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710195"/>
    <w:bookmarkEnd w:id="0"/>
    <w:p w14:paraId="48A8BAA5" w14:textId="77777777" w:rsidR="00C32450" w:rsidRDefault="000E60B8">
      <w:pPr>
        <w:ind w:left="708" w:hanging="708"/>
        <w:rPr>
          <w:rFonts w:ascii="Neuton" w:eastAsiaTheme="majorEastAsia" w:hAnsi="Neuton" w:cstheme="majorBidi"/>
          <w:color w:val="246473"/>
          <w:sz w:val="96"/>
          <w:szCs w:val="96"/>
        </w:rPr>
      </w:pPr>
      <w:r w:rsidRPr="00A27C9B">
        <w:rPr>
          <w:noProof/>
          <w:lang w:val="es-ES" w:eastAsia="es-ES"/>
        </w:rPr>
        <mc:AlternateContent>
          <mc:Choice Requires="wps">
            <w:drawing>
              <wp:anchor distT="45720" distB="45720" distL="114300" distR="114300" simplePos="0" relativeHeight="251662336" behindDoc="0" locked="0" layoutInCell="1" allowOverlap="1" wp14:anchorId="5B669AFF" wp14:editId="08436805">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29B24DA2" w14:textId="77777777" w:rsidR="000E60B8" w:rsidRDefault="000E60B8">
                            <w:pPr>
                              <w:jc w:val="center"/>
                              <w:rPr>
                                <w:rFonts w:ascii="Fira Sans" w:hAnsi="Fira Sans"/>
                                <w:b/>
                                <w:bCs/>
                                <w:color w:val="7030A0"/>
                                <w:sz w:val="50"/>
                                <w:szCs w:val="50"/>
                              </w:rPr>
                            </w:pPr>
                            <w:bookmarkStart w:id="1" w:name="_Toc59445180"/>
                            <w:r w:rsidRPr="00F20961">
                              <w:rPr>
                                <w:rFonts w:ascii="Fira Sans" w:hAnsi="Fira Sans"/>
                                <w:b/>
                                <w:bCs/>
                                <w:color w:val="7030A0"/>
                                <w:sz w:val="50"/>
                                <w:szCs w:val="50"/>
                              </w:rPr>
                              <w:t xml:space="preserve">Actividades de My-ID en el aula </w:t>
                            </w:r>
                          </w:p>
                          <w:p w14:paraId="385910ED" w14:textId="77777777" w:rsidR="000E60B8" w:rsidRDefault="000E60B8">
                            <w:pPr>
                              <w:jc w:val="center"/>
                              <w:rPr>
                                <w:rFonts w:ascii="Fira Sans" w:hAnsi="Fira Sans"/>
                                <w:b/>
                                <w:bCs/>
                                <w:color w:val="7030A0"/>
                                <w:sz w:val="50"/>
                                <w:szCs w:val="50"/>
                              </w:rPr>
                            </w:pPr>
                            <w:r w:rsidRPr="00F20961">
                              <w:rPr>
                                <w:rFonts w:ascii="Fira Sans" w:hAnsi="Fira Sans"/>
                                <w:b/>
                                <w:bCs/>
                                <w:color w:val="7030A0"/>
                                <w:sz w:val="50"/>
                                <w:szCs w:val="50"/>
                              </w:rPr>
                              <w:t>Temas LGBTIQ</w:t>
                            </w:r>
                          </w:p>
                          <w:p w14:paraId="4BEB1C1A" w14:textId="77777777" w:rsidR="000E60B8" w:rsidRDefault="000E60B8">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 xml:space="preserve">Entrega </w:t>
                            </w:r>
                            <w:r>
                              <w:rPr>
                                <w:rFonts w:ascii="Fira Sans" w:hAnsi="Fira Sans"/>
                                <w:color w:val="808080" w:themeColor="background1" w:themeShade="80"/>
                                <w:sz w:val="40"/>
                                <w:szCs w:val="40"/>
                              </w:rPr>
                              <w:t>1</w:t>
                            </w:r>
                            <w:r w:rsidRPr="009E4B63">
                              <w:rPr>
                                <w:rFonts w:ascii="Fira Sans" w:hAnsi="Fira Sans"/>
                                <w:color w:val="808080" w:themeColor="background1" w:themeShade="80"/>
                                <w:sz w:val="40"/>
                                <w:szCs w:val="40"/>
                              </w:rPr>
                              <w:t>.</w:t>
                            </w:r>
                            <w:r>
                              <w:rPr>
                                <w:rFonts w:ascii="Fira Sans" w:hAnsi="Fira Sans"/>
                                <w:color w:val="808080" w:themeColor="background1" w:themeShade="80"/>
                                <w:sz w:val="40"/>
                                <w:szCs w:val="40"/>
                              </w:rPr>
                              <w:t>2</w:t>
                            </w:r>
                          </w:p>
                          <w:p w14:paraId="15A200A4" w14:textId="77777777" w:rsidR="000E60B8" w:rsidRDefault="000E60B8">
                            <w:pPr>
                              <w:pStyle w:val="Duidelijkcitaat"/>
                            </w:pPr>
                            <w:r>
                              <w:t>Max Rapa, Peter Dankmeijer et al.</w:t>
                            </w:r>
                          </w:p>
                          <w:p w14:paraId="1225152C" w14:textId="77777777" w:rsidR="000E60B8" w:rsidRPr="009E4B63" w:rsidRDefault="000E60B8" w:rsidP="009E4B63">
                            <w:pPr>
                              <w:jc w:val="center"/>
                              <w:rPr>
                                <w:rFonts w:ascii="Fira Sans" w:hAnsi="Fira Sans"/>
                                <w:color w:val="808080" w:themeColor="background1" w:themeShade="80"/>
                                <w:sz w:val="40"/>
                                <w:szCs w:val="40"/>
                              </w:rPr>
                            </w:pPr>
                          </w:p>
                          <w:p w14:paraId="02FF5C56" w14:textId="77777777" w:rsidR="000E60B8" w:rsidRDefault="000E60B8">
                            <w:pPr>
                              <w:pStyle w:val="Duidelijkcitaat"/>
                            </w:pPr>
                            <w:r>
                              <w:t>Peter Dankmeijer, Max Rapa et Al.</w:t>
                            </w:r>
                          </w:p>
                          <w:p w14:paraId="58F0F54A" w14:textId="77777777" w:rsidR="000E60B8" w:rsidRPr="003269DF" w:rsidRDefault="000E60B8" w:rsidP="00B76F09"/>
                          <w:bookmarkEnd w:i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" filled="f" stroked="f">
                <v:textbox>
                  <w:txbxContent>
                    <w:p w14:paraId="29B24DA2" w14:textId="77777777" w:rsidR="000E60B8" w:rsidRDefault="000E60B8">
                      <w:pPr>
                        <w:jc w:val="center"/>
                        <w:rPr>
                          <w:rFonts w:ascii="Fira Sans" w:hAnsi="Fira Sans"/>
                          <w:b/>
                          <w:bCs/>
                          <w:color w:val="7030A0"/>
                          <w:sz w:val="50"/>
                          <w:szCs w:val="50"/>
                        </w:rPr>
                      </w:pPr>
                      <w:bookmarkStart w:id="2" w:name="_Toc59445180"/>
                      <w:r w:rsidRPr="00F20961">
                        <w:rPr>
                          <w:rFonts w:ascii="Fira Sans" w:hAnsi="Fira Sans"/>
                          <w:b/>
                          <w:bCs/>
                          <w:color w:val="7030A0"/>
                          <w:sz w:val="50"/>
                          <w:szCs w:val="50"/>
                        </w:rPr>
                        <w:t xml:space="preserve">Actividades de My-ID en el aula </w:t>
                      </w:r>
                    </w:p>
                    <w:p w14:paraId="385910ED" w14:textId="77777777" w:rsidR="000E60B8" w:rsidRDefault="000E60B8">
                      <w:pPr>
                        <w:jc w:val="center"/>
                        <w:rPr>
                          <w:rFonts w:ascii="Fira Sans" w:hAnsi="Fira Sans"/>
                          <w:b/>
                          <w:bCs/>
                          <w:color w:val="7030A0"/>
                          <w:sz w:val="50"/>
                          <w:szCs w:val="50"/>
                        </w:rPr>
                      </w:pPr>
                      <w:r w:rsidRPr="00F20961">
                        <w:rPr>
                          <w:rFonts w:ascii="Fira Sans" w:hAnsi="Fira Sans"/>
                          <w:b/>
                          <w:bCs/>
                          <w:color w:val="7030A0"/>
                          <w:sz w:val="50"/>
                          <w:szCs w:val="50"/>
                        </w:rPr>
                        <w:t>Temas LGBTIQ</w:t>
                      </w:r>
                    </w:p>
                    <w:p w14:paraId="4BEB1C1A" w14:textId="77777777" w:rsidR="000E60B8" w:rsidRDefault="000E60B8">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 xml:space="preserve">Entrega </w:t>
                      </w:r>
                      <w:r>
                        <w:rPr>
                          <w:rFonts w:ascii="Fira Sans" w:hAnsi="Fira Sans"/>
                          <w:color w:val="808080" w:themeColor="background1" w:themeShade="80"/>
                          <w:sz w:val="40"/>
                          <w:szCs w:val="40"/>
                        </w:rPr>
                        <w:t>1</w:t>
                      </w:r>
                      <w:r w:rsidRPr="009E4B63">
                        <w:rPr>
                          <w:rFonts w:ascii="Fira Sans" w:hAnsi="Fira Sans"/>
                          <w:color w:val="808080" w:themeColor="background1" w:themeShade="80"/>
                          <w:sz w:val="40"/>
                          <w:szCs w:val="40"/>
                        </w:rPr>
                        <w:t>.</w:t>
                      </w:r>
                      <w:r>
                        <w:rPr>
                          <w:rFonts w:ascii="Fira Sans" w:hAnsi="Fira Sans"/>
                          <w:color w:val="808080" w:themeColor="background1" w:themeShade="80"/>
                          <w:sz w:val="40"/>
                          <w:szCs w:val="40"/>
                        </w:rPr>
                        <w:t>2</w:t>
                      </w:r>
                    </w:p>
                    <w:p w14:paraId="15A200A4" w14:textId="77777777" w:rsidR="000E60B8" w:rsidRDefault="000E60B8">
                      <w:pPr>
                        <w:pStyle w:val="Citadestacada"/>
                      </w:pPr>
                      <w:r>
                        <w:t>Max Rapa, Peter Dankmeijer et al.</w:t>
                      </w:r>
                    </w:p>
                    <w:p w14:paraId="1225152C" w14:textId="77777777" w:rsidR="000E60B8" w:rsidRPr="009E4B63" w:rsidRDefault="000E60B8" w:rsidP="009E4B63">
                      <w:pPr>
                        <w:jc w:val="center"/>
                        <w:rPr>
                          <w:rFonts w:ascii="Fira Sans" w:hAnsi="Fira Sans"/>
                          <w:color w:val="808080" w:themeColor="background1" w:themeShade="80"/>
                          <w:sz w:val="40"/>
                          <w:szCs w:val="40"/>
                        </w:rPr>
                      </w:pPr>
                    </w:p>
                    <w:p w14:paraId="02FF5C56" w14:textId="77777777" w:rsidR="000E60B8" w:rsidRDefault="000E60B8">
                      <w:pPr>
                        <w:pStyle w:val="Citadestacada"/>
                      </w:pPr>
                      <w:r>
                        <w:t>Peter Dankmeijer, Max Rapa et Al.</w:t>
                      </w:r>
                    </w:p>
                    <w:p w14:paraId="58F0F54A" w14:textId="77777777" w:rsidR="000E60B8" w:rsidRPr="003269DF" w:rsidRDefault="000E60B8" w:rsidP="00B76F09"/>
                    <w:bookmarkEnd w:id="2"/>
                  </w:txbxContent>
                </v:textbox>
                <w10:wrap type="square" anchorx="margin"/>
              </v:shape>
            </w:pict>
          </mc:Fallback>
        </mc:AlternateContent>
      </w:r>
      <w:r w:rsidRPr="00A27C9B">
        <w:rPr>
          <w:noProof/>
          <w:lang w:val="es-ES" w:eastAsia="es-ES"/>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EndPr>
        <w:rPr>
          <w:bCs/>
          <w:sz w:val="18"/>
          <w:szCs w:val="18"/>
        </w:rPr>
      </w:sdtEndPr>
      <w:sdtContent>
        <w:p w14:paraId="19861108" w14:textId="77777777" w:rsidR="00C32450" w:rsidRDefault="000E60B8">
          <w:pPr>
            <w:pStyle w:val="Kopvaninhoudsopgave"/>
            <w:numPr>
              <w:ilvl w:val="0"/>
              <w:numId w:val="0"/>
            </w:numPr>
            <w:ind w:left="432" w:hanging="432"/>
            <w:rPr>
              <w:rFonts w:ascii="Open Sans" w:hAnsi="Open Sans" w:cs="Open Sans"/>
            </w:rPr>
          </w:pPr>
          <w:r w:rsidRPr="00D20528">
            <w:rPr>
              <w:rFonts w:ascii="Open Sans" w:hAnsi="Open Sans" w:cs="Open Sans"/>
            </w:rPr>
            <w:t>Contenido</w:t>
          </w:r>
        </w:p>
        <w:p w14:paraId="474825D1" w14:textId="77777777" w:rsidR="00C32450" w:rsidRDefault="00137A16">
          <w:pPr>
            <w:pStyle w:val="Inhopg1"/>
            <w:rPr>
              <w:rFonts w:eastAsiaTheme="minorEastAsia" w:cs="Open Sans"/>
              <w:i w:val="0"/>
              <w:iCs w:val="0"/>
              <w:noProof/>
              <w:kern w:val="2"/>
              <w:sz w:val="18"/>
              <w:szCs w:val="18"/>
              <w:lang w:val="nl-NL" w:eastAsia="nl-NL"/>
              <w14:ligatures w14:val="standardContextual"/>
            </w:rPr>
          </w:pPr>
          <w:r w:rsidRPr="00EF2C60">
            <w:rPr>
              <w:rFonts w:cs="Open Sans"/>
              <w:sz w:val="18"/>
              <w:szCs w:val="18"/>
            </w:rPr>
            <w:fldChar w:fldCharType="begin"/>
          </w:r>
          <w:r w:rsidR="000E60B8" w:rsidRPr="00EF2C60">
            <w:rPr>
              <w:rFonts w:cs="Open Sans"/>
              <w:sz w:val="18"/>
              <w:szCs w:val="18"/>
            </w:rPr>
            <w:instrText xml:space="preserve"> TOC \o "1-3" \h \z \u </w:instrText>
          </w:r>
          <w:r w:rsidRPr="00EF2C60">
            <w:rPr>
              <w:rFonts w:cs="Open Sans"/>
              <w:sz w:val="18"/>
              <w:szCs w:val="18"/>
            </w:rPr>
            <w:fldChar w:fldCharType="separate"/>
          </w:r>
          <w:hyperlink w:anchor="_Toc138264171" w:history="1">
            <w:r w:rsidR="00EF2C60" w:rsidRPr="00EF2C60">
              <w:rPr>
                <w:rStyle w:val="Hyperlink"/>
                <w:rFonts w:cs="Open Sans"/>
                <w:noProof/>
                <w:sz w:val="18"/>
                <w:szCs w:val="18"/>
              </w:rPr>
              <w:t>1.</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Introducción</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5</w:t>
            </w:r>
            <w:r w:rsidR="00EF2C60" w:rsidRPr="00EF2C60">
              <w:rPr>
                <w:rFonts w:cs="Open Sans"/>
                <w:noProof/>
                <w:webHidden/>
                <w:sz w:val="18"/>
                <w:szCs w:val="18"/>
              </w:rPr>
              <w:fldChar w:fldCharType="end"/>
            </w:r>
          </w:hyperlink>
        </w:p>
        <w:p w14:paraId="35DF9F77" w14:textId="77777777" w:rsidR="00C32450" w:rsidRDefault="00000000">
          <w:pPr>
            <w:pStyle w:val="Inhopg2"/>
            <w:tabs>
              <w:tab w:val="right" w:leader="dot" w:pos="9628"/>
            </w:tabs>
            <w:rPr>
              <w:rFonts w:eastAsiaTheme="minorEastAsia"/>
              <w:bCs/>
              <w:noProof/>
              <w:kern w:val="2"/>
              <w:sz w:val="18"/>
              <w:szCs w:val="18"/>
              <w:lang w:val="nl-NL" w:eastAsia="nl-NL"/>
              <w14:ligatures w14:val="standardContextual"/>
            </w:rPr>
          </w:pPr>
          <w:hyperlink w:anchor="_Toc138264172" w:history="1">
            <w:r w:rsidR="00EF2C60" w:rsidRPr="00EF2C60">
              <w:rPr>
                <w:rStyle w:val="Hyperlink"/>
                <w:rFonts w:eastAsiaTheme="majorEastAsia"/>
                <w:bCs/>
                <w:noProof/>
                <w:sz w:val="18"/>
                <w:szCs w:val="18"/>
              </w:rPr>
              <w:t>1.1 Resumen del proyecto</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_Toc138264172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5</w:t>
            </w:r>
            <w:r w:rsidR="00EF2C60" w:rsidRPr="00EF2C60">
              <w:rPr>
                <w:bCs/>
                <w:noProof/>
                <w:webHidden/>
                <w:sz w:val="18"/>
                <w:szCs w:val="18"/>
              </w:rPr>
              <w:fldChar w:fldCharType="end"/>
            </w:r>
          </w:hyperlink>
        </w:p>
        <w:p w14:paraId="5EF55838"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3" w:history="1">
            <w:r w:rsidR="00EF2C60" w:rsidRPr="00EF2C60">
              <w:rPr>
                <w:rStyle w:val="Hyperlink"/>
                <w:rFonts w:eastAsiaTheme="majorEastAsia"/>
                <w:bCs/>
                <w:noProof/>
                <w:sz w:val="18"/>
                <w:szCs w:val="18"/>
              </w:rPr>
              <w:t>1.2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Cómo utilizar este compendio</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_Toc138264173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5</w:t>
            </w:r>
            <w:r w:rsidR="00EF2C60" w:rsidRPr="00EF2C60">
              <w:rPr>
                <w:bCs/>
                <w:noProof/>
                <w:webHidden/>
                <w:sz w:val="18"/>
                <w:szCs w:val="18"/>
              </w:rPr>
              <w:fldChar w:fldCharType="end"/>
            </w:r>
          </w:hyperlink>
        </w:p>
        <w:p w14:paraId="05463AD5"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4" w:history="1">
            <w:r w:rsidR="00EF2C60" w:rsidRPr="00EF2C60">
              <w:rPr>
                <w:rStyle w:val="Hyperlink"/>
                <w:rFonts w:eastAsiaTheme="majorEastAsia"/>
                <w:bCs/>
                <w:noProof/>
                <w:sz w:val="18"/>
                <w:szCs w:val="18"/>
              </w:rPr>
              <w:t>1.2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Realización de las actividades en el aula</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_Toc138264174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6</w:t>
            </w:r>
            <w:r w:rsidR="00EF2C60" w:rsidRPr="00EF2C60">
              <w:rPr>
                <w:bCs/>
                <w:noProof/>
                <w:webHidden/>
                <w:sz w:val="18"/>
                <w:szCs w:val="18"/>
              </w:rPr>
              <w:fldChar w:fldCharType="end"/>
            </w:r>
          </w:hyperlink>
        </w:p>
        <w:p w14:paraId="724BB2BA"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75" w:history="1">
            <w:r w:rsidR="00EF2C60" w:rsidRPr="00EF2C60">
              <w:rPr>
                <w:rStyle w:val="Hyperlink"/>
                <w:rFonts w:cs="Open Sans"/>
                <w:noProof/>
                <w:sz w:val="18"/>
                <w:szCs w:val="18"/>
              </w:rPr>
              <w:t>2.</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Actividades en el aula</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9</w:t>
            </w:r>
            <w:r w:rsidR="00EF2C60" w:rsidRPr="00EF2C60">
              <w:rPr>
                <w:rFonts w:cs="Open Sans"/>
                <w:noProof/>
                <w:webHidden/>
                <w:sz w:val="18"/>
                <w:szCs w:val="18"/>
              </w:rPr>
              <w:fldChar w:fldCharType="end"/>
            </w:r>
          </w:hyperlink>
        </w:p>
        <w:p w14:paraId="5D146FFF"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6" w:history="1">
            <w:r w:rsidR="00EF2C60" w:rsidRPr="00EF2C60">
              <w:rPr>
                <w:rStyle w:val="Hyperlink"/>
                <w:rFonts w:eastAsiaTheme="majorEastAsia"/>
                <w:bCs/>
                <w:noProof/>
                <w:sz w:val="18"/>
                <w:szCs w:val="18"/>
              </w:rPr>
              <w:t>2.1</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BIOLOGÍA Y SALUD</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_Toc138264176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10</w:t>
            </w:r>
            <w:r w:rsidR="00EF2C60" w:rsidRPr="00EF2C60">
              <w:rPr>
                <w:bCs/>
                <w:noProof/>
                <w:webHidden/>
                <w:sz w:val="18"/>
                <w:szCs w:val="18"/>
              </w:rPr>
              <w:fldChar w:fldCharType="end"/>
            </w:r>
          </w:hyperlink>
        </w:p>
        <w:p w14:paraId="74196F29"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77" w:history="1">
            <w:r w:rsidR="00EF2C60" w:rsidRPr="00EF2C60">
              <w:rPr>
                <w:rStyle w:val="Hyperlink"/>
                <w:rFonts w:cs="Open Sans"/>
                <w:noProof/>
                <w:sz w:val="18"/>
                <w:szCs w:val="18"/>
                <w:lang w:val="en-US"/>
              </w:rPr>
              <w:t>La persona del pan de género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11</w:t>
            </w:r>
            <w:r w:rsidR="00EF2C60" w:rsidRPr="00EF2C60">
              <w:rPr>
                <w:rFonts w:cs="Open Sans"/>
                <w:noProof/>
                <w:webHidden/>
                <w:sz w:val="18"/>
                <w:szCs w:val="18"/>
              </w:rPr>
              <w:fldChar w:fldCharType="end"/>
            </w:r>
          </w:hyperlink>
        </w:p>
        <w:p w14:paraId="0ECA7CD2"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78" w:history="1">
            <w:r w:rsidR="00EF2C60" w:rsidRPr="00EF2C60">
              <w:rPr>
                <w:rStyle w:val="Hyperlink"/>
                <w:rFonts w:cs="Open Sans"/>
                <w:noProof/>
                <w:sz w:val="18"/>
                <w:szCs w:val="18"/>
              </w:rPr>
              <w:t>Características sexuales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14</w:t>
            </w:r>
            <w:r w:rsidR="00EF2C60" w:rsidRPr="00EF2C60">
              <w:rPr>
                <w:rFonts w:cs="Open Sans"/>
                <w:noProof/>
                <w:webHidden/>
                <w:sz w:val="18"/>
                <w:szCs w:val="18"/>
              </w:rPr>
              <w:fldChar w:fldCharType="end"/>
            </w:r>
          </w:hyperlink>
        </w:p>
        <w:p w14:paraId="092340C3"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79" w:history="1">
            <w:r w:rsidR="00EF2C60" w:rsidRPr="00EF2C60">
              <w:rPr>
                <w:rStyle w:val="Hyperlink"/>
                <w:rFonts w:eastAsiaTheme="majorEastAsia" w:cs="Open Sans"/>
                <w:noProof/>
                <w:sz w:val="18"/>
                <w:szCs w:val="18"/>
              </w:rPr>
              <w:t>Técnicas sexuales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16</w:t>
            </w:r>
            <w:r w:rsidR="00EF2C60" w:rsidRPr="00EF2C60">
              <w:rPr>
                <w:rFonts w:cs="Open Sans"/>
                <w:noProof/>
                <w:webHidden/>
                <w:sz w:val="18"/>
                <w:szCs w:val="18"/>
              </w:rPr>
              <w:fldChar w:fldCharType="end"/>
            </w:r>
          </w:hyperlink>
        </w:p>
        <w:p w14:paraId="28781C5C"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0" w:history="1">
            <w:r w:rsidR="00EF2C60" w:rsidRPr="00EF2C60">
              <w:rPr>
                <w:rStyle w:val="Hyperlink"/>
                <w:rFonts w:cs="Open Sans"/>
                <w:noProof/>
                <w:sz w:val="18"/>
                <w:szCs w:val="18"/>
              </w:rPr>
              <w:t>Mi pareja ideal</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18</w:t>
            </w:r>
            <w:r w:rsidR="00EF2C60" w:rsidRPr="00EF2C60">
              <w:rPr>
                <w:rFonts w:cs="Open Sans"/>
                <w:noProof/>
                <w:webHidden/>
                <w:sz w:val="18"/>
                <w:szCs w:val="18"/>
              </w:rPr>
              <w:fldChar w:fldCharType="end"/>
            </w:r>
          </w:hyperlink>
        </w:p>
        <w:p w14:paraId="22E4ACA5"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1" w:history="1">
            <w:r w:rsidR="00EF2C60" w:rsidRPr="00EF2C60">
              <w:rPr>
                <w:rStyle w:val="Hyperlink"/>
                <w:rFonts w:cs="Open Sans"/>
                <w:noProof/>
                <w:sz w:val="18"/>
                <w:szCs w:val="18"/>
              </w:rPr>
              <w:t>Animales LGBTI</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21</w:t>
            </w:r>
            <w:r w:rsidR="00EF2C60" w:rsidRPr="00EF2C60">
              <w:rPr>
                <w:rFonts w:cs="Open Sans"/>
                <w:noProof/>
                <w:webHidden/>
                <w:sz w:val="18"/>
                <w:szCs w:val="18"/>
              </w:rPr>
              <w:fldChar w:fldCharType="end"/>
            </w:r>
          </w:hyperlink>
        </w:p>
        <w:p w14:paraId="39C00AC3"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2" w:history="1">
            <w:r w:rsidR="00EF2C60" w:rsidRPr="00EF2C60">
              <w:rPr>
                <w:rStyle w:val="Hyperlink"/>
                <w:rFonts w:eastAsiaTheme="majorEastAsia"/>
                <w:bCs/>
                <w:noProof/>
                <w:sz w:val="18"/>
                <w:szCs w:val="18"/>
              </w:rPr>
              <w:t>2.2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QUÍMICA</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_Toc138264182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24</w:t>
            </w:r>
            <w:r w:rsidR="00EF2C60" w:rsidRPr="00EF2C60">
              <w:rPr>
                <w:bCs/>
                <w:noProof/>
                <w:webHidden/>
                <w:sz w:val="18"/>
                <w:szCs w:val="18"/>
              </w:rPr>
              <w:fldChar w:fldCharType="end"/>
            </w:r>
          </w:hyperlink>
        </w:p>
        <w:p w14:paraId="1769A5FF"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3" w:history="1">
            <w:r w:rsidR="00EF2C60" w:rsidRPr="00EF2C60">
              <w:rPr>
                <w:rStyle w:val="Hyperlink"/>
                <w:rFonts w:cs="Open Sans"/>
                <w:noProof/>
                <w:sz w:val="18"/>
                <w:szCs w:val="18"/>
              </w:rPr>
              <w:t>Tabla de elementos LGBTIQ</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25</w:t>
            </w:r>
            <w:r w:rsidR="00EF2C60" w:rsidRPr="00EF2C60">
              <w:rPr>
                <w:rFonts w:cs="Open Sans"/>
                <w:noProof/>
                <w:webHidden/>
                <w:sz w:val="18"/>
                <w:szCs w:val="18"/>
              </w:rPr>
              <w:fldChar w:fldCharType="end"/>
            </w:r>
          </w:hyperlink>
        </w:p>
        <w:p w14:paraId="4B11E23B"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4" w:history="1">
            <w:r w:rsidR="00EF2C60" w:rsidRPr="00EF2C60">
              <w:rPr>
                <w:rStyle w:val="Hyperlink"/>
                <w:rFonts w:cs="Open Sans"/>
                <w:noProof/>
                <w:sz w:val="18"/>
                <w:szCs w:val="18"/>
              </w:rPr>
              <w:t>Los científicos como modelos de conducta</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29</w:t>
            </w:r>
            <w:r w:rsidR="00EF2C60" w:rsidRPr="00EF2C60">
              <w:rPr>
                <w:rFonts w:cs="Open Sans"/>
                <w:noProof/>
                <w:webHidden/>
                <w:sz w:val="18"/>
                <w:szCs w:val="18"/>
              </w:rPr>
              <w:fldChar w:fldCharType="end"/>
            </w:r>
          </w:hyperlink>
        </w:p>
        <w:p w14:paraId="0820CCED"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5" w:history="1">
            <w:r w:rsidR="00EF2C60" w:rsidRPr="00EF2C60">
              <w:rPr>
                <w:rStyle w:val="Hyperlink"/>
                <w:rFonts w:eastAsiaTheme="majorEastAsia"/>
                <w:bCs/>
                <w:noProof/>
                <w:sz w:val="18"/>
                <w:szCs w:val="18"/>
              </w:rPr>
              <w:t>2.3</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HOLANDÉS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_Toc138264185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31</w:t>
            </w:r>
            <w:r w:rsidR="00EF2C60" w:rsidRPr="00EF2C60">
              <w:rPr>
                <w:bCs/>
                <w:noProof/>
                <w:webHidden/>
                <w:sz w:val="18"/>
                <w:szCs w:val="18"/>
              </w:rPr>
              <w:fldChar w:fldCharType="end"/>
            </w:r>
          </w:hyperlink>
        </w:p>
        <w:p w14:paraId="6D624B41"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6" w:history="1">
            <w:r w:rsidR="00EF2C60" w:rsidRPr="00EF2C60">
              <w:rPr>
                <w:rStyle w:val="Hyperlink"/>
                <w:rFonts w:cs="Open Sans"/>
                <w:noProof/>
                <w:sz w:val="18"/>
                <w:szCs w:val="18"/>
                <w:lang w:val="en-US"/>
              </w:rPr>
              <w:t>Marco lingüístico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32</w:t>
            </w:r>
            <w:r w:rsidR="00EF2C60" w:rsidRPr="00EF2C60">
              <w:rPr>
                <w:rFonts w:cs="Open Sans"/>
                <w:noProof/>
                <w:webHidden/>
                <w:sz w:val="18"/>
                <w:szCs w:val="18"/>
              </w:rPr>
              <w:fldChar w:fldCharType="end"/>
            </w:r>
          </w:hyperlink>
        </w:p>
        <w:p w14:paraId="6EEDEE6D"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7" w:history="1">
            <w:r w:rsidR="00EF2C60" w:rsidRPr="00EF2C60">
              <w:rPr>
                <w:rStyle w:val="Hyperlink"/>
                <w:rFonts w:eastAsiaTheme="majorEastAsia"/>
                <w:bCs/>
                <w:noProof/>
                <w:sz w:val="18"/>
                <w:szCs w:val="18"/>
              </w:rPr>
              <w:t>2.4</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INGLÉS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_Toc138264187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33</w:t>
            </w:r>
            <w:r w:rsidR="00EF2C60" w:rsidRPr="00EF2C60">
              <w:rPr>
                <w:bCs/>
                <w:noProof/>
                <w:webHidden/>
                <w:sz w:val="18"/>
                <w:szCs w:val="18"/>
              </w:rPr>
              <w:fldChar w:fldCharType="end"/>
            </w:r>
          </w:hyperlink>
        </w:p>
        <w:p w14:paraId="38E0C881"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8" w:history="1">
            <w:r w:rsidR="00EF2C60" w:rsidRPr="00EF2C60">
              <w:rPr>
                <w:rStyle w:val="Hyperlink"/>
                <w:rFonts w:cs="Open Sans"/>
                <w:noProof/>
                <w:sz w:val="18"/>
                <w:szCs w:val="18"/>
              </w:rPr>
              <w:t>Los Imperfectos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34</w:t>
            </w:r>
            <w:r w:rsidR="00EF2C60" w:rsidRPr="00EF2C60">
              <w:rPr>
                <w:rFonts w:cs="Open Sans"/>
                <w:noProof/>
                <w:webHidden/>
                <w:sz w:val="18"/>
                <w:szCs w:val="18"/>
              </w:rPr>
              <w:fldChar w:fldCharType="end"/>
            </w:r>
          </w:hyperlink>
        </w:p>
        <w:p w14:paraId="2278CEE9"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89" w:history="1">
            <w:r w:rsidR="00EF2C60" w:rsidRPr="00EF2C60">
              <w:rPr>
                <w:rStyle w:val="Hyperlink"/>
                <w:rFonts w:cs="Open Sans"/>
                <w:noProof/>
                <w:sz w:val="18"/>
                <w:szCs w:val="18"/>
              </w:rPr>
              <w:t>Harvey Milk</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36</w:t>
            </w:r>
            <w:r w:rsidR="00EF2C60" w:rsidRPr="00EF2C60">
              <w:rPr>
                <w:rFonts w:cs="Open Sans"/>
                <w:noProof/>
                <w:webHidden/>
                <w:sz w:val="18"/>
                <w:szCs w:val="18"/>
              </w:rPr>
              <w:fldChar w:fldCharType="end"/>
            </w:r>
          </w:hyperlink>
        </w:p>
        <w:p w14:paraId="0FA69684"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0" w:history="1">
            <w:r w:rsidR="00EF2C60" w:rsidRPr="00EF2C60">
              <w:rPr>
                <w:rStyle w:val="Hyperlink"/>
                <w:rFonts w:cs="Open Sans"/>
                <w:noProof/>
                <w:sz w:val="18"/>
                <w:szCs w:val="18"/>
              </w:rPr>
              <w:t>Igualdad de género y derechos humanos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39</w:t>
            </w:r>
            <w:r w:rsidR="00EF2C60" w:rsidRPr="00EF2C60">
              <w:rPr>
                <w:rFonts w:cs="Open Sans"/>
                <w:noProof/>
                <w:webHidden/>
                <w:sz w:val="18"/>
                <w:szCs w:val="18"/>
              </w:rPr>
              <w:fldChar w:fldCharType="end"/>
            </w:r>
          </w:hyperlink>
        </w:p>
        <w:p w14:paraId="04E8FF94"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1" w:history="1">
            <w:r w:rsidR="00EF2C60" w:rsidRPr="00EF2C60">
              <w:rPr>
                <w:rStyle w:val="Hyperlink"/>
                <w:rFonts w:eastAsiaTheme="majorEastAsia"/>
                <w:bCs/>
                <w:noProof/>
                <w:sz w:val="18"/>
                <w:szCs w:val="18"/>
              </w:rPr>
              <w:t>2.5</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GRIEGO</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_Toc138264191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41</w:t>
            </w:r>
            <w:r w:rsidR="00EF2C60" w:rsidRPr="00EF2C60">
              <w:rPr>
                <w:bCs/>
                <w:noProof/>
                <w:webHidden/>
                <w:sz w:val="18"/>
                <w:szCs w:val="18"/>
              </w:rPr>
              <w:fldChar w:fldCharType="end"/>
            </w:r>
          </w:hyperlink>
        </w:p>
        <w:p w14:paraId="79A17806"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2" w:history="1">
            <w:r w:rsidR="00EF2C60" w:rsidRPr="00EF2C60">
              <w:rPr>
                <w:rStyle w:val="Hyperlink"/>
                <w:rFonts w:cs="Open Sans"/>
                <w:noProof/>
                <w:sz w:val="18"/>
                <w:szCs w:val="18"/>
              </w:rPr>
              <w:t xml:space="preserve">Terminología LGBTQI+ en griego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42</w:t>
            </w:r>
            <w:r w:rsidR="00EF2C60" w:rsidRPr="00EF2C60">
              <w:rPr>
                <w:rFonts w:cs="Open Sans"/>
                <w:noProof/>
                <w:webHidden/>
                <w:sz w:val="18"/>
                <w:szCs w:val="18"/>
              </w:rPr>
              <w:fldChar w:fldCharType="end"/>
            </w:r>
          </w:hyperlink>
        </w:p>
        <w:p w14:paraId="42868547"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3" w:history="1">
            <w:r w:rsidR="00EF2C60" w:rsidRPr="00EF2C60">
              <w:rPr>
                <w:rStyle w:val="Hyperlink"/>
                <w:rFonts w:eastAsiaTheme="majorEastAsia" w:cs="Open Sans"/>
                <w:noProof/>
                <w:sz w:val="18"/>
                <w:szCs w:val="18"/>
              </w:rPr>
              <w:t>Explorando la literatura griega LGBTQI+</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43</w:t>
            </w:r>
            <w:r w:rsidR="00EF2C60" w:rsidRPr="00EF2C60">
              <w:rPr>
                <w:rFonts w:cs="Open Sans"/>
                <w:noProof/>
                <w:webHidden/>
                <w:sz w:val="18"/>
                <w:szCs w:val="18"/>
              </w:rPr>
              <w:fldChar w:fldCharType="end"/>
            </w:r>
          </w:hyperlink>
        </w:p>
        <w:p w14:paraId="3DB3BB73"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4" w:history="1">
            <w:r w:rsidR="00EF2C60" w:rsidRPr="00EF2C60">
              <w:rPr>
                <w:rStyle w:val="Hyperlink"/>
                <w:rFonts w:eastAsiaTheme="majorEastAsia" w:cs="Open Sans"/>
                <w:noProof/>
                <w:sz w:val="18"/>
                <w:szCs w:val="18"/>
              </w:rPr>
              <w:t xml:space="preserve">Poemas LGBTQI y su musicalización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44</w:t>
            </w:r>
            <w:r w:rsidR="00EF2C60" w:rsidRPr="00EF2C60">
              <w:rPr>
                <w:rFonts w:cs="Open Sans"/>
                <w:noProof/>
                <w:webHidden/>
                <w:sz w:val="18"/>
                <w:szCs w:val="18"/>
              </w:rPr>
              <w:fldChar w:fldCharType="end"/>
            </w:r>
          </w:hyperlink>
        </w:p>
        <w:p w14:paraId="332B0FA2"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5" w:history="1">
            <w:r w:rsidR="00EF2C60" w:rsidRPr="00EF2C60">
              <w:rPr>
                <w:rStyle w:val="Hyperlink"/>
                <w:rFonts w:eastAsiaTheme="majorEastAsia"/>
                <w:bCs/>
                <w:noProof/>
                <w:sz w:val="18"/>
                <w:szCs w:val="18"/>
              </w:rPr>
              <w:t>2.6</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HISTORIA</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_Toc138264195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46</w:t>
            </w:r>
            <w:r w:rsidR="00EF2C60" w:rsidRPr="00EF2C60">
              <w:rPr>
                <w:bCs/>
                <w:noProof/>
                <w:webHidden/>
                <w:sz w:val="18"/>
                <w:szCs w:val="18"/>
              </w:rPr>
              <w:fldChar w:fldCharType="end"/>
            </w:r>
          </w:hyperlink>
        </w:p>
        <w:p w14:paraId="16038010"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6" w:history="1">
            <w:r w:rsidR="00EF2C60" w:rsidRPr="00EF2C60">
              <w:rPr>
                <w:rStyle w:val="Hyperlink"/>
                <w:rFonts w:cs="Open Sans"/>
                <w:noProof/>
                <w:sz w:val="18"/>
                <w:szCs w:val="18"/>
              </w:rPr>
              <w:t>Los poemas de Safo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47</w:t>
            </w:r>
            <w:r w:rsidR="00EF2C60" w:rsidRPr="00EF2C60">
              <w:rPr>
                <w:rFonts w:cs="Open Sans"/>
                <w:noProof/>
                <w:webHidden/>
                <w:sz w:val="18"/>
                <w:szCs w:val="18"/>
              </w:rPr>
              <w:fldChar w:fldCharType="end"/>
            </w:r>
          </w:hyperlink>
        </w:p>
        <w:p w14:paraId="1F54A0DC"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7" w:history="1">
            <w:r w:rsidR="00EF2C60" w:rsidRPr="00EF2C60">
              <w:rPr>
                <w:rStyle w:val="Hyperlink"/>
                <w:rFonts w:eastAsiaTheme="majorEastAsia" w:cs="Open Sans"/>
                <w:noProof/>
                <w:sz w:val="18"/>
                <w:szCs w:val="18"/>
              </w:rPr>
              <w:t>Diez datos LGBTQ antiguos que debes conocer</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50</w:t>
            </w:r>
            <w:r w:rsidR="00EF2C60" w:rsidRPr="00EF2C60">
              <w:rPr>
                <w:rFonts w:cs="Open Sans"/>
                <w:noProof/>
                <w:webHidden/>
                <w:sz w:val="18"/>
                <w:szCs w:val="18"/>
              </w:rPr>
              <w:fldChar w:fldCharType="end"/>
            </w:r>
          </w:hyperlink>
        </w:p>
        <w:p w14:paraId="0CABD07F"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198" w:history="1">
            <w:r w:rsidR="00EF2C60" w:rsidRPr="00EF2C60">
              <w:rPr>
                <w:rStyle w:val="Hyperlink"/>
                <w:rFonts w:eastAsiaTheme="majorEastAsia" w:cs="Open Sans"/>
                <w:noProof/>
                <w:sz w:val="18"/>
                <w:szCs w:val="18"/>
              </w:rPr>
              <w:t>Historia de la diversidad sexual</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53</w:t>
            </w:r>
            <w:r w:rsidR="00EF2C60" w:rsidRPr="00EF2C60">
              <w:rPr>
                <w:rFonts w:cs="Open Sans"/>
                <w:noProof/>
                <w:webHidden/>
                <w:sz w:val="18"/>
                <w:szCs w:val="18"/>
              </w:rPr>
              <w:fldChar w:fldCharType="end"/>
            </w:r>
          </w:hyperlink>
        </w:p>
        <w:p w14:paraId="366A50EF"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9" w:history="1">
            <w:r w:rsidR="00EF2C60" w:rsidRPr="00EF2C60">
              <w:rPr>
                <w:rStyle w:val="Hyperlink"/>
                <w:rFonts w:eastAsiaTheme="majorEastAsia"/>
                <w:bCs/>
                <w:noProof/>
                <w:sz w:val="18"/>
                <w:szCs w:val="18"/>
              </w:rPr>
              <w:t>2.7</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ITALIANO</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_Toc138264199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57</w:t>
            </w:r>
            <w:r w:rsidR="00EF2C60" w:rsidRPr="00EF2C60">
              <w:rPr>
                <w:bCs/>
                <w:noProof/>
                <w:webHidden/>
                <w:sz w:val="18"/>
                <w:szCs w:val="18"/>
              </w:rPr>
              <w:fldChar w:fldCharType="end"/>
            </w:r>
          </w:hyperlink>
        </w:p>
        <w:p w14:paraId="27AFAE87"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0" w:history="1">
            <w:r w:rsidR="00EF2C60" w:rsidRPr="00EF2C60">
              <w:rPr>
                <w:rStyle w:val="Hyperlink"/>
                <w:rFonts w:cs="Open Sans"/>
                <w:noProof/>
                <w:sz w:val="18"/>
                <w:szCs w:val="18"/>
              </w:rPr>
              <w:t>Glosario LGBTIQ</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58</w:t>
            </w:r>
            <w:r w:rsidR="00EF2C60" w:rsidRPr="00EF2C60">
              <w:rPr>
                <w:rFonts w:cs="Open Sans"/>
                <w:noProof/>
                <w:webHidden/>
                <w:sz w:val="18"/>
                <w:szCs w:val="18"/>
              </w:rPr>
              <w:fldChar w:fldCharType="end"/>
            </w:r>
          </w:hyperlink>
        </w:p>
        <w:p w14:paraId="19C73262"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1" w:history="1">
            <w:r w:rsidR="00EF2C60" w:rsidRPr="00EF2C60">
              <w:rPr>
                <w:rStyle w:val="Hyperlink"/>
                <w:rFonts w:cs="Open Sans"/>
                <w:noProof/>
                <w:sz w:val="18"/>
                <w:szCs w:val="18"/>
              </w:rPr>
              <w:t>¿Cuál es su pronombre?</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62</w:t>
            </w:r>
            <w:r w:rsidR="00EF2C60" w:rsidRPr="00EF2C60">
              <w:rPr>
                <w:rFonts w:cs="Open Sans"/>
                <w:noProof/>
                <w:webHidden/>
                <w:sz w:val="18"/>
                <w:szCs w:val="18"/>
              </w:rPr>
              <w:fldChar w:fldCharType="end"/>
            </w:r>
          </w:hyperlink>
        </w:p>
        <w:p w14:paraId="09E49C11"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2" w:history="1">
            <w:r w:rsidR="00EF2C60" w:rsidRPr="00EF2C60">
              <w:rPr>
                <w:rStyle w:val="Hyperlink"/>
                <w:rFonts w:cs="Open Sans"/>
                <w:noProof/>
                <w:sz w:val="18"/>
                <w:szCs w:val="18"/>
              </w:rPr>
              <w:t>Sinónimos de sexo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65</w:t>
            </w:r>
            <w:r w:rsidR="00EF2C60" w:rsidRPr="00EF2C60">
              <w:rPr>
                <w:rFonts w:cs="Open Sans"/>
                <w:noProof/>
                <w:webHidden/>
                <w:sz w:val="18"/>
                <w:szCs w:val="18"/>
              </w:rPr>
              <w:fldChar w:fldCharType="end"/>
            </w:r>
          </w:hyperlink>
        </w:p>
        <w:p w14:paraId="2243F013"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03" w:history="1">
            <w:r w:rsidR="00EF2C60" w:rsidRPr="00EF2C60">
              <w:rPr>
                <w:rStyle w:val="Hyperlink"/>
                <w:rFonts w:eastAsiaTheme="majorEastAsia"/>
                <w:bCs/>
                <w:noProof/>
                <w:sz w:val="18"/>
                <w:szCs w:val="18"/>
              </w:rPr>
              <w:t>2.8</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MATEMÁTICAS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_Toc138264203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68</w:t>
            </w:r>
            <w:r w:rsidR="00EF2C60" w:rsidRPr="00EF2C60">
              <w:rPr>
                <w:bCs/>
                <w:noProof/>
                <w:webHidden/>
                <w:sz w:val="18"/>
                <w:szCs w:val="18"/>
              </w:rPr>
              <w:fldChar w:fldCharType="end"/>
            </w:r>
          </w:hyperlink>
        </w:p>
        <w:p w14:paraId="235DCFB6"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4" w:history="1">
            <w:r w:rsidR="00EF2C60" w:rsidRPr="00EF2C60">
              <w:rPr>
                <w:rStyle w:val="Hyperlink"/>
                <w:rFonts w:eastAsia="Fira Sans" w:cs="Open Sans"/>
                <w:noProof/>
                <w:sz w:val="18"/>
                <w:szCs w:val="18"/>
              </w:rPr>
              <w:t xml:space="preserve">LGBTQ Math Assignments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69</w:t>
            </w:r>
            <w:r w:rsidR="00EF2C60" w:rsidRPr="00EF2C60">
              <w:rPr>
                <w:rFonts w:cs="Open Sans"/>
                <w:noProof/>
                <w:webHidden/>
                <w:sz w:val="18"/>
                <w:szCs w:val="18"/>
              </w:rPr>
              <w:fldChar w:fldCharType="end"/>
            </w:r>
          </w:hyperlink>
        </w:p>
        <w:p w14:paraId="60F6458B"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5" w:history="1">
            <w:r w:rsidR="00EF2C60" w:rsidRPr="00EF2C60">
              <w:rPr>
                <w:rStyle w:val="Hyperlink"/>
                <w:rFonts w:eastAsia="Fira Sans" w:cs="Open Sans"/>
                <w:noProof/>
                <w:sz w:val="18"/>
                <w:szCs w:val="18"/>
              </w:rPr>
              <w:t>LGBTIQ+ y estadísticas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70</w:t>
            </w:r>
            <w:r w:rsidR="00EF2C60" w:rsidRPr="00EF2C60">
              <w:rPr>
                <w:rFonts w:cs="Open Sans"/>
                <w:noProof/>
                <w:webHidden/>
                <w:sz w:val="18"/>
                <w:szCs w:val="18"/>
              </w:rPr>
              <w:fldChar w:fldCharType="end"/>
            </w:r>
          </w:hyperlink>
        </w:p>
        <w:p w14:paraId="62D6C9D3"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6" w:history="1">
            <w:r w:rsidR="00EF2C60" w:rsidRPr="00EF2C60">
              <w:rPr>
                <w:rStyle w:val="Hyperlink"/>
                <w:rFonts w:cs="Open Sans"/>
                <w:noProof/>
                <w:sz w:val="18"/>
                <w:szCs w:val="18"/>
              </w:rPr>
              <w:t>¿Qué sabe sobre la diversidad sexual y de género?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71</w:t>
            </w:r>
            <w:r w:rsidR="00EF2C60" w:rsidRPr="00EF2C60">
              <w:rPr>
                <w:rFonts w:cs="Open Sans"/>
                <w:noProof/>
                <w:webHidden/>
                <w:sz w:val="18"/>
                <w:szCs w:val="18"/>
              </w:rPr>
              <w:fldChar w:fldCharType="end"/>
            </w:r>
          </w:hyperlink>
        </w:p>
        <w:p w14:paraId="650985CE"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7" w:history="1">
            <w:r w:rsidR="00EF2C60" w:rsidRPr="00EF2C60">
              <w:rPr>
                <w:rStyle w:val="Hyperlink"/>
                <w:rFonts w:cs="Open Sans"/>
                <w:noProof/>
                <w:sz w:val="18"/>
                <w:szCs w:val="18"/>
              </w:rPr>
              <w:t>Matemáticas y diversidad</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74</w:t>
            </w:r>
            <w:r w:rsidR="00EF2C60" w:rsidRPr="00EF2C60">
              <w:rPr>
                <w:rFonts w:cs="Open Sans"/>
                <w:noProof/>
                <w:webHidden/>
                <w:sz w:val="18"/>
                <w:szCs w:val="18"/>
              </w:rPr>
              <w:fldChar w:fldCharType="end"/>
            </w:r>
          </w:hyperlink>
        </w:p>
        <w:p w14:paraId="395F2E17"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08" w:history="1">
            <w:r w:rsidR="00EF2C60" w:rsidRPr="00EF2C60">
              <w:rPr>
                <w:rStyle w:val="Hyperlink"/>
                <w:rFonts w:eastAsiaTheme="majorEastAsia"/>
                <w:bCs/>
                <w:noProof/>
                <w:sz w:val="18"/>
                <w:szCs w:val="18"/>
              </w:rPr>
              <w:t>2.9</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EDUCACIÓN FÍSICA</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_Toc138264208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75</w:t>
            </w:r>
            <w:r w:rsidR="00EF2C60" w:rsidRPr="00EF2C60">
              <w:rPr>
                <w:bCs/>
                <w:noProof/>
                <w:webHidden/>
                <w:sz w:val="18"/>
                <w:szCs w:val="18"/>
              </w:rPr>
              <w:fldChar w:fldCharType="end"/>
            </w:r>
          </w:hyperlink>
        </w:p>
        <w:p w14:paraId="137804AC"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09" w:history="1">
            <w:r w:rsidR="00EF2C60" w:rsidRPr="00EF2C60">
              <w:rPr>
                <w:rStyle w:val="Hyperlink"/>
                <w:rFonts w:cs="Open Sans"/>
                <w:noProof/>
                <w:sz w:val="18"/>
                <w:szCs w:val="18"/>
                <w:lang w:val="en-US"/>
              </w:rPr>
              <w:t xml:space="preserve"> </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lang w:val="en-US"/>
              </w:rPr>
              <w:t xml:space="preserve">  Establecer límites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76</w:t>
            </w:r>
            <w:r w:rsidR="00EF2C60" w:rsidRPr="00EF2C60">
              <w:rPr>
                <w:rFonts w:cs="Open Sans"/>
                <w:noProof/>
                <w:webHidden/>
                <w:sz w:val="18"/>
                <w:szCs w:val="18"/>
              </w:rPr>
              <w:fldChar w:fldCharType="end"/>
            </w:r>
          </w:hyperlink>
        </w:p>
        <w:p w14:paraId="7E57E591" w14:textId="77777777" w:rsidR="00C32450" w:rsidRDefault="00000000">
          <w:pPr>
            <w:pStyle w:val="Inhopg2"/>
            <w:tabs>
              <w:tab w:val="left" w:pos="1100"/>
              <w:tab w:val="right" w:leader="dot" w:pos="9628"/>
            </w:tabs>
            <w:rPr>
              <w:rFonts w:eastAsiaTheme="minorEastAsia"/>
              <w:bCs/>
              <w:noProof/>
              <w:kern w:val="2"/>
              <w:sz w:val="18"/>
              <w:szCs w:val="18"/>
              <w:lang w:val="nl-NL" w:eastAsia="nl-NL"/>
              <w14:ligatures w14:val="standardContextual"/>
            </w:rPr>
          </w:pPr>
          <w:hyperlink w:anchor="_Toc138264210" w:history="1">
            <w:r w:rsidR="00EF2C60" w:rsidRPr="00EF2C60">
              <w:rPr>
                <w:rStyle w:val="Hyperlink"/>
                <w:rFonts w:eastAsiaTheme="majorEastAsia"/>
                <w:bCs/>
                <w:noProof/>
                <w:sz w:val="18"/>
                <w:szCs w:val="18"/>
              </w:rPr>
              <w:t>2.10</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ESTUDIOS SOCIALES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_Toc138264210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77</w:t>
            </w:r>
            <w:r w:rsidR="00EF2C60" w:rsidRPr="00EF2C60">
              <w:rPr>
                <w:bCs/>
                <w:noProof/>
                <w:webHidden/>
                <w:sz w:val="18"/>
                <w:szCs w:val="18"/>
              </w:rPr>
              <w:fldChar w:fldCharType="end"/>
            </w:r>
          </w:hyperlink>
        </w:p>
        <w:p w14:paraId="0D0ED687"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1" w:history="1">
            <w:r w:rsidR="00EF2C60" w:rsidRPr="00EF2C60">
              <w:rPr>
                <w:rStyle w:val="Hyperlink"/>
                <w:rFonts w:cs="Open Sans"/>
                <w:noProof/>
                <w:sz w:val="18"/>
                <w:szCs w:val="18"/>
              </w:rPr>
              <w:t>Todas estas etiquetas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78</w:t>
            </w:r>
            <w:r w:rsidR="00EF2C60" w:rsidRPr="00EF2C60">
              <w:rPr>
                <w:rFonts w:cs="Open Sans"/>
                <w:noProof/>
                <w:webHidden/>
                <w:sz w:val="18"/>
                <w:szCs w:val="18"/>
              </w:rPr>
              <w:fldChar w:fldCharType="end"/>
            </w:r>
          </w:hyperlink>
        </w:p>
        <w:p w14:paraId="0D48AD6C"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2" w:history="1">
            <w:r w:rsidR="00EF2C60" w:rsidRPr="00EF2C60">
              <w:rPr>
                <w:rStyle w:val="Hyperlink"/>
                <w:rFonts w:cs="Open Sans"/>
                <w:noProof/>
                <w:sz w:val="18"/>
                <w:szCs w:val="18"/>
              </w:rPr>
              <w:t>Derechos humanos universales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82</w:t>
            </w:r>
            <w:r w:rsidR="00EF2C60" w:rsidRPr="00EF2C60">
              <w:rPr>
                <w:rFonts w:cs="Open Sans"/>
                <w:noProof/>
                <w:webHidden/>
                <w:sz w:val="18"/>
                <w:szCs w:val="18"/>
              </w:rPr>
              <w:fldChar w:fldCharType="end"/>
            </w:r>
          </w:hyperlink>
        </w:p>
        <w:p w14:paraId="3831BA70"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3" w:history="1">
            <w:r w:rsidR="00EF2C60" w:rsidRPr="00EF2C60">
              <w:rPr>
                <w:rStyle w:val="Hyperlink"/>
                <w:rFonts w:eastAsiaTheme="majorEastAsia" w:cs="Open Sans"/>
                <w:noProof/>
                <w:sz w:val="18"/>
                <w:szCs w:val="18"/>
              </w:rPr>
              <w:t>Más oportunidades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84</w:t>
            </w:r>
            <w:r w:rsidR="00EF2C60" w:rsidRPr="00EF2C60">
              <w:rPr>
                <w:rFonts w:cs="Open Sans"/>
                <w:noProof/>
                <w:webHidden/>
                <w:sz w:val="18"/>
                <w:szCs w:val="18"/>
              </w:rPr>
              <w:fldChar w:fldCharType="end"/>
            </w:r>
          </w:hyperlink>
        </w:p>
        <w:p w14:paraId="66CA28FC"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4" w:history="1">
            <w:r w:rsidR="00EF2C60" w:rsidRPr="00EF2C60">
              <w:rPr>
                <w:rStyle w:val="Hyperlink"/>
                <w:rFonts w:eastAsiaTheme="majorEastAsia" w:cs="Open Sans"/>
                <w:noProof/>
                <w:sz w:val="18"/>
                <w:szCs w:val="18"/>
              </w:rPr>
              <w:t>Fantasías sobre el futuro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86</w:t>
            </w:r>
            <w:r w:rsidR="00EF2C60" w:rsidRPr="00EF2C60">
              <w:rPr>
                <w:rFonts w:cs="Open Sans"/>
                <w:noProof/>
                <w:webHidden/>
                <w:sz w:val="18"/>
                <w:szCs w:val="18"/>
              </w:rPr>
              <w:fldChar w:fldCharType="end"/>
            </w:r>
          </w:hyperlink>
        </w:p>
        <w:p w14:paraId="749344A1"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5" w:history="1">
            <w:r w:rsidR="00EF2C60" w:rsidRPr="00EF2C60">
              <w:rPr>
                <w:rStyle w:val="Hyperlink"/>
                <w:rFonts w:cs="Open Sans"/>
                <w:noProof/>
                <w:sz w:val="18"/>
                <w:szCs w:val="18"/>
              </w:rPr>
              <w:t>Imagínese ser padre</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90</w:t>
            </w:r>
            <w:r w:rsidR="00EF2C60" w:rsidRPr="00EF2C60">
              <w:rPr>
                <w:rFonts w:cs="Open Sans"/>
                <w:noProof/>
                <w:webHidden/>
                <w:sz w:val="18"/>
                <w:szCs w:val="18"/>
              </w:rPr>
              <w:fldChar w:fldCharType="end"/>
            </w:r>
          </w:hyperlink>
        </w:p>
        <w:p w14:paraId="50BCC2B5"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6" w:history="1">
            <w:r w:rsidR="00EF2C60" w:rsidRPr="00EF2C60">
              <w:rPr>
                <w:rStyle w:val="Hyperlink"/>
                <w:rFonts w:cs="Open Sans"/>
                <w:noProof/>
                <w:sz w:val="18"/>
                <w:szCs w:val="18"/>
              </w:rPr>
              <w:t>Descubrir cómo soy subjetivo (parte 1)</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94</w:t>
            </w:r>
            <w:r w:rsidR="00EF2C60" w:rsidRPr="00EF2C60">
              <w:rPr>
                <w:rFonts w:cs="Open Sans"/>
                <w:noProof/>
                <w:webHidden/>
                <w:sz w:val="18"/>
                <w:szCs w:val="18"/>
              </w:rPr>
              <w:fldChar w:fldCharType="end"/>
            </w:r>
          </w:hyperlink>
        </w:p>
        <w:p w14:paraId="74867B15"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7" w:history="1">
            <w:r w:rsidR="00EF2C60" w:rsidRPr="00EF2C60">
              <w:rPr>
                <w:rStyle w:val="Hyperlink"/>
                <w:rFonts w:cs="Open Sans"/>
                <w:noProof/>
                <w:sz w:val="18"/>
                <w:szCs w:val="18"/>
              </w:rPr>
              <w:t>Descubrir cómo soy subjetivo (parte 2)</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98</w:t>
            </w:r>
            <w:r w:rsidR="00EF2C60" w:rsidRPr="00EF2C60">
              <w:rPr>
                <w:rFonts w:cs="Open Sans"/>
                <w:noProof/>
                <w:webHidden/>
                <w:sz w:val="18"/>
                <w:szCs w:val="18"/>
              </w:rPr>
              <w:fldChar w:fldCharType="end"/>
            </w:r>
          </w:hyperlink>
        </w:p>
        <w:p w14:paraId="662CD2F5"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18" w:history="1">
            <w:r w:rsidR="00EF2C60" w:rsidRPr="00EF2C60">
              <w:rPr>
                <w:rStyle w:val="Hyperlink"/>
                <w:rFonts w:cs="Open Sans"/>
                <w:noProof/>
                <w:sz w:val="18"/>
                <w:szCs w:val="18"/>
              </w:rPr>
              <w:t>El lema "Unidos en la diversidad</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100</w:t>
            </w:r>
            <w:r w:rsidR="00EF2C60" w:rsidRPr="00EF2C60">
              <w:rPr>
                <w:rFonts w:cs="Open Sans"/>
                <w:noProof/>
                <w:webHidden/>
                <w:sz w:val="18"/>
                <w:szCs w:val="18"/>
              </w:rPr>
              <w:fldChar w:fldCharType="end"/>
            </w:r>
          </w:hyperlink>
        </w:p>
        <w:p w14:paraId="60A5E46F" w14:textId="77777777" w:rsidR="00C32450" w:rsidRDefault="00000000">
          <w:pPr>
            <w:pStyle w:val="Inhopg2"/>
            <w:tabs>
              <w:tab w:val="left" w:pos="1100"/>
              <w:tab w:val="right" w:leader="dot" w:pos="9628"/>
            </w:tabs>
            <w:rPr>
              <w:rFonts w:eastAsiaTheme="minorEastAsia"/>
              <w:bCs/>
              <w:noProof/>
              <w:kern w:val="2"/>
              <w:sz w:val="18"/>
              <w:szCs w:val="18"/>
              <w:lang w:val="nl-NL" w:eastAsia="nl-NL"/>
              <w14:ligatures w14:val="standardContextual"/>
            </w:rPr>
          </w:pPr>
          <w:hyperlink w:anchor="_Toc138264219" w:history="1">
            <w:r w:rsidR="00EF2C60" w:rsidRPr="00EF2C60">
              <w:rPr>
                <w:rStyle w:val="Hyperlink"/>
                <w:rFonts w:eastAsiaTheme="majorEastAsia"/>
                <w:bCs/>
                <w:noProof/>
                <w:sz w:val="18"/>
                <w:szCs w:val="18"/>
              </w:rPr>
              <w:t>2.11</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ESPAÑOL/CATALÁN</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_Toc138264219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101</w:t>
            </w:r>
            <w:r w:rsidR="00EF2C60" w:rsidRPr="00EF2C60">
              <w:rPr>
                <w:bCs/>
                <w:noProof/>
                <w:webHidden/>
                <w:sz w:val="18"/>
                <w:szCs w:val="18"/>
              </w:rPr>
              <w:fldChar w:fldCharType="end"/>
            </w:r>
          </w:hyperlink>
        </w:p>
        <w:p w14:paraId="57395196"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20" w:history="1">
            <w:r w:rsidR="00EF2C60" w:rsidRPr="00EF2C60">
              <w:rPr>
                <w:rStyle w:val="Hyperlink"/>
                <w:rFonts w:cs="Open Sans"/>
                <w:noProof/>
                <w:sz w:val="18"/>
                <w:szCs w:val="18"/>
              </w:rPr>
              <w:t>Noticias excluidas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104</w:t>
            </w:r>
            <w:r w:rsidR="00EF2C60" w:rsidRPr="00EF2C60">
              <w:rPr>
                <w:rFonts w:cs="Open Sans"/>
                <w:noProof/>
                <w:webHidden/>
                <w:sz w:val="18"/>
                <w:szCs w:val="18"/>
              </w:rPr>
              <w:fldChar w:fldCharType="end"/>
            </w:r>
          </w:hyperlink>
        </w:p>
        <w:p w14:paraId="4CFBCA79"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21" w:history="1">
            <w:r w:rsidR="00EF2C60" w:rsidRPr="00EF2C60">
              <w:rPr>
                <w:rStyle w:val="Hyperlink"/>
                <w:rFonts w:cs="Open Sans"/>
                <w:noProof/>
                <w:sz w:val="18"/>
                <w:szCs w:val="18"/>
              </w:rPr>
              <w:t>Carta de amor</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106</w:t>
            </w:r>
            <w:r w:rsidR="00EF2C60" w:rsidRPr="00EF2C60">
              <w:rPr>
                <w:rFonts w:cs="Open Sans"/>
                <w:noProof/>
                <w:webHidden/>
                <w:sz w:val="18"/>
                <w:szCs w:val="18"/>
              </w:rPr>
              <w:fldChar w:fldCharType="end"/>
            </w:r>
          </w:hyperlink>
        </w:p>
        <w:p w14:paraId="72935BC5"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22" w:history="1">
            <w:r w:rsidR="00EF2C60" w:rsidRPr="00EF2C60">
              <w:rPr>
                <w:rStyle w:val="Hyperlink"/>
                <w:rFonts w:cs="Open Sans"/>
                <w:noProof/>
                <w:sz w:val="18"/>
                <w:szCs w:val="18"/>
                <w:lang w:eastAsia="es-ES"/>
              </w:rPr>
              <w:t>Conociendo a Margarito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109</w:t>
            </w:r>
            <w:r w:rsidR="00EF2C60" w:rsidRPr="00EF2C60">
              <w:rPr>
                <w:rFonts w:cs="Open Sans"/>
                <w:noProof/>
                <w:webHidden/>
                <w:sz w:val="18"/>
                <w:szCs w:val="18"/>
              </w:rPr>
              <w:fldChar w:fldCharType="end"/>
            </w:r>
          </w:hyperlink>
        </w:p>
        <w:p w14:paraId="1A349047" w14:textId="77777777" w:rsidR="00C32450" w:rsidRDefault="00000000">
          <w:pPr>
            <w:pStyle w:val="Inhopg1"/>
            <w:rPr>
              <w:rFonts w:eastAsiaTheme="minorEastAsia" w:cs="Open Sans"/>
              <w:i w:val="0"/>
              <w:iCs w:val="0"/>
              <w:noProof/>
              <w:kern w:val="2"/>
              <w:sz w:val="18"/>
              <w:szCs w:val="18"/>
              <w:lang w:val="nl-NL" w:eastAsia="nl-NL"/>
              <w14:ligatures w14:val="standardContextual"/>
            </w:rPr>
          </w:pPr>
          <w:hyperlink w:anchor="_Toc138264223" w:history="1">
            <w:r w:rsidR="00EF2C60" w:rsidRPr="00EF2C60">
              <w:rPr>
                <w:rStyle w:val="Hyperlink"/>
                <w:rFonts w:cs="Open Sans"/>
                <w:noProof/>
                <w:sz w:val="18"/>
                <w:szCs w:val="18"/>
              </w:rPr>
              <w:t>3</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 Información sobre el proyecto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EF2C60">
              <w:rPr>
                <w:rFonts w:cs="Open Sans"/>
                <w:noProof/>
                <w:webHidden/>
                <w:sz w:val="18"/>
                <w:szCs w:val="18"/>
              </w:rPr>
              <w:t>115</w:t>
            </w:r>
            <w:r w:rsidR="00EF2C60" w:rsidRPr="00EF2C60">
              <w:rPr>
                <w:rFonts w:cs="Open Sans"/>
                <w:noProof/>
                <w:webHidden/>
                <w:sz w:val="18"/>
                <w:szCs w:val="18"/>
              </w:rPr>
              <w:fldChar w:fldCharType="end"/>
            </w:r>
          </w:hyperlink>
        </w:p>
        <w:p w14:paraId="6D8FA312"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4" w:history="1">
            <w:r w:rsidR="00EF2C60" w:rsidRPr="00EF2C60">
              <w:rPr>
                <w:rStyle w:val="Hyperlink"/>
                <w:rFonts w:eastAsiaTheme="majorEastAsia"/>
                <w:bCs/>
                <w:noProof/>
                <w:sz w:val="18"/>
                <w:szCs w:val="18"/>
              </w:rPr>
              <w:t>3.2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Información entregable</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_Toc138264224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116</w:t>
            </w:r>
            <w:r w:rsidR="00EF2C60" w:rsidRPr="00EF2C60">
              <w:rPr>
                <w:bCs/>
                <w:noProof/>
                <w:webHidden/>
                <w:sz w:val="18"/>
                <w:szCs w:val="18"/>
              </w:rPr>
              <w:fldChar w:fldCharType="end"/>
            </w:r>
          </w:hyperlink>
        </w:p>
        <w:p w14:paraId="3A6FDAFB"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5" w:history="1">
            <w:r w:rsidR="00EF2C60" w:rsidRPr="00EF2C60">
              <w:rPr>
                <w:rStyle w:val="Hyperlink"/>
                <w:rFonts w:eastAsiaTheme="majorEastAsia"/>
                <w:bCs/>
                <w:noProof/>
                <w:sz w:val="18"/>
                <w:szCs w:val="18"/>
              </w:rPr>
              <w:t>3.3</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Coordinador del proyecto</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_Toc138264225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117</w:t>
            </w:r>
            <w:r w:rsidR="00EF2C60" w:rsidRPr="00EF2C60">
              <w:rPr>
                <w:bCs/>
                <w:noProof/>
                <w:webHidden/>
                <w:sz w:val="18"/>
                <w:szCs w:val="18"/>
              </w:rPr>
              <w:fldChar w:fldCharType="end"/>
            </w:r>
          </w:hyperlink>
        </w:p>
        <w:p w14:paraId="7030A952" w14:textId="77777777" w:rsidR="00C3245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6" w:history="1">
            <w:r w:rsidR="00EF2C60" w:rsidRPr="00EF2C60">
              <w:rPr>
                <w:rStyle w:val="Hyperlink"/>
                <w:rFonts w:eastAsiaTheme="majorEastAsia"/>
                <w:bCs/>
                <w:noProof/>
                <w:sz w:val="18"/>
                <w:szCs w:val="18"/>
              </w:rPr>
              <w:t>3.4</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Historial de versiones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_Toc138264226 \h </w:instrText>
            </w:r>
            <w:r w:rsidR="00EF2C60" w:rsidRPr="00EF2C60">
              <w:rPr>
                <w:bCs/>
                <w:noProof/>
                <w:webHidden/>
                <w:sz w:val="18"/>
                <w:szCs w:val="18"/>
              </w:rPr>
            </w:r>
            <w:r w:rsidR="00EF2C60" w:rsidRPr="00EF2C60">
              <w:rPr>
                <w:bCs/>
                <w:noProof/>
                <w:webHidden/>
                <w:sz w:val="18"/>
                <w:szCs w:val="18"/>
              </w:rPr>
              <w:fldChar w:fldCharType="separate"/>
            </w:r>
            <w:r w:rsidR="00EF2C60">
              <w:rPr>
                <w:bCs/>
                <w:noProof/>
                <w:webHidden/>
                <w:sz w:val="18"/>
                <w:szCs w:val="18"/>
              </w:rPr>
              <w:t>117</w:t>
            </w:r>
            <w:r w:rsidR="00EF2C60" w:rsidRPr="00EF2C60">
              <w:rPr>
                <w:bCs/>
                <w:noProof/>
                <w:webHidden/>
                <w:sz w:val="18"/>
                <w:szCs w:val="18"/>
              </w:rPr>
              <w:fldChar w:fldCharType="end"/>
            </w:r>
          </w:hyperlink>
        </w:p>
        <w:p w14:paraId="19627E58" w14:textId="2C75B474" w:rsidR="00137A16" w:rsidRPr="00EF2C60" w:rsidRDefault="00137A16">
          <w:pPr>
            <w:rPr>
              <w:bCs/>
              <w:sz w:val="18"/>
              <w:szCs w:val="18"/>
            </w:rPr>
          </w:pPr>
          <w:r w:rsidRPr="00EF2C60">
            <w:rPr>
              <w:bCs/>
              <w:sz w:val="18"/>
              <w:szCs w:val="18"/>
            </w:rPr>
            <w:fldChar w:fldCharType="end"/>
          </w:r>
        </w:p>
      </w:sdtContent>
    </w:sdt>
    <w:p w14:paraId="11989255" w14:textId="77777777" w:rsidR="001B632D" w:rsidRPr="00F72CA1" w:rsidRDefault="001B632D">
      <w:pPr>
        <w:spacing w:after="200"/>
        <w:jc w:val="left"/>
        <w:rPr>
          <w:bCs/>
          <w:sz w:val="20"/>
          <w:szCs w:val="20"/>
        </w:rPr>
      </w:pPr>
      <w:r w:rsidRPr="00F72CA1">
        <w:rPr>
          <w:bCs/>
          <w:sz w:val="20"/>
          <w:szCs w:val="20"/>
        </w:rPr>
        <w:br w:type="page"/>
      </w:r>
    </w:p>
    <w:p w14:paraId="15DC9C56" w14:textId="77777777" w:rsidR="00C32450" w:rsidRDefault="000E60B8">
      <w:pPr>
        <w:pStyle w:val="Kop1"/>
        <w:numPr>
          <w:ilvl w:val="0"/>
          <w:numId w:val="17"/>
        </w:numPr>
      </w:pPr>
      <w:bookmarkStart w:id="2" w:name="_Toc138264171"/>
      <w:r>
        <w:lastRenderedPageBreak/>
        <w:t>Introducción</w:t>
      </w:r>
      <w:bookmarkEnd w:id="2"/>
    </w:p>
    <w:p w14:paraId="4B66584C" w14:textId="77777777" w:rsidR="00C32450" w:rsidRDefault="000E60B8">
      <w:pPr>
        <w:pStyle w:val="Kop2"/>
        <w:ind w:left="360"/>
      </w:pPr>
      <w:bookmarkStart w:id="3" w:name="_Toc138264172"/>
      <w:r>
        <w:t>1.1 Resumen del proyecto</w:t>
      </w:r>
      <w:bookmarkEnd w:id="3"/>
    </w:p>
    <w:p w14:paraId="30563945" w14:textId="77777777" w:rsidR="00C32450" w:rsidRDefault="000E60B8">
      <w:pPr>
        <w:rPr>
          <w:lang w:val="en-US"/>
        </w:rPr>
      </w:pPr>
      <w:r w:rsidRPr="00EC48F1">
        <w:rPr>
          <w:lang w:val="en-US"/>
        </w:rPr>
        <w:t xml:space="preserve">El Proyecto My-ID es una elaboración de la tecnología educativa "My-ID" sobre diversidad sexual y de género para el sector de la enseñanza secundaria. El método "My-ID" se basa en un análisis de la heteronormatividad y en métodos basados en pruebas para educar de manera que se modifiquen de forma sostenible las actitudes negativas y las emociones negativas subyacentes hacia la diversidad sexual y de género. El proyecto se desarrollará desde noviembre de 2021 hasta el 1 de noviembre de 2023. </w:t>
      </w:r>
    </w:p>
    <w:p w14:paraId="76DFE7DA" w14:textId="77777777" w:rsidR="00C32450" w:rsidRDefault="000E60B8">
      <w:pPr>
        <w:rPr>
          <w:lang w:val="en-US"/>
        </w:rPr>
      </w:pPr>
      <w:r w:rsidRPr="00EC48F1">
        <w:rPr>
          <w:lang w:val="en-US"/>
        </w:rPr>
        <w:t>El proyecto emplea tres estrategias clave para ayudar a los institutos a aplicar el método My-ID:</w:t>
      </w:r>
    </w:p>
    <w:p w14:paraId="06CE8398" w14:textId="77777777" w:rsidR="00C32450" w:rsidRDefault="000E60B8">
      <w:pPr>
        <w:rPr>
          <w:lang w:val="en-US"/>
        </w:rPr>
      </w:pPr>
      <w:r w:rsidRPr="00EC48F1">
        <w:rPr>
          <w:lang w:val="en-US"/>
        </w:rPr>
        <w:t>1.</w:t>
      </w:r>
      <w:r w:rsidRPr="00EC48F1">
        <w:rPr>
          <w:lang w:val="en-US"/>
        </w:rPr>
        <w:tab/>
        <w:t>Desarrollar actividades concretas en el aula para integrarlas en un plan de estudios en espiral</w:t>
      </w:r>
    </w:p>
    <w:p w14:paraId="3B9B1930" w14:textId="77777777" w:rsidR="00C32450" w:rsidRDefault="000E60B8">
      <w:pPr>
        <w:rPr>
          <w:lang w:val="en-US"/>
        </w:rPr>
      </w:pPr>
      <w:r w:rsidRPr="00EC48F1">
        <w:rPr>
          <w:lang w:val="en-US"/>
        </w:rPr>
        <w:t>2.</w:t>
      </w:r>
      <w:r w:rsidRPr="00EC48F1">
        <w:rPr>
          <w:lang w:val="en-US"/>
        </w:rPr>
        <w:tab/>
      </w:r>
      <w:r w:rsidR="00F20961">
        <w:rPr>
          <w:lang w:val="en-US"/>
        </w:rPr>
        <w:t xml:space="preserve">Manual </w:t>
      </w:r>
      <w:r w:rsidRPr="00EC48F1">
        <w:rPr>
          <w:lang w:val="en-US"/>
        </w:rPr>
        <w:t>para capacitar a los profesores</w:t>
      </w:r>
    </w:p>
    <w:p w14:paraId="48221E67" w14:textId="77777777" w:rsidR="00C32450" w:rsidRDefault="000E60B8">
      <w:pPr>
        <w:rPr>
          <w:lang w:val="en-US"/>
        </w:rPr>
      </w:pPr>
      <w:r w:rsidRPr="00EC48F1">
        <w:rPr>
          <w:lang w:val="en-US"/>
        </w:rPr>
        <w:t>3.</w:t>
      </w:r>
      <w:r w:rsidRPr="00EC48F1">
        <w:rPr>
          <w:lang w:val="en-US"/>
        </w:rPr>
        <w:tab/>
        <w:t>Orientación sobre cómo informar y orientar a los padres</w:t>
      </w:r>
    </w:p>
    <w:p w14:paraId="11A88A17" w14:textId="77777777" w:rsidR="00EC48F1" w:rsidRPr="00EC48F1" w:rsidRDefault="00EC48F1" w:rsidP="00EC48F1">
      <w:pPr>
        <w:rPr>
          <w:lang w:val="en-US"/>
        </w:rPr>
      </w:pPr>
    </w:p>
    <w:p w14:paraId="5FF538B2" w14:textId="77777777" w:rsidR="00C32450" w:rsidRDefault="000E60B8">
      <w:pPr>
        <w:pStyle w:val="Kop2"/>
        <w:numPr>
          <w:ilvl w:val="1"/>
          <w:numId w:val="20"/>
        </w:numPr>
      </w:pPr>
      <w:bookmarkStart w:id="4" w:name="_Toc138264173"/>
      <w:r>
        <w:t>Cómo utilizar este compendio</w:t>
      </w:r>
      <w:bookmarkEnd w:id="4"/>
    </w:p>
    <w:p w14:paraId="5D8CF85A" w14:textId="77777777" w:rsidR="00C32450" w:rsidRDefault="000E60B8">
      <w:r>
        <w:t>El cuerpo principal de este compendio es el capítulo 2, que es una colección de 30 actividades para el aula. Las actividades están redactadas de forma que puedan aplicarse directamente en clase.  Puede seleccionar las actividades basándose en el resumen, que se encuentra debajo del título, y revisando la breve información de la columna de la izquierda en la que se mencionan los objetivos, la duración y el nivel del grupo.</w:t>
      </w:r>
    </w:p>
    <w:p w14:paraId="04207FEC" w14:textId="77777777" w:rsidR="00C32450" w:rsidRDefault="000E60B8">
      <w:r>
        <w:t xml:space="preserve">Hemos dividido las actividades por asignaturas, lo que facilita la selección de las actividades adecuadas para sus clases. </w:t>
      </w:r>
      <w:r w:rsidR="009E0AAB" w:rsidRPr="00E84D90">
        <w:t xml:space="preserve">Tenga en cuenta que algunas actividades pueden utilizarse en </w:t>
      </w:r>
      <w:r w:rsidR="009046A7" w:rsidRPr="00E84D90">
        <w:t xml:space="preserve">distintas </w:t>
      </w:r>
      <w:r w:rsidR="009E0AAB" w:rsidRPr="00E84D90">
        <w:t>asignaturas. Por ejemplo</w:t>
      </w:r>
      <w:r w:rsidR="009046A7" w:rsidRPr="00E84D90">
        <w:t xml:space="preserve">, una actividad como "Mi pareja ideal" podría utilizarse tanto en Biología como en Estudios Sociales. </w:t>
      </w:r>
      <w:r w:rsidR="00FA6C63" w:rsidRPr="00E84D90">
        <w:t xml:space="preserve">Las actividades sobre </w:t>
      </w:r>
      <w:r w:rsidR="002C3570" w:rsidRPr="00E84D90">
        <w:t xml:space="preserve">poemas </w:t>
      </w:r>
      <w:r w:rsidR="00FA6C63" w:rsidRPr="00E84D90">
        <w:t xml:space="preserve">históricos </w:t>
      </w:r>
      <w:r w:rsidR="002C3570" w:rsidRPr="00E84D90">
        <w:t xml:space="preserve">de novelas pueden utilizarse tanto en </w:t>
      </w:r>
      <w:r w:rsidR="003F4C1C" w:rsidRPr="00E84D90">
        <w:t xml:space="preserve">una clase de </w:t>
      </w:r>
      <w:r w:rsidR="003F4C1C" w:rsidRPr="00E84D90">
        <w:lastRenderedPageBreak/>
        <w:t>lengua/literatura como en historia.</w:t>
      </w:r>
      <w:r w:rsidR="00837AD7" w:rsidRPr="00E84D90">
        <w:t xml:space="preserve"> Elija bien y adapte las actividades cuando sea necesario. </w:t>
      </w:r>
    </w:p>
    <w:p w14:paraId="6DD8316F" w14:textId="77777777" w:rsidR="00C32450" w:rsidRDefault="000E60B8">
      <w:r>
        <w:t>Somos conscientes de que en este proyecto sólo hemos podido desarrollar unas pocas actividades por tema. Este compendio no pretende ser una base de datos exhaustiva de las actividades que deberías realizar para tratar el tema de la diversidad sexual y de género. Pretende ser principalmente una fuente de inspiración.</w:t>
      </w:r>
    </w:p>
    <w:p w14:paraId="19ED7214" w14:textId="77777777" w:rsidR="00C32450" w:rsidRDefault="000E60B8">
      <w:pPr>
        <w:rPr>
          <w:lang w:val="en-US"/>
        </w:rPr>
      </w:pPr>
      <w:r>
        <w:rPr>
          <w:lang w:val="en-US"/>
        </w:rPr>
        <w:t>Como profesor, quizá le apetezca desarrollar su propia actividad para el aula. Si le apetece hacerlo, puede descargar la plantilla de MS-Word para actividades de aula del sitio web de My-ID. En la Guía del profesor PR1.4 para implementar las actividades de My-ID, hay un capítulo con una guía sobre cómo rellenar la plantilla con sus propias ideas.</w:t>
      </w:r>
    </w:p>
    <w:p w14:paraId="1E8DE6B3" w14:textId="77777777" w:rsidR="00D810C1" w:rsidRPr="00A27C9B" w:rsidRDefault="00D810C1" w:rsidP="00EC48F1"/>
    <w:p w14:paraId="453E1B65" w14:textId="77777777" w:rsidR="00C32450" w:rsidRDefault="000E60B8">
      <w:pPr>
        <w:pStyle w:val="Kop2"/>
        <w:numPr>
          <w:ilvl w:val="1"/>
          <w:numId w:val="18"/>
        </w:numPr>
      </w:pPr>
      <w:bookmarkStart w:id="5" w:name="_Toc138264174"/>
      <w:r>
        <w:t>Realización de las actividades en el aula</w:t>
      </w:r>
      <w:bookmarkStart w:id="6" w:name="_Hlk132709424"/>
      <w:bookmarkEnd w:id="5"/>
    </w:p>
    <w:bookmarkEnd w:id="6"/>
    <w:p w14:paraId="7AADB905" w14:textId="77777777" w:rsidR="00C32450" w:rsidRDefault="000E60B8">
      <w:r w:rsidRPr="00A27C9B">
        <w:t xml:space="preserve">Basándose </w:t>
      </w:r>
      <w:r w:rsidR="00D55DDB" w:rsidRPr="00A27C9B">
        <w:t xml:space="preserve">en la evaluación de las necesidades, los </w:t>
      </w:r>
      <w:r w:rsidR="00EC48F1">
        <w:t xml:space="preserve">profesores </w:t>
      </w:r>
      <w:r w:rsidR="00D55DDB" w:rsidRPr="00A27C9B">
        <w:t xml:space="preserve">deben formular </w:t>
      </w:r>
      <w:r w:rsidRPr="00A27C9B">
        <w:t xml:space="preserve">un conjunto limitado de objetivos clave que desean alcanzar </w:t>
      </w:r>
      <w:r w:rsidR="00EC48F1">
        <w:t>durante la ejecución de las actividades de My-ID</w:t>
      </w:r>
      <w:r w:rsidRPr="00A27C9B">
        <w:t xml:space="preserve">. Aconsejamos que dichos objetivos </w:t>
      </w:r>
      <w:r w:rsidR="001B362A" w:rsidRPr="00A27C9B">
        <w:t xml:space="preserve">de </w:t>
      </w:r>
      <w:r w:rsidR="00EC48F1">
        <w:t xml:space="preserve">actividad </w:t>
      </w:r>
      <w:r w:rsidRPr="00A27C9B">
        <w:t xml:space="preserve">se formulen </w:t>
      </w:r>
      <w:r w:rsidR="001B362A" w:rsidRPr="00A27C9B">
        <w:t xml:space="preserve">de forma SMART: Específicos, </w:t>
      </w:r>
      <w:r w:rsidR="005465A7" w:rsidRPr="00A27C9B">
        <w:t xml:space="preserve">Mensurables, Aceptables, </w:t>
      </w:r>
      <w:r w:rsidR="00035F8E" w:rsidRPr="00A27C9B">
        <w:t xml:space="preserve">Realistas y Temporales. </w:t>
      </w:r>
      <w:r w:rsidR="00B972E3" w:rsidRPr="00A27C9B">
        <w:t xml:space="preserve">Los </w:t>
      </w:r>
      <w:r w:rsidR="000F31D6" w:rsidRPr="00A27C9B">
        <w:t xml:space="preserve">objetivos podrían centrarse en </w:t>
      </w:r>
      <w:r w:rsidR="005E291D" w:rsidRPr="00A27C9B">
        <w:t xml:space="preserve">KASB: Conocimientos, Actitudes, </w:t>
      </w:r>
      <w:r w:rsidR="00055140" w:rsidRPr="00A27C9B">
        <w:t xml:space="preserve">Habilidades </w:t>
      </w:r>
      <w:r w:rsidR="005E291D" w:rsidRPr="00A27C9B">
        <w:t xml:space="preserve">o </w:t>
      </w:r>
      <w:r w:rsidR="001700F6" w:rsidRPr="00A27C9B">
        <w:t>Comportamientos</w:t>
      </w:r>
      <w:r w:rsidR="005E291D" w:rsidRPr="00A27C9B">
        <w:t xml:space="preserve">. </w:t>
      </w:r>
    </w:p>
    <w:p w14:paraId="759FF205" w14:textId="77777777" w:rsidR="00C32450" w:rsidRDefault="000E60B8">
      <w:r w:rsidRPr="00A27C9B">
        <w:rPr>
          <w:b/>
          <w:bCs/>
          <w:color w:val="7030A0"/>
        </w:rPr>
        <w:t>Conocimientos</w:t>
      </w:r>
      <w:r w:rsidRPr="00A27C9B">
        <w:t xml:space="preserve">: Los </w:t>
      </w:r>
      <w:r w:rsidR="008433D7" w:rsidRPr="00A27C9B">
        <w:t xml:space="preserve">objetivos de conocimiento se </w:t>
      </w:r>
      <w:r w:rsidR="0098340C" w:rsidRPr="00A27C9B">
        <w:t xml:space="preserve">formulan </w:t>
      </w:r>
      <w:r w:rsidR="008433D7" w:rsidRPr="00A27C9B">
        <w:t xml:space="preserve">así: "los </w:t>
      </w:r>
      <w:r w:rsidR="0098340C" w:rsidRPr="00A27C9B">
        <w:t xml:space="preserve">alumnos/profesores </w:t>
      </w:r>
      <w:r w:rsidR="008433D7" w:rsidRPr="00A27C9B">
        <w:rPr>
          <w:i/>
          <w:iCs/>
        </w:rPr>
        <w:t xml:space="preserve">saben </w:t>
      </w:r>
      <w:r w:rsidR="008433D7" w:rsidRPr="00A27C9B">
        <w:t xml:space="preserve">que/sobre.. ". </w:t>
      </w:r>
      <w:r w:rsidR="0098340C" w:rsidRPr="00A27C9B">
        <w:t xml:space="preserve">Ten en cuenta que la </w:t>
      </w:r>
      <w:r w:rsidR="00BF542A" w:rsidRPr="00A27C9B">
        <w:t xml:space="preserve">tecnología de enseñanza </w:t>
      </w:r>
      <w:r w:rsidR="00DF142D" w:rsidRPr="00A27C9B">
        <w:t xml:space="preserve">My-ID </w:t>
      </w:r>
      <w:r w:rsidR="00BF542A" w:rsidRPr="00A27C9B">
        <w:t xml:space="preserve">sostiene que </w:t>
      </w:r>
      <w:r w:rsidR="00920E3A" w:rsidRPr="00A27C9B">
        <w:t xml:space="preserve">-contrariamente a las creencias comunes sobre la enseñanza- el conocimiento </w:t>
      </w:r>
      <w:r w:rsidR="00BF542A" w:rsidRPr="00A27C9B">
        <w:t xml:space="preserve">no es la clave para </w:t>
      </w:r>
      <w:r w:rsidR="009A5C37" w:rsidRPr="00A27C9B">
        <w:t xml:space="preserve">una </w:t>
      </w:r>
      <w:r w:rsidR="00BF542A" w:rsidRPr="00A27C9B">
        <w:t>enseñanza eficaz sobre la diversidad sexual y de género</w:t>
      </w:r>
      <w:r w:rsidR="009A5C37" w:rsidRPr="00A27C9B">
        <w:t>. En su lugar</w:t>
      </w:r>
      <w:r w:rsidR="0015242D">
        <w:t xml:space="preserve">, </w:t>
      </w:r>
      <w:r w:rsidR="009A5C37" w:rsidRPr="00A27C9B">
        <w:t xml:space="preserve">podemos </w:t>
      </w:r>
      <w:r w:rsidR="00CB52A7" w:rsidRPr="00A27C9B">
        <w:t xml:space="preserve">centrarnos </w:t>
      </w:r>
      <w:r w:rsidR="009A5C37" w:rsidRPr="00A27C9B">
        <w:t xml:space="preserve">mejor </w:t>
      </w:r>
      <w:r w:rsidR="00CB52A7" w:rsidRPr="00A27C9B">
        <w:t xml:space="preserve">en las actitudes. Cuando los alumnos (y los profesores) </w:t>
      </w:r>
      <w:r w:rsidR="00E13C88" w:rsidRPr="00A27C9B">
        <w:t xml:space="preserve">tienen </w:t>
      </w:r>
      <w:r w:rsidR="00CB52A7" w:rsidRPr="00A27C9B">
        <w:t xml:space="preserve">actitudes abiertas hacia la diversidad en general y hacia la diversidad sexual y de género en particular, entonces la pregunta por la información surgirá </w:t>
      </w:r>
      <w:r w:rsidR="00E0413A" w:rsidRPr="00A27C9B">
        <w:t>por sí sola</w:t>
      </w:r>
      <w:r w:rsidR="00E13C88" w:rsidRPr="00A27C9B">
        <w:t xml:space="preserve">. Los profesores pueden </w:t>
      </w:r>
      <w:r w:rsidR="00E0413A" w:rsidRPr="00A27C9B">
        <w:t xml:space="preserve">asignar tareas a los alumnos para que busquen la información. Por lo tanto, </w:t>
      </w:r>
      <w:r w:rsidR="009C201D" w:rsidRPr="00A27C9B">
        <w:t xml:space="preserve">sólo es </w:t>
      </w:r>
      <w:r w:rsidR="00E0413A" w:rsidRPr="00A27C9B">
        <w:t xml:space="preserve">necesario </w:t>
      </w:r>
      <w:r w:rsidR="009C201D" w:rsidRPr="00A27C9B">
        <w:t>dar la información más básica en clase</w:t>
      </w:r>
      <w:r w:rsidR="00A63ECA" w:rsidRPr="00A27C9B">
        <w:t xml:space="preserve">. </w:t>
      </w:r>
      <w:r w:rsidR="001A0320">
        <w:t xml:space="preserve">Con "la información más básica" nos referimos a la </w:t>
      </w:r>
      <w:r w:rsidR="00151457" w:rsidRPr="000441DF">
        <w:rPr>
          <w:b/>
          <w:bCs/>
          <w:i/>
          <w:iCs/>
        </w:rPr>
        <w:t xml:space="preserve">información </w:t>
      </w:r>
      <w:r w:rsidR="00A63ECA" w:rsidRPr="000441DF">
        <w:rPr>
          <w:b/>
          <w:bCs/>
          <w:i/>
          <w:iCs/>
        </w:rPr>
        <w:t xml:space="preserve">clave que </w:t>
      </w:r>
      <w:r w:rsidR="00151457" w:rsidRPr="000441DF">
        <w:rPr>
          <w:b/>
          <w:bCs/>
          <w:i/>
          <w:iCs/>
        </w:rPr>
        <w:t>es realmente esencial para desarrollar una actitud abierta</w:t>
      </w:r>
      <w:r w:rsidR="009C201D" w:rsidRPr="00A27C9B">
        <w:t xml:space="preserve">. </w:t>
      </w:r>
      <w:r w:rsidR="00F138C2" w:rsidRPr="00A27C9B">
        <w:t xml:space="preserve">Ofrecemos </w:t>
      </w:r>
      <w:r w:rsidR="00805D0D" w:rsidRPr="00A27C9B">
        <w:t xml:space="preserve">estos conceptos básicos </w:t>
      </w:r>
      <w:r w:rsidR="00F138C2" w:rsidRPr="00A27C9B">
        <w:t xml:space="preserve">en </w:t>
      </w:r>
      <w:r w:rsidR="00624CE5">
        <w:t xml:space="preserve">la actividad La persona del pan de género </w:t>
      </w:r>
      <w:r w:rsidR="00624CE5" w:rsidRPr="009262D6">
        <w:t xml:space="preserve">(página </w:t>
      </w:r>
      <w:r w:rsidR="00AC7DF8" w:rsidRPr="009262D6">
        <w:t>11</w:t>
      </w:r>
      <w:r w:rsidR="00624CE5" w:rsidRPr="009262D6">
        <w:t xml:space="preserve">). </w:t>
      </w:r>
    </w:p>
    <w:p w14:paraId="141497BD" w14:textId="77777777" w:rsidR="00C32450" w:rsidRDefault="000E60B8">
      <w:r w:rsidRPr="00A27C9B">
        <w:rPr>
          <w:b/>
          <w:bCs/>
          <w:color w:val="7030A0"/>
        </w:rPr>
        <w:lastRenderedPageBreak/>
        <w:t>Actitudes</w:t>
      </w:r>
      <w:r w:rsidRPr="00A27C9B">
        <w:t xml:space="preserve">: Los </w:t>
      </w:r>
      <w:r w:rsidR="008B2246" w:rsidRPr="00A27C9B">
        <w:t xml:space="preserve">objetivos actitudinales se formulan en términos </w:t>
      </w:r>
      <w:r w:rsidR="00CB71EB" w:rsidRPr="00A27C9B">
        <w:t xml:space="preserve">de </w:t>
      </w:r>
      <w:r w:rsidR="00A60A55" w:rsidRPr="00A27C9B">
        <w:t xml:space="preserve">conciencia, reconocimiento y </w:t>
      </w:r>
      <w:r w:rsidR="008046B4">
        <w:t>sentimientos</w:t>
      </w:r>
      <w:r w:rsidR="00A60A55" w:rsidRPr="00A27C9B">
        <w:t>. Algunos ejemplos son:</w:t>
      </w:r>
    </w:p>
    <w:p w14:paraId="750DF31E" w14:textId="77777777" w:rsidR="00C32450" w:rsidRDefault="000E60B8">
      <w:pPr>
        <w:pStyle w:val="Lijstalinea"/>
      </w:pPr>
      <w:r w:rsidRPr="00A27C9B">
        <w:t>Los alumnos prestan una atención respetuosa a la diversidad sexual.</w:t>
      </w:r>
    </w:p>
    <w:p w14:paraId="3334AE59" w14:textId="77777777" w:rsidR="00C32450" w:rsidRDefault="000E60B8">
      <w:pPr>
        <w:pStyle w:val="Lijstalinea"/>
      </w:pPr>
      <w:r w:rsidRPr="00A27C9B">
        <w:t>Los alumnos están interesados en explorar sus sentimientos y normas.</w:t>
      </w:r>
    </w:p>
    <w:p w14:paraId="07116E44" w14:textId="77777777" w:rsidR="00C32450" w:rsidRDefault="000E60B8">
      <w:pPr>
        <w:pStyle w:val="Lijstalinea"/>
      </w:pPr>
      <w:r w:rsidRPr="00A27C9B">
        <w:t>Los alumnos se sienten seguros al expresar sus sentimientos (atracción hacia personas del mismo sexo).</w:t>
      </w:r>
    </w:p>
    <w:p w14:paraId="42BFE9B0" w14:textId="77777777" w:rsidR="00C32450" w:rsidRDefault="000E60B8">
      <w:pPr>
        <w:pStyle w:val="Lijstalinea"/>
      </w:pPr>
      <w:r w:rsidRPr="00A27C9B">
        <w:t>Los estudiantes aprecian la diversidad, incluida la diversidad sexual.</w:t>
      </w:r>
    </w:p>
    <w:p w14:paraId="5774ED9C" w14:textId="77777777" w:rsidR="00C32450" w:rsidRDefault="000E60B8">
      <w:pPr>
        <w:pStyle w:val="Lijstalinea"/>
      </w:pPr>
      <w:r w:rsidRPr="00A27C9B">
        <w:t xml:space="preserve">Los alumnos han revalorizado su sistema de valores sobre ciudadanía y sexualidad. </w:t>
      </w:r>
    </w:p>
    <w:p w14:paraId="3BCC705C" w14:textId="77777777" w:rsidR="00C32450" w:rsidRDefault="000E60B8">
      <w:pPr>
        <w:ind w:left="-76"/>
      </w:pPr>
      <w:r w:rsidRPr="00A27C9B">
        <w:t xml:space="preserve">Cada uno de estos objetivos puede </w:t>
      </w:r>
      <w:r w:rsidR="005B3CC6" w:rsidRPr="00A27C9B">
        <w:t xml:space="preserve">adaptarse </w:t>
      </w:r>
      <w:r w:rsidRPr="00A27C9B">
        <w:t>a las actitudes del profesorado</w:t>
      </w:r>
      <w:r w:rsidR="002F0514" w:rsidRPr="00A27C9B">
        <w:t xml:space="preserve">, por ejemplo </w:t>
      </w:r>
      <w:r w:rsidRPr="00A27C9B">
        <w:t>"</w:t>
      </w:r>
      <w:r w:rsidR="001F2027" w:rsidRPr="00A27C9B">
        <w:t xml:space="preserve">los profesores quieren promover </w:t>
      </w:r>
      <w:r w:rsidR="005B3CC6" w:rsidRPr="00A27C9B">
        <w:t xml:space="preserve">/ sentirse seguros </w:t>
      </w:r>
      <w:r w:rsidR="00095244" w:rsidRPr="00A27C9B">
        <w:t xml:space="preserve">/ </w:t>
      </w:r>
      <w:r w:rsidR="002F0514" w:rsidRPr="00A27C9B">
        <w:t xml:space="preserve">facilitar automáticamente </w:t>
      </w:r>
      <w:r w:rsidR="001F2027" w:rsidRPr="00A27C9B">
        <w:t>que los alumnos tengan una atención respetuosa hacia la diversidad sexual</w:t>
      </w:r>
      <w:r w:rsidRPr="00A27C9B">
        <w:t>"</w:t>
      </w:r>
      <w:r w:rsidR="001F2027" w:rsidRPr="00A27C9B">
        <w:t>.</w:t>
      </w:r>
    </w:p>
    <w:p w14:paraId="2CFF4879" w14:textId="77777777" w:rsidR="00C32450" w:rsidRDefault="000E60B8">
      <w:r w:rsidRPr="00A27C9B">
        <w:t xml:space="preserve">Una pauta </w:t>
      </w:r>
      <w:r w:rsidR="00B63212">
        <w:t xml:space="preserve">para </w:t>
      </w:r>
      <w:r w:rsidR="00422F9A" w:rsidRPr="00A27C9B">
        <w:t xml:space="preserve">formular y </w:t>
      </w:r>
      <w:r w:rsidRPr="00A27C9B">
        <w:t>ordenar</w:t>
      </w:r>
      <w:r w:rsidR="00B63212">
        <w:t xml:space="preserve"> jerárquicamente los objetivos </w:t>
      </w:r>
      <w:r w:rsidR="00422F9A" w:rsidRPr="00A27C9B">
        <w:t>actitudinales puede encontrarse en la Taxonomía de Krathwohl</w:t>
      </w:r>
      <w:r w:rsidR="00CC506B" w:rsidRPr="00A27C9B">
        <w:t xml:space="preserve">. Una taxonomía es una jerarquía de objetivos </w:t>
      </w:r>
      <w:r w:rsidR="006B0B2F" w:rsidRPr="00A27C9B">
        <w:t>que sostiene que es necesario alcanzar algunos objetivos antes de poder llegar a otros. Según Krathwohl, los cinco niveles de objetivos actitudinales son:</w:t>
      </w:r>
    </w:p>
    <w:p w14:paraId="588C15A2" w14:textId="77777777" w:rsidR="00C32450" w:rsidRDefault="006B0B2F">
      <w:pPr>
        <w:pStyle w:val="Lijstalinea"/>
      </w:pPr>
      <w:r w:rsidRPr="00A27C9B">
        <w:t>atención (</w:t>
      </w:r>
      <w:r w:rsidR="004A5711">
        <w:t xml:space="preserve">enfoque </w:t>
      </w:r>
      <w:r w:rsidRPr="00A27C9B">
        <w:t>pasivo)</w:t>
      </w:r>
    </w:p>
    <w:p w14:paraId="1126D33A" w14:textId="77777777" w:rsidR="00C32450" w:rsidRDefault="006B0B2F">
      <w:pPr>
        <w:pStyle w:val="Lijstalinea"/>
      </w:pPr>
      <w:r w:rsidRPr="00A27C9B">
        <w:t>interés (</w:t>
      </w:r>
      <w:r w:rsidR="004A5711">
        <w:t xml:space="preserve">curiosidad </w:t>
      </w:r>
      <w:r w:rsidRPr="00A27C9B">
        <w:t>activa)</w:t>
      </w:r>
    </w:p>
    <w:p w14:paraId="198216B7" w14:textId="77777777" w:rsidR="00C32450" w:rsidRDefault="0050154D">
      <w:pPr>
        <w:pStyle w:val="Lijstalinea"/>
      </w:pPr>
      <w:r w:rsidRPr="00A27C9B">
        <w:t xml:space="preserve">apreciación </w:t>
      </w:r>
      <w:r w:rsidR="00BA5F5D" w:rsidRPr="00A27C9B">
        <w:t>(desarrollar una opinión/actitud única</w:t>
      </w:r>
      <w:r w:rsidR="00206B0E">
        <w:t>, en lugar de actuar sobre la base de prejuicios</w:t>
      </w:r>
      <w:r w:rsidR="00BA5F5D" w:rsidRPr="00A27C9B">
        <w:t>)</w:t>
      </w:r>
    </w:p>
    <w:p w14:paraId="2EAE1843" w14:textId="77777777" w:rsidR="00C32450" w:rsidRDefault="0050154D">
      <w:pPr>
        <w:pStyle w:val="Lijstalinea"/>
      </w:pPr>
      <w:r w:rsidRPr="00A27C9B">
        <w:t xml:space="preserve">integración </w:t>
      </w:r>
      <w:r w:rsidR="00BA5F5D" w:rsidRPr="00A27C9B">
        <w:t>(</w:t>
      </w:r>
      <w:r w:rsidR="00EC2FC5" w:rsidRPr="00A27C9B">
        <w:t>adaptación de las creencias y del marco actitudinal</w:t>
      </w:r>
      <w:r w:rsidR="00846FFC" w:rsidRPr="00A27C9B">
        <w:t>)</w:t>
      </w:r>
    </w:p>
    <w:p w14:paraId="67E59B81" w14:textId="77777777" w:rsidR="00C32450" w:rsidRDefault="0050154D">
      <w:pPr>
        <w:pStyle w:val="Lijstalinea"/>
      </w:pPr>
      <w:r w:rsidRPr="00A27C9B">
        <w:t xml:space="preserve">caracterización </w:t>
      </w:r>
      <w:r w:rsidR="00846FFC" w:rsidRPr="00A27C9B">
        <w:t>(</w:t>
      </w:r>
      <w:r w:rsidR="00FF64A0" w:rsidRPr="00A27C9B">
        <w:t xml:space="preserve">las actitudes pasan a formar parte de </w:t>
      </w:r>
      <w:r w:rsidR="00E23187">
        <w:t xml:space="preserve">la </w:t>
      </w:r>
      <w:r w:rsidR="00FF64A0" w:rsidRPr="00A27C9B">
        <w:t>personalidad y son automáticas</w:t>
      </w:r>
      <w:r w:rsidR="004A6A6A" w:rsidRPr="00A27C9B">
        <w:t xml:space="preserve">) </w:t>
      </w:r>
    </w:p>
    <w:p w14:paraId="6E8B838B" w14:textId="77777777" w:rsidR="00C32450" w:rsidRDefault="000E60B8">
      <w:r w:rsidRPr="00A27C9B">
        <w:rPr>
          <w:b/>
          <w:bCs/>
          <w:color w:val="7030A0"/>
        </w:rPr>
        <w:t>Habilidades</w:t>
      </w:r>
      <w:r w:rsidRPr="00A27C9B">
        <w:t xml:space="preserve">: Los </w:t>
      </w:r>
      <w:r w:rsidR="00E90012" w:rsidRPr="00A27C9B">
        <w:t xml:space="preserve">objetivos de destreza se formulan </w:t>
      </w:r>
      <w:r w:rsidR="00F400A8" w:rsidRPr="00A27C9B">
        <w:t xml:space="preserve">como que los profesores </w:t>
      </w:r>
      <w:r w:rsidR="003207FB" w:rsidRPr="00A27C9B">
        <w:rPr>
          <w:i/>
          <w:iCs/>
        </w:rPr>
        <w:t xml:space="preserve">son capaces </w:t>
      </w:r>
      <w:r w:rsidR="003207FB" w:rsidRPr="00A27C9B">
        <w:t xml:space="preserve">o </w:t>
      </w:r>
      <w:r w:rsidR="00F400A8" w:rsidRPr="00A27C9B">
        <w:rPr>
          <w:i/>
          <w:iCs/>
        </w:rPr>
        <w:t xml:space="preserve">pueden hacer </w:t>
      </w:r>
      <w:r w:rsidR="00F400A8" w:rsidRPr="00A27C9B">
        <w:t xml:space="preserve">algunas cosas. </w:t>
      </w:r>
      <w:r w:rsidR="0039553B" w:rsidRPr="00A27C9B">
        <w:t xml:space="preserve">Partimos de la base de que los profesores son profesionales y ya </w:t>
      </w:r>
      <w:r w:rsidR="002112E7" w:rsidRPr="00A27C9B">
        <w:t xml:space="preserve">tienen competencias </w:t>
      </w:r>
      <w:r w:rsidR="00B502B2">
        <w:t xml:space="preserve">generales </w:t>
      </w:r>
      <w:r w:rsidR="002112E7" w:rsidRPr="00A27C9B">
        <w:t>para enseñar</w:t>
      </w:r>
      <w:r w:rsidR="003207FB" w:rsidRPr="00A27C9B">
        <w:t xml:space="preserve">. </w:t>
      </w:r>
      <w:r w:rsidR="00B502B2">
        <w:t xml:space="preserve">Sin embargo, </w:t>
      </w:r>
      <w:r w:rsidR="002112E7" w:rsidRPr="00A27C9B">
        <w:t xml:space="preserve">la habilidad para hablar de </w:t>
      </w:r>
      <w:r w:rsidR="00C26C36" w:rsidRPr="00A27C9B">
        <w:t xml:space="preserve">temas y </w:t>
      </w:r>
      <w:r w:rsidR="002112E7" w:rsidRPr="00A27C9B">
        <w:t xml:space="preserve">emociones delicados con los alumnos en clase </w:t>
      </w:r>
      <w:r w:rsidR="00DF142D" w:rsidRPr="00A27C9B">
        <w:t xml:space="preserve">puede ser nueva para algunos </w:t>
      </w:r>
      <w:r w:rsidR="00D16124" w:rsidRPr="00A27C9B">
        <w:t xml:space="preserve">profesores. Los </w:t>
      </w:r>
      <w:r w:rsidR="00AD690F" w:rsidRPr="00A27C9B">
        <w:t xml:space="preserve">objetivos específicos relacionados con la diversidad sexual y de género podrían ser que los profesores sean capaces de crear una </w:t>
      </w:r>
      <w:r w:rsidR="00E9139F" w:rsidRPr="00A27C9B">
        <w:t xml:space="preserve">atmósfera </w:t>
      </w:r>
      <w:r w:rsidR="00AD690F" w:rsidRPr="00A27C9B">
        <w:t xml:space="preserve">segura </w:t>
      </w:r>
      <w:r w:rsidR="00E9139F" w:rsidRPr="00A27C9B">
        <w:t xml:space="preserve">en clase en la que los alumnos se sientan cómodos para hablar de diversidad y sexualidad, y que los profesores sean </w:t>
      </w:r>
      <w:r w:rsidR="00D526A4" w:rsidRPr="00A27C9B">
        <w:t xml:space="preserve">capaces de responder de forma sensible a comentarios y preguntas insensibles u ofensivos. </w:t>
      </w:r>
    </w:p>
    <w:p w14:paraId="794269F9" w14:textId="77777777" w:rsidR="00C32450" w:rsidRDefault="000E60B8">
      <w:r w:rsidRPr="00A27C9B">
        <w:rPr>
          <w:b/>
          <w:bCs/>
          <w:color w:val="7030A0"/>
        </w:rPr>
        <w:lastRenderedPageBreak/>
        <w:t>Comportamiento</w:t>
      </w:r>
      <w:r w:rsidRPr="00A27C9B">
        <w:t xml:space="preserve">: los </w:t>
      </w:r>
      <w:r w:rsidR="001E3630" w:rsidRPr="00A27C9B">
        <w:t xml:space="preserve">objetivos de comportamiento de los profesores </w:t>
      </w:r>
      <w:r w:rsidR="00A4000A">
        <w:t xml:space="preserve">describen </w:t>
      </w:r>
      <w:r w:rsidR="001E3630" w:rsidRPr="00A27C9B">
        <w:t xml:space="preserve">lo que realmente </w:t>
      </w:r>
      <w:r w:rsidR="001E3630" w:rsidRPr="00A4000A">
        <w:rPr>
          <w:b/>
          <w:bCs/>
          <w:i/>
          <w:iCs/>
        </w:rPr>
        <w:t xml:space="preserve">harían </w:t>
      </w:r>
      <w:r w:rsidR="001E3630" w:rsidRPr="00A27C9B">
        <w:t>en clase</w:t>
      </w:r>
      <w:r w:rsidR="00F50E7C" w:rsidRPr="00A27C9B">
        <w:t xml:space="preserve">. Es lo que se denomina "transferencia de competencias a la práctica". </w:t>
      </w:r>
      <w:r w:rsidR="001E3630" w:rsidRPr="00A27C9B">
        <w:t xml:space="preserve"> </w:t>
      </w:r>
    </w:p>
    <w:p w14:paraId="03E866AD" w14:textId="77777777" w:rsidR="00C32450" w:rsidRDefault="000E60B8">
      <w:pPr>
        <w:jc w:val="left"/>
      </w:pPr>
      <w:r w:rsidRPr="004810D6">
        <w:t xml:space="preserve">En función de los objetivos, los </w:t>
      </w:r>
      <w:r w:rsidR="00F20961" w:rsidRPr="004810D6">
        <w:t xml:space="preserve">profesores </w:t>
      </w:r>
      <w:r w:rsidRPr="004810D6">
        <w:t xml:space="preserve">pueden elegir </w:t>
      </w:r>
      <w:r w:rsidR="00CC7DDE" w:rsidRPr="004810D6">
        <w:t>o desarrollar una serie de sesiones</w:t>
      </w:r>
      <w:r w:rsidR="00F20961" w:rsidRPr="004810D6">
        <w:t xml:space="preserve">, </w:t>
      </w:r>
      <w:r w:rsidR="003B759D" w:rsidRPr="004810D6">
        <w:t xml:space="preserve">módulos </w:t>
      </w:r>
      <w:r w:rsidR="00F20961" w:rsidRPr="004810D6">
        <w:t xml:space="preserve">o actividades </w:t>
      </w:r>
      <w:r w:rsidR="00EA6D1B" w:rsidRPr="004810D6">
        <w:t xml:space="preserve">para </w:t>
      </w:r>
      <w:r w:rsidR="001C1564" w:rsidRPr="004810D6">
        <w:t xml:space="preserve">crear </w:t>
      </w:r>
      <w:r w:rsidR="00EA6D1B" w:rsidRPr="004810D6">
        <w:t>una acumulación de objetivos cada vez más desafiantes y de espíritu de equipo</w:t>
      </w:r>
      <w:r w:rsidR="009D0167" w:rsidRPr="004810D6">
        <w:t xml:space="preserve">. </w:t>
      </w:r>
      <w:r w:rsidR="00565CED" w:rsidRPr="009262D6">
        <w:t xml:space="preserve">En la </w:t>
      </w:r>
      <w:r w:rsidR="006C4AFD" w:rsidRPr="009262D6">
        <w:t>"</w:t>
      </w:r>
      <w:r w:rsidR="007E3A77" w:rsidRPr="009262D6">
        <w:rPr>
          <w:rStyle w:val="PlattetekstChar"/>
          <w:rFonts w:ascii="Open Sans" w:hAnsi="Open Sans"/>
          <w:sz w:val="24"/>
          <w:szCs w:val="24"/>
        </w:rPr>
        <w:t>Guía del profesor para implementar las actividades de My-ID en el aula" (1.4)</w:t>
      </w:r>
      <w:r w:rsidR="004810D6" w:rsidRPr="009262D6">
        <w:rPr>
          <w:rStyle w:val="PlattetekstChar"/>
          <w:rFonts w:ascii="Open Sans" w:hAnsi="Open Sans"/>
          <w:sz w:val="24"/>
          <w:szCs w:val="24"/>
        </w:rPr>
        <w:t xml:space="preserve">, profundizamos en cómo hacer elecciones acertadas. Dado que se trata de un manual internacional, algunas </w:t>
      </w:r>
      <w:r w:rsidR="0030020C" w:rsidRPr="009262D6">
        <w:rPr>
          <w:rStyle w:val="PlattetekstChar"/>
          <w:rFonts w:ascii="Open Sans" w:hAnsi="Open Sans"/>
          <w:sz w:val="24"/>
          <w:szCs w:val="24"/>
        </w:rPr>
        <w:t xml:space="preserve">actividades pueden ser demasiado delicadas para algunos países. Los </w:t>
      </w:r>
      <w:r w:rsidR="00557432" w:rsidRPr="009262D6">
        <w:rPr>
          <w:rStyle w:val="PlattetekstChar"/>
          <w:rFonts w:ascii="Open Sans" w:hAnsi="Open Sans"/>
          <w:sz w:val="24"/>
          <w:szCs w:val="24"/>
        </w:rPr>
        <w:t xml:space="preserve">profesores tienen que hacer su propia evaluación de lo que es apropiado y mejor para sus alumnos, factible para </w:t>
      </w:r>
      <w:r w:rsidR="00AC7DF8" w:rsidRPr="009262D6">
        <w:rPr>
          <w:rStyle w:val="PlattetekstChar"/>
          <w:rFonts w:ascii="Open Sans" w:hAnsi="Open Sans"/>
          <w:sz w:val="24"/>
          <w:szCs w:val="24"/>
        </w:rPr>
        <w:t xml:space="preserve">ellos mismos </w:t>
      </w:r>
      <w:r w:rsidR="00557432" w:rsidRPr="009262D6">
        <w:rPr>
          <w:rStyle w:val="PlattetekstChar"/>
          <w:rFonts w:ascii="Open Sans" w:hAnsi="Open Sans"/>
          <w:sz w:val="24"/>
          <w:szCs w:val="24"/>
        </w:rPr>
        <w:t xml:space="preserve">de facilitar y aceptable en la situación cultural dada. </w:t>
      </w:r>
    </w:p>
    <w:p w14:paraId="05B7C003" w14:textId="77777777" w:rsidR="00C32450" w:rsidRDefault="000E60B8">
      <w:r w:rsidRPr="00A27C9B">
        <w:t xml:space="preserve">Aconsejamos </w:t>
      </w:r>
      <w:r w:rsidR="001C1564">
        <w:t>que</w:t>
      </w:r>
      <w:r w:rsidRPr="00A27C9B">
        <w:t xml:space="preserve"> cualquier </w:t>
      </w:r>
      <w:r w:rsidR="00F20961">
        <w:t xml:space="preserve">actividad </w:t>
      </w:r>
      <w:r w:rsidRPr="00A27C9B">
        <w:t xml:space="preserve">sobre diversidad sexual y de género comience siempre </w:t>
      </w:r>
      <w:r w:rsidR="00A25139" w:rsidRPr="00A27C9B">
        <w:t xml:space="preserve">con </w:t>
      </w:r>
      <w:r w:rsidRPr="00A27C9B">
        <w:t xml:space="preserve">una breve explicación de que este tema puede ser delicado y </w:t>
      </w:r>
      <w:r w:rsidR="00DE31BF" w:rsidRPr="00A27C9B">
        <w:t xml:space="preserve">acordando unas normas básicas </w:t>
      </w:r>
      <w:r w:rsidR="00840FD5" w:rsidRPr="00A27C9B">
        <w:t xml:space="preserve">que sean válidas durante la </w:t>
      </w:r>
      <w:r w:rsidR="00F20961">
        <w:t>actividad</w:t>
      </w:r>
      <w:r w:rsidR="00DE31BF" w:rsidRPr="00A27C9B">
        <w:t xml:space="preserve">. </w:t>
      </w:r>
      <w:r w:rsidR="00840FD5" w:rsidRPr="00A27C9B">
        <w:t xml:space="preserve">Incluso cuando </w:t>
      </w:r>
      <w:r w:rsidR="00E82117">
        <w:t xml:space="preserve">un </w:t>
      </w:r>
      <w:r w:rsidR="00840FD5" w:rsidRPr="00A27C9B">
        <w:t xml:space="preserve">equipo ya tiene normas básicas generales, esto </w:t>
      </w:r>
      <w:r w:rsidR="00E82117">
        <w:t xml:space="preserve">sigue siendo </w:t>
      </w:r>
      <w:r w:rsidR="00840FD5" w:rsidRPr="00A27C9B">
        <w:t>importante</w:t>
      </w:r>
      <w:r w:rsidR="008B1EC1" w:rsidRPr="00A27C9B">
        <w:t xml:space="preserve">. En </w:t>
      </w:r>
      <w:r w:rsidR="00840FD5" w:rsidRPr="00A27C9B">
        <w:t xml:space="preserve">muchos casos, las normas básicas genéricas se olvidan cuando </w:t>
      </w:r>
      <w:r w:rsidR="00AE5F38" w:rsidRPr="00A27C9B">
        <w:t xml:space="preserve">las discusiones se acaloran sobre temas que afectan a las personas en sus creencias y actitudes </w:t>
      </w:r>
      <w:r w:rsidR="008B1EC1" w:rsidRPr="00A27C9B">
        <w:t>más profundas</w:t>
      </w:r>
      <w:r w:rsidR="00DE31BF" w:rsidRPr="00A27C9B">
        <w:t xml:space="preserve">. </w:t>
      </w:r>
    </w:p>
    <w:p w14:paraId="754DD94D" w14:textId="77777777" w:rsidR="00C32450" w:rsidRDefault="000E60B8">
      <w:r w:rsidRPr="00A27C9B">
        <w:t xml:space="preserve">Después de </w:t>
      </w:r>
      <w:r w:rsidR="00860B54" w:rsidRPr="00A27C9B">
        <w:t xml:space="preserve">establecer las reglas básicas, </w:t>
      </w:r>
      <w:r w:rsidR="00F7484C">
        <w:t xml:space="preserve">es útil </w:t>
      </w:r>
      <w:r w:rsidR="003366EF" w:rsidRPr="00A27C9B">
        <w:t xml:space="preserve">iniciar </w:t>
      </w:r>
      <w:r w:rsidR="00DE31BF" w:rsidRPr="00A27C9B">
        <w:t xml:space="preserve">el contenido de la </w:t>
      </w:r>
      <w:r w:rsidR="00F20961">
        <w:t xml:space="preserve">actividad </w:t>
      </w:r>
      <w:r w:rsidR="003366EF" w:rsidRPr="00A27C9B">
        <w:t xml:space="preserve">con un </w:t>
      </w:r>
      <w:r w:rsidR="003366EF" w:rsidRPr="00A27C9B">
        <w:rPr>
          <w:i/>
          <w:iCs/>
        </w:rPr>
        <w:t xml:space="preserve">desencadenante </w:t>
      </w:r>
      <w:r w:rsidR="00860B54" w:rsidRPr="00A27C9B">
        <w:t xml:space="preserve">que </w:t>
      </w:r>
      <w:r w:rsidR="00DA437D">
        <w:t xml:space="preserve">centre la </w:t>
      </w:r>
      <w:r w:rsidR="00467633">
        <w:t xml:space="preserve">atención de los </w:t>
      </w:r>
      <w:r w:rsidR="002F62ED" w:rsidRPr="00A27C9B">
        <w:t xml:space="preserve">participantes </w:t>
      </w:r>
      <w:r w:rsidR="00467633">
        <w:t xml:space="preserve">en el tema y </w:t>
      </w:r>
      <w:r w:rsidR="002F5085">
        <w:t>les enganche emocionalmente</w:t>
      </w:r>
      <w:r w:rsidR="003366EF" w:rsidRPr="00A27C9B">
        <w:t xml:space="preserve">. </w:t>
      </w:r>
      <w:r w:rsidR="00DA437D">
        <w:t xml:space="preserve">El desencadenante </w:t>
      </w:r>
      <w:r w:rsidR="002F62ED" w:rsidRPr="00A27C9B">
        <w:t xml:space="preserve">debe abrir a </w:t>
      </w:r>
      <w:r w:rsidR="00F20961">
        <w:t xml:space="preserve">los alumnos </w:t>
      </w:r>
      <w:r w:rsidR="002F62ED" w:rsidRPr="00A27C9B">
        <w:t xml:space="preserve">al </w:t>
      </w:r>
      <w:r w:rsidR="00A80CE5" w:rsidRPr="00A27C9B">
        <w:t xml:space="preserve">resto de la </w:t>
      </w:r>
      <w:r w:rsidR="00F20961">
        <w:t xml:space="preserve">actividad despertando </w:t>
      </w:r>
      <w:r w:rsidR="00A80CE5" w:rsidRPr="00A27C9B">
        <w:t xml:space="preserve">su curiosidad e interés. </w:t>
      </w:r>
      <w:r w:rsidR="003366EF" w:rsidRPr="00A27C9B">
        <w:t xml:space="preserve">Sin una actitud abierta, la información no </w:t>
      </w:r>
      <w:r w:rsidR="00357BB4" w:rsidRPr="00A27C9B">
        <w:t>"</w:t>
      </w:r>
      <w:r w:rsidR="003366EF" w:rsidRPr="00A27C9B">
        <w:t xml:space="preserve">aterrizará". </w:t>
      </w:r>
      <w:r w:rsidR="00357BB4" w:rsidRPr="00A27C9B">
        <w:t xml:space="preserve">Proporcione suficiente información para que los participantes se </w:t>
      </w:r>
      <w:r w:rsidR="004739A9" w:rsidRPr="00A27C9B">
        <w:t xml:space="preserve">sientan </w:t>
      </w:r>
      <w:r w:rsidR="00357BB4" w:rsidRPr="00A27C9B">
        <w:t xml:space="preserve">capaces </w:t>
      </w:r>
      <w:r w:rsidR="001F6AAA" w:rsidRPr="00A27C9B">
        <w:t xml:space="preserve">de </w:t>
      </w:r>
      <w:r w:rsidR="00E6625B" w:rsidRPr="00A27C9B">
        <w:t xml:space="preserve">hacer lo que se les pide, </w:t>
      </w:r>
      <w:r w:rsidR="00357BB4" w:rsidRPr="00A27C9B">
        <w:t xml:space="preserve">pero evite la </w:t>
      </w:r>
      <w:r w:rsidR="001F6AAA" w:rsidRPr="00A27C9B">
        <w:t xml:space="preserve">información </w:t>
      </w:r>
      <w:r w:rsidR="00357BB4" w:rsidRPr="00A27C9B">
        <w:t xml:space="preserve">innecesaria </w:t>
      </w:r>
      <w:r w:rsidR="001F6AAA" w:rsidRPr="00A27C9B">
        <w:t xml:space="preserve">o demasiado </w:t>
      </w:r>
      <w:r w:rsidR="00E330FC" w:rsidRPr="00A27C9B">
        <w:t xml:space="preserve">políticamente </w:t>
      </w:r>
      <w:r w:rsidR="001F6AAA" w:rsidRPr="00A27C9B">
        <w:t xml:space="preserve">correcta. </w:t>
      </w:r>
      <w:r w:rsidR="009F2C8A" w:rsidRPr="00A27C9B">
        <w:t xml:space="preserve">La corrección política es buena cuando se hace con la intención de tratar bien a todo el mundo, pero </w:t>
      </w:r>
      <w:r w:rsidR="00F66FB6" w:rsidRPr="00A27C9B">
        <w:t>tiende a volverse contra sí misma cuando se percibe como un dictado ideológico.</w:t>
      </w:r>
    </w:p>
    <w:p w14:paraId="4696513D" w14:textId="77777777" w:rsidR="00C32450" w:rsidRDefault="000E60B8">
      <w:r w:rsidRPr="00A27C9B">
        <w:t xml:space="preserve">Asegúrate de que haya tiempo suficiente para el debate y el intercambio </w:t>
      </w:r>
      <w:r w:rsidR="006C7A6C" w:rsidRPr="00A27C9B">
        <w:t xml:space="preserve">durante la </w:t>
      </w:r>
      <w:r w:rsidR="00F20961">
        <w:t xml:space="preserve">actividad </w:t>
      </w:r>
      <w:r w:rsidR="006C7A6C" w:rsidRPr="00A27C9B">
        <w:t xml:space="preserve">y que las pausas sean </w:t>
      </w:r>
      <w:r w:rsidR="00C55B51" w:rsidRPr="00A27C9B">
        <w:t xml:space="preserve">lo suficientemente </w:t>
      </w:r>
      <w:r w:rsidR="00817E2F">
        <w:t xml:space="preserve">largas como </w:t>
      </w:r>
      <w:r w:rsidR="00C55B51" w:rsidRPr="00A27C9B">
        <w:t>para desconectar y relajarse</w:t>
      </w:r>
      <w:r w:rsidRPr="00A27C9B">
        <w:t xml:space="preserve">. </w:t>
      </w:r>
      <w:r w:rsidR="00F20961">
        <w:t xml:space="preserve">Las actividades </w:t>
      </w:r>
      <w:r w:rsidR="00A53776">
        <w:t xml:space="preserve">sobre diversidad sexual y de género pueden ser </w:t>
      </w:r>
      <w:r w:rsidR="006340B1">
        <w:t>emocionalmente agotadoras.</w:t>
      </w:r>
    </w:p>
    <w:p w14:paraId="0FB76B27" w14:textId="77777777" w:rsidR="00C32450" w:rsidRDefault="000E60B8">
      <w:r w:rsidRPr="00A27C9B">
        <w:t xml:space="preserve">Incorpore estas sugerencias en </w:t>
      </w:r>
      <w:r w:rsidR="00F16C1C" w:rsidRPr="00A27C9B">
        <w:t xml:space="preserve">un resumen de su programa de </w:t>
      </w:r>
      <w:r w:rsidR="00F20961">
        <w:t xml:space="preserve">actividades en el aula </w:t>
      </w:r>
      <w:r w:rsidR="00F16C1C" w:rsidRPr="00A27C9B">
        <w:t xml:space="preserve">con </w:t>
      </w:r>
      <w:r w:rsidR="00223D18" w:rsidRPr="00A27C9B">
        <w:t xml:space="preserve">un horario </w:t>
      </w:r>
      <w:r w:rsidR="00F16C1C" w:rsidRPr="00A27C9B">
        <w:t xml:space="preserve">aproximado, que podrá tener a mano durante la </w:t>
      </w:r>
      <w:r w:rsidR="00F20961">
        <w:t xml:space="preserve">actividad </w:t>
      </w:r>
      <w:r w:rsidR="00223D18" w:rsidRPr="00A27C9B">
        <w:t xml:space="preserve">para controlar </w:t>
      </w:r>
      <w:r w:rsidR="00F20961">
        <w:t xml:space="preserve">los </w:t>
      </w:r>
      <w:r w:rsidR="00223D18" w:rsidRPr="00A27C9B">
        <w:t xml:space="preserve">progresos de </w:t>
      </w:r>
      <w:r w:rsidR="00F20961">
        <w:t>los alumnos</w:t>
      </w:r>
      <w:r w:rsidR="00223D18" w:rsidRPr="00A27C9B">
        <w:t>.</w:t>
      </w:r>
    </w:p>
    <w:p w14:paraId="7D016ACB" w14:textId="6C3FA1FF" w:rsidR="00223D18" w:rsidRDefault="00223D18" w:rsidP="00B76F09"/>
    <w:p w14:paraId="6036B75C" w14:textId="2E252ADA" w:rsidR="00E330FC" w:rsidRDefault="00E330FC" w:rsidP="00B76F09"/>
    <w:p w14:paraId="62E9AC48" w14:textId="3983441D" w:rsidR="00E330FC" w:rsidRDefault="00E330FC" w:rsidP="00B76F09"/>
    <w:p w14:paraId="7BD8CCF8" w14:textId="473C4E63" w:rsidR="00E330FC" w:rsidRDefault="00E330FC" w:rsidP="00B76F09"/>
    <w:p w14:paraId="6F981563" w14:textId="3879669C" w:rsidR="00E330FC" w:rsidRDefault="00E330FC" w:rsidP="00B76F09"/>
    <w:p w14:paraId="24623B07" w14:textId="677F328A" w:rsidR="00E330FC" w:rsidRDefault="00E330FC" w:rsidP="00B76F09"/>
    <w:p w14:paraId="15C2BE6A" w14:textId="6B0F99A9" w:rsidR="00E330FC" w:rsidRDefault="00E330FC" w:rsidP="00B76F09"/>
    <w:p w14:paraId="5086C83A" w14:textId="77777777" w:rsidR="00E330FC" w:rsidRDefault="00E330FC" w:rsidP="00B76F09"/>
    <w:p w14:paraId="34A55337" w14:textId="77777777" w:rsidR="00F20961" w:rsidRDefault="00F20961" w:rsidP="00B76F09"/>
    <w:p w14:paraId="62EAA041" w14:textId="77777777" w:rsidR="00F20961" w:rsidRDefault="00F20961" w:rsidP="00B76F09"/>
    <w:p w14:paraId="645D6735" w14:textId="77777777" w:rsidR="00F20961" w:rsidRDefault="00F20961" w:rsidP="00B76F09"/>
    <w:p w14:paraId="3A84CD0E" w14:textId="77777777" w:rsidR="00F20961" w:rsidRPr="00A27C9B" w:rsidRDefault="00F20961" w:rsidP="00B76F09"/>
    <w:p w14:paraId="60A7D392" w14:textId="77777777" w:rsidR="00B103D8" w:rsidRDefault="00B103D8" w:rsidP="00B103D8">
      <w:pPr>
        <w:pStyle w:val="Kop1"/>
        <w:numPr>
          <w:ilvl w:val="0"/>
          <w:numId w:val="0"/>
        </w:numPr>
        <w:ind w:left="5388" w:hanging="432"/>
      </w:pPr>
    </w:p>
    <w:p w14:paraId="0A96706B" w14:textId="77777777" w:rsidR="00C32450" w:rsidRDefault="000E60B8">
      <w:pPr>
        <w:pStyle w:val="Kop1"/>
        <w:numPr>
          <w:ilvl w:val="0"/>
          <w:numId w:val="17"/>
        </w:numPr>
      </w:pPr>
      <w:bookmarkStart w:id="7" w:name="_Toc138264175"/>
      <w:r>
        <w:t>Actividades en el aula</w:t>
      </w:r>
      <w:bookmarkEnd w:id="7"/>
    </w:p>
    <w:p w14:paraId="486363A8" w14:textId="77777777" w:rsidR="00C32450" w:rsidRDefault="000E60B8">
      <w:r>
        <w:t xml:space="preserve">En esta sección encontrará todas las actividades de aula que se han desarrollado con la tecnología My-ID. Las actividades se han desarrollado para </w:t>
      </w:r>
      <w:r w:rsidR="008151B0">
        <w:t>las siguientes asignaturas:</w:t>
      </w:r>
    </w:p>
    <w:p w14:paraId="27F2F302" w14:textId="77777777" w:rsidR="00C32450" w:rsidRDefault="000E60B8">
      <w:pPr>
        <w:pStyle w:val="Lijstalinea"/>
        <w:numPr>
          <w:ilvl w:val="0"/>
          <w:numId w:val="22"/>
        </w:numPr>
      </w:pPr>
      <w:r>
        <w:t>Biología/Salud</w:t>
      </w:r>
    </w:p>
    <w:p w14:paraId="2E615870" w14:textId="77777777" w:rsidR="00C32450" w:rsidRDefault="000E60B8">
      <w:pPr>
        <w:pStyle w:val="Lijstalinea"/>
        <w:numPr>
          <w:ilvl w:val="0"/>
          <w:numId w:val="22"/>
        </w:numPr>
      </w:pPr>
      <w:r>
        <w:t>Química</w:t>
      </w:r>
    </w:p>
    <w:p w14:paraId="678A89D1" w14:textId="77777777" w:rsidR="00C32450" w:rsidRDefault="000E60B8">
      <w:pPr>
        <w:pStyle w:val="Lijstalinea"/>
        <w:numPr>
          <w:ilvl w:val="0"/>
          <w:numId w:val="22"/>
        </w:numPr>
      </w:pPr>
      <w:r>
        <w:t>Holandés</w:t>
      </w:r>
    </w:p>
    <w:p w14:paraId="48D5FB8E" w14:textId="77777777" w:rsidR="00C32450" w:rsidRDefault="000E60B8">
      <w:pPr>
        <w:pStyle w:val="Lijstalinea"/>
        <w:numPr>
          <w:ilvl w:val="0"/>
          <w:numId w:val="22"/>
        </w:numPr>
      </w:pPr>
      <w:r>
        <w:lastRenderedPageBreak/>
        <w:t xml:space="preserve">Inglés </w:t>
      </w:r>
    </w:p>
    <w:p w14:paraId="54204E40" w14:textId="77777777" w:rsidR="00C32450" w:rsidRDefault="000E60B8">
      <w:pPr>
        <w:pStyle w:val="Lijstalinea"/>
        <w:numPr>
          <w:ilvl w:val="0"/>
          <w:numId w:val="22"/>
        </w:numPr>
      </w:pPr>
      <w:r>
        <w:t>Griego</w:t>
      </w:r>
    </w:p>
    <w:p w14:paraId="7666DB04" w14:textId="77777777" w:rsidR="00C32450" w:rsidRDefault="000E60B8">
      <w:pPr>
        <w:pStyle w:val="Lijstalinea"/>
        <w:numPr>
          <w:ilvl w:val="0"/>
          <w:numId w:val="22"/>
        </w:numPr>
      </w:pPr>
      <w:r>
        <w:t>Historia</w:t>
      </w:r>
    </w:p>
    <w:p w14:paraId="62ED2CA0" w14:textId="77777777" w:rsidR="00C32450" w:rsidRDefault="000E60B8">
      <w:pPr>
        <w:pStyle w:val="Lijstalinea"/>
        <w:numPr>
          <w:ilvl w:val="0"/>
          <w:numId w:val="22"/>
        </w:numPr>
      </w:pPr>
      <w:r>
        <w:t>Italiano</w:t>
      </w:r>
    </w:p>
    <w:p w14:paraId="3FD5DFD9" w14:textId="77777777" w:rsidR="00C32450" w:rsidRDefault="000E60B8">
      <w:pPr>
        <w:pStyle w:val="Lijstalinea"/>
        <w:numPr>
          <w:ilvl w:val="0"/>
          <w:numId w:val="22"/>
        </w:numPr>
      </w:pPr>
      <w:r>
        <w:t>Matemáticas</w:t>
      </w:r>
    </w:p>
    <w:p w14:paraId="0AF96CFD" w14:textId="77777777" w:rsidR="00C32450" w:rsidRDefault="000E60B8">
      <w:pPr>
        <w:pStyle w:val="Lijstalinea"/>
        <w:numPr>
          <w:ilvl w:val="0"/>
          <w:numId w:val="22"/>
        </w:numPr>
      </w:pPr>
      <w:r>
        <w:t xml:space="preserve">Educación física </w:t>
      </w:r>
    </w:p>
    <w:p w14:paraId="1DD6E1A1" w14:textId="77777777" w:rsidR="00C32450" w:rsidRDefault="000E60B8">
      <w:pPr>
        <w:pStyle w:val="Lijstalinea"/>
        <w:numPr>
          <w:ilvl w:val="0"/>
          <w:numId w:val="22"/>
        </w:numPr>
      </w:pPr>
      <w:r>
        <w:t>Estudios Sociales</w:t>
      </w:r>
    </w:p>
    <w:p w14:paraId="579AAE69" w14:textId="77777777" w:rsidR="00C32450" w:rsidRDefault="000E60B8">
      <w:pPr>
        <w:pStyle w:val="Lijstalinea"/>
        <w:numPr>
          <w:ilvl w:val="0"/>
          <w:numId w:val="22"/>
        </w:numPr>
      </w:pPr>
      <w:r>
        <w:t>Español/Catalán</w:t>
      </w:r>
    </w:p>
    <w:p w14:paraId="290C68A8" w14:textId="5A647B48" w:rsidR="00BA4154" w:rsidRDefault="00BA4154" w:rsidP="00BA4154"/>
    <w:p w14:paraId="5BDA5970" w14:textId="2A180405" w:rsidR="00BA4154" w:rsidRDefault="00BA4154" w:rsidP="00BA4154"/>
    <w:p w14:paraId="2D27902A" w14:textId="77777777" w:rsidR="00B103D8" w:rsidRDefault="00B103D8" w:rsidP="00B103D8">
      <w:pPr>
        <w:pStyle w:val="Kop2"/>
      </w:pPr>
    </w:p>
    <w:p w14:paraId="6421D293" w14:textId="77777777" w:rsidR="00C32450" w:rsidRDefault="00F42CDE">
      <w:pPr>
        <w:pStyle w:val="Kop2"/>
        <w:numPr>
          <w:ilvl w:val="1"/>
          <w:numId w:val="27"/>
        </w:numPr>
      </w:pPr>
      <w:bookmarkStart w:id="8" w:name="_Toc138264176"/>
      <w:r>
        <w:t xml:space="preserve">   BIOLOGÍA Y SALUD</w:t>
      </w:r>
      <w:bookmarkEnd w:id="8"/>
    </w:p>
    <w:p w14:paraId="5E37A9D4" w14:textId="506AD71A" w:rsidR="00DF6062" w:rsidRDefault="00DF6062">
      <w:pPr>
        <w:spacing w:after="200"/>
        <w:jc w:val="left"/>
        <w:rPr>
          <w:rFonts w:ascii="Fira Sans" w:eastAsiaTheme="majorEastAsia" w:hAnsi="Fira Sans" w:cs="Poppins"/>
          <w:b/>
          <w:color w:val="662C90"/>
          <w:sz w:val="50"/>
          <w:szCs w:val="50"/>
        </w:rPr>
      </w:pPr>
      <w:r>
        <w:br w:type="page"/>
      </w:r>
    </w:p>
    <w:p w14:paraId="009848D8" w14:textId="77777777" w:rsidR="00C32450" w:rsidRDefault="000E60B8">
      <w:pPr>
        <w:pStyle w:val="Kop1"/>
        <w:numPr>
          <w:ilvl w:val="0"/>
          <w:numId w:val="0"/>
        </w:numPr>
        <w:ind w:left="2124"/>
      </w:pPr>
      <w:bookmarkStart w:id="9" w:name="_Toc138264177"/>
      <w:r w:rsidRPr="009D3052">
        <w:rPr>
          <w:noProof/>
          <w:lang w:val="es-ES" w:eastAsia="es-ES"/>
        </w:rPr>
        <w:lastRenderedPageBreak/>
        <w:drawing>
          <wp:anchor distT="0" distB="0" distL="114300" distR="114300" simplePos="0" relativeHeight="251784192" behindDoc="1" locked="0" layoutInCell="1" allowOverlap="1" wp14:anchorId="6FB7D1B0" wp14:editId="69B90A20">
            <wp:simplePos x="0" y="0"/>
            <wp:positionH relativeFrom="column">
              <wp:posOffset>-323850</wp:posOffset>
            </wp:positionH>
            <wp:positionV relativeFrom="paragraph">
              <wp:posOffset>38100</wp:posOffset>
            </wp:positionV>
            <wp:extent cx="1467485" cy="1466850"/>
            <wp:effectExtent l="0" t="0" r="0" b="0"/>
            <wp:wrapSquare wrapText="bothSides"/>
            <wp:docPr id="523762335" name="Afbeelding 52376233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2335" name="Afbeelding 52376233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485" cy="1466850"/>
                    </a:xfrm>
                    <a:prstGeom prst="rect">
                      <a:avLst/>
                    </a:prstGeom>
                  </pic:spPr>
                </pic:pic>
              </a:graphicData>
            </a:graphic>
            <wp14:sizeRelH relativeFrom="page">
              <wp14:pctWidth>0</wp14:pctWidth>
            </wp14:sizeRelH>
            <wp14:sizeRelV relativeFrom="page">
              <wp14:pctHeight>0</wp14:pctHeight>
            </wp14:sizeRelV>
          </wp:anchor>
        </w:drawing>
      </w:r>
      <w:r>
        <w:rPr>
          <w:sz w:val="40"/>
          <w:szCs w:val="40"/>
          <w:lang w:val="en-US"/>
        </w:rPr>
        <w:t>La persona del pan de género</w:t>
      </w:r>
      <w:bookmarkEnd w:id="9"/>
    </w:p>
    <w:p w14:paraId="6D2F281C" w14:textId="77777777" w:rsidR="00C32450" w:rsidRDefault="000E60B8">
      <w:pPr>
        <w:pStyle w:val="Descrizione"/>
        <w:ind w:left="2124" w:right="-427"/>
      </w:pPr>
      <w:r>
        <w:t xml:space="preserve">Se presenta a la Persona Pan de Género y se </w:t>
      </w:r>
      <w:r w:rsidRPr="009D3052">
        <w:t xml:space="preserve">pide a los alumnos que </w:t>
      </w:r>
      <w:r>
        <w:t xml:space="preserve">califiquen su propio sexo, identidad de género, expresión de género y atracción sexual. </w:t>
      </w:r>
    </w:p>
    <w:p w14:paraId="4522A95E" w14:textId="77777777" w:rsidR="00C32450" w:rsidRDefault="000E60B8">
      <w:pPr>
        <w:ind w:left="2124"/>
        <w:rPr>
          <w:rFonts w:ascii="Fira Sans" w:hAnsi="Fira Sans"/>
          <w:i/>
          <w:iCs/>
          <w:color w:val="7030A0"/>
          <w:sz w:val="32"/>
          <w:szCs w:val="32"/>
        </w:rPr>
      </w:pPr>
      <w:r w:rsidRPr="0017735E">
        <w:rPr>
          <w:rFonts w:ascii="Fira Sans" w:hAnsi="Fira Sans"/>
          <w:i/>
          <w:iCs/>
          <w:color w:val="7030A0"/>
          <w:sz w:val="32"/>
          <w:szCs w:val="32"/>
        </w:rPr>
        <w:t>Preparación</w:t>
      </w:r>
    </w:p>
    <w:p w14:paraId="5DC84F71" w14:textId="77777777" w:rsidR="00C32450" w:rsidRDefault="000E60B8">
      <w:pPr>
        <w:ind w:left="2124"/>
        <w:rPr>
          <w:sz w:val="20"/>
          <w:szCs w:val="20"/>
        </w:rPr>
      </w:pPr>
      <w:r>
        <w:rPr>
          <w:noProof/>
          <w:lang w:val="es-ES" w:eastAsia="es-ES"/>
        </w:rPr>
        <w:lastRenderedPageBreak/>
        <mc:AlternateContent>
          <mc:Choice Requires="wps">
            <w:drawing>
              <wp:anchor distT="45720" distB="45720" distL="114300" distR="114300" simplePos="0" relativeHeight="251782144" behindDoc="0" locked="0" layoutInCell="1" allowOverlap="1" wp14:anchorId="2BB0C896" wp14:editId="6695F72B">
                <wp:simplePos x="0" y="0"/>
                <wp:positionH relativeFrom="column">
                  <wp:posOffset>-481965</wp:posOffset>
                </wp:positionH>
                <wp:positionV relativeFrom="paragraph">
                  <wp:posOffset>144780</wp:posOffset>
                </wp:positionV>
                <wp:extent cx="1733550" cy="7096125"/>
                <wp:effectExtent l="0" t="0" r="0" b="9525"/>
                <wp:wrapSquare wrapText="bothSides"/>
                <wp:docPr id="2609228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96125"/>
                        </a:xfrm>
                        <a:prstGeom prst="rect">
                          <a:avLst/>
                        </a:prstGeom>
                        <a:solidFill>
                          <a:schemeClr val="bg1">
                            <a:lumMod val="95000"/>
                          </a:schemeClr>
                        </a:solidFill>
                        <a:ln w="9525">
                          <a:noFill/>
                          <a:miter lim="800000"/>
                          <a:headEnd/>
                          <a:tailEnd/>
                        </a:ln>
                      </wps:spPr>
                      <wps:txbx>
                        <w:txbxContent>
                          <w:p w14:paraId="21F45D8A" w14:textId="77777777" w:rsidR="000E60B8" w:rsidRDefault="000E60B8">
                            <w:pPr>
                              <w:pStyle w:val="Lijstalinea"/>
                            </w:pPr>
                            <w:r w:rsidRPr="00FE4F74">
                              <w:t xml:space="preserve">Objetivo </w:t>
                            </w:r>
                          </w:p>
                          <w:p w14:paraId="36B53AF2" w14:textId="77777777" w:rsidR="000E60B8" w:rsidRDefault="000E60B8">
                            <w:pPr>
                              <w:pStyle w:val="Sidebar-content"/>
                              <w:rPr>
                                <w:rFonts w:ascii="Arial" w:hAnsi="Arial" w:cs="Arial"/>
                                <w:sz w:val="18"/>
                                <w:szCs w:val="18"/>
                              </w:rPr>
                            </w:pPr>
                            <w:r w:rsidRPr="0017735E">
                              <w:rPr>
                                <w:sz w:val="18"/>
                                <w:szCs w:val="18"/>
                              </w:rPr>
                              <w:t xml:space="preserve">Los alumnos toman conciencia de la diferencia entre género, atracción sexual, identidad y expresión.  </w:t>
                            </w:r>
                          </w:p>
                          <w:p w14:paraId="61A31826" w14:textId="77777777" w:rsidR="000E60B8" w:rsidRDefault="000E60B8">
                            <w:pPr>
                              <w:pStyle w:val="Lijstalinea"/>
                            </w:pPr>
                            <w:r w:rsidRPr="009D3052">
                              <w:t xml:space="preserve">Indicios de impacto </w:t>
                            </w:r>
                          </w:p>
                          <w:p w14:paraId="48E25986" w14:textId="77777777" w:rsidR="000E60B8" w:rsidRDefault="000E60B8">
                            <w:pPr>
                              <w:pStyle w:val="Sidebar-content"/>
                              <w:rPr>
                                <w:rFonts w:ascii="Arial" w:hAnsi="Arial" w:cs="Arial"/>
                                <w:sz w:val="18"/>
                                <w:szCs w:val="18"/>
                              </w:rPr>
                            </w:pPr>
                            <w:r w:rsidRPr="0017735E">
                              <w:rPr>
                                <w:sz w:val="18"/>
                                <w:szCs w:val="18"/>
                              </w:rPr>
                              <w:t xml:space="preserve">Los alumnos reconocen que algunas ideas estereotipadas sobre la diversidad sexual y de género llevan a fusionar el género y la atracción sexual y al sexismo. </w:t>
                            </w:r>
                          </w:p>
                          <w:p w14:paraId="2E913CDA" w14:textId="77777777" w:rsidR="000E60B8" w:rsidRDefault="000E60B8">
                            <w:pPr>
                              <w:pStyle w:val="Lijstalinea"/>
                            </w:pPr>
                            <w:r w:rsidRPr="009D3052">
                              <w:t xml:space="preserve">Duración </w:t>
                            </w:r>
                          </w:p>
                          <w:p w14:paraId="14D84280" w14:textId="77777777" w:rsidR="000E60B8" w:rsidRDefault="000E60B8">
                            <w:pPr>
                              <w:pStyle w:val="Sidebar-content"/>
                            </w:pPr>
                            <w:r>
                              <w:t xml:space="preserve">25-30 </w:t>
                            </w:r>
                            <w:r w:rsidRPr="009D3052">
                              <w:t xml:space="preserve">minutos </w:t>
                            </w:r>
                          </w:p>
                          <w:p w14:paraId="477BF108" w14:textId="77777777" w:rsidR="000E60B8" w:rsidRDefault="000E60B8">
                            <w:pPr>
                              <w:pStyle w:val="Lijstalinea"/>
                            </w:pPr>
                            <w:r w:rsidRPr="009D3052">
                              <w:t xml:space="preserve">Nivel </w:t>
                            </w:r>
                          </w:p>
                          <w:p w14:paraId="78DA9326" w14:textId="77777777" w:rsidR="000E60B8" w:rsidRDefault="000E60B8">
                            <w:pPr>
                              <w:pStyle w:val="Sidebar-content"/>
                            </w:pPr>
                            <w:r w:rsidRPr="009D3052">
                              <w:t>De 13 a 16 años</w:t>
                            </w:r>
                            <w:r>
                              <w:t xml:space="preserve">, </w:t>
                            </w:r>
                            <w:r w:rsidRPr="009D3052">
                              <w:t xml:space="preserve">nivel intermedio </w:t>
                            </w:r>
                          </w:p>
                          <w:p w14:paraId="744C1170" w14:textId="77777777" w:rsidR="000E60B8" w:rsidRDefault="000E60B8">
                            <w:pPr>
                              <w:pStyle w:val="Lijstalinea"/>
                              <w:rPr>
                                <w:lang w:val="it-IT"/>
                              </w:rPr>
                            </w:pPr>
                            <w:r w:rsidRPr="009D3052">
                              <w:rPr>
                                <w:lang w:val="it-IT"/>
                              </w:rPr>
                              <w:t xml:space="preserve">Materiales </w:t>
                            </w:r>
                          </w:p>
                          <w:p w14:paraId="2545E09D" w14:textId="77777777" w:rsidR="000E60B8" w:rsidRDefault="000E60B8">
                            <w:pPr>
                              <w:pStyle w:val="Sidebar-content"/>
                              <w:rPr>
                                <w:rFonts w:ascii="Arial" w:hAnsi="Arial" w:cs="Arial"/>
                              </w:rPr>
                            </w:pPr>
                            <w:r>
                              <w:t>Volante Género Pan Persona (también disponible como archivo separado)</w:t>
                            </w:r>
                          </w:p>
                          <w:p w14:paraId="04C6A24F" w14:textId="77777777" w:rsidR="000E60B8" w:rsidRDefault="000E60B8">
                            <w:pPr>
                              <w:pStyle w:val="Lijstalinea"/>
                              <w:rPr>
                                <w:lang w:val="it-IT"/>
                              </w:rPr>
                            </w:pPr>
                            <w:r w:rsidRPr="009D3052">
                              <w:rPr>
                                <w:lang w:val="it-IT"/>
                              </w:rPr>
                              <w:t xml:space="preserve">Versión </w:t>
                            </w:r>
                          </w:p>
                          <w:p w14:paraId="534D57D0" w14:textId="77777777" w:rsidR="000E60B8" w:rsidRDefault="000E60B8">
                            <w:pPr>
                              <w:pStyle w:val="Default"/>
                              <w:rPr>
                                <w:rFonts w:ascii="Open Sans" w:hAnsi="Open Sans" w:cs="Open Sans"/>
                                <w:sz w:val="18"/>
                                <w:szCs w:val="18"/>
                                <w:lang w:val="nl-NL"/>
                              </w:rPr>
                            </w:pPr>
                            <w:r w:rsidRPr="00A1474B">
                              <w:rPr>
                                <w:rStyle w:val="Sidebar-contentCarattere"/>
                                <w:sz w:val="18"/>
                                <w:szCs w:val="18"/>
                                <w:lang w:val="en-GB"/>
                              </w:rPr>
                              <w:t xml:space="preserve">Basado en </w:t>
                            </w:r>
                            <w:r w:rsidRPr="0017735E">
                              <w:rPr>
                                <w:rFonts w:ascii="Open Sans" w:hAnsi="Open Sans" w:cs="Open Sans"/>
                                <w:color w:val="auto"/>
                                <w:sz w:val="18"/>
                                <w:szCs w:val="18"/>
                                <w:lang w:val="nl-NL"/>
                              </w:rPr>
                              <w:t>http://itspronouncedmetrosexual.com/ y The Safe Zone Project</w:t>
                            </w:r>
                            <w:r w:rsidRPr="0017735E">
                              <w:rPr>
                                <w:rFonts w:ascii="Open Sans" w:hAnsi="Open Sans" w:cs="Open Sans"/>
                                <w:sz w:val="18"/>
                                <w:szCs w:val="18"/>
                                <w:lang w:val="nl-NL"/>
                              </w:rPr>
                              <w:t xml:space="preserve">, </w:t>
                            </w:r>
                            <w:r w:rsidRPr="0017735E">
                              <w:rPr>
                                <w:rFonts w:ascii="Open Sans" w:hAnsi="Open Sans" w:cs="Open Sans"/>
                                <w:sz w:val="18"/>
                                <w:szCs w:val="18"/>
                                <w:lang w:val="en-US"/>
                              </w:rPr>
                              <w:t xml:space="preserve">versión </w:t>
                            </w:r>
                            <w:r w:rsidRPr="00A1474B">
                              <w:rPr>
                                <w:rStyle w:val="Sidebar-contentCarattere"/>
                                <w:color w:val="auto"/>
                                <w:sz w:val="18"/>
                                <w:szCs w:val="18"/>
                                <w:lang w:val="en-GB"/>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C896" id="_x0000_s1027" type="#_x0000_t202" style="position:absolute;left:0;text-align:left;margin-left:-37.95pt;margin-top:11.4pt;width:136.5pt;height:558.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" fillcolor="#f2f2f2 [3052]" stroked="f">
                <v:textbox>
                  <w:txbxContent>
                    <w:p w14:paraId="21F45D8A" w14:textId="77777777" w:rsidR="000E60B8" w:rsidRDefault="000E60B8">
                      <w:pPr>
                        <w:pStyle w:val="Prrafodelista"/>
                      </w:pPr>
                      <w:r w:rsidRPr="00FE4F74">
                        <w:t xml:space="preserve">Objetivo </w:t>
                      </w:r>
                    </w:p>
                    <w:p w14:paraId="36B53AF2" w14:textId="77777777" w:rsidR="000E60B8" w:rsidRDefault="000E60B8">
                      <w:pPr>
                        <w:pStyle w:val="Sidebar-content"/>
                        <w:rPr>
                          <w:rFonts w:ascii="Arial" w:hAnsi="Arial" w:cs="Arial"/>
                          <w:sz w:val="18"/>
                          <w:szCs w:val="18"/>
                        </w:rPr>
                      </w:pPr>
                      <w:r w:rsidRPr="0017735E">
                        <w:rPr>
                          <w:sz w:val="18"/>
                          <w:szCs w:val="18"/>
                        </w:rPr>
                        <w:t xml:space="preserve">Los alumnos toman conciencia de la diferencia entre género, atracción sexual, identidad y expresión.  </w:t>
                      </w:r>
                    </w:p>
                    <w:p w14:paraId="61A31826" w14:textId="77777777" w:rsidR="000E60B8" w:rsidRDefault="000E60B8">
                      <w:pPr>
                        <w:pStyle w:val="Prrafodelista"/>
                      </w:pPr>
                      <w:r w:rsidRPr="009D3052">
                        <w:t xml:space="preserve">Indicios de impacto </w:t>
                      </w:r>
                    </w:p>
                    <w:p w14:paraId="48E25986" w14:textId="77777777" w:rsidR="000E60B8" w:rsidRDefault="000E60B8">
                      <w:pPr>
                        <w:pStyle w:val="Sidebar-content"/>
                        <w:rPr>
                          <w:rFonts w:ascii="Arial" w:hAnsi="Arial" w:cs="Arial"/>
                          <w:sz w:val="18"/>
                          <w:szCs w:val="18"/>
                        </w:rPr>
                      </w:pPr>
                      <w:r w:rsidRPr="0017735E">
                        <w:rPr>
                          <w:sz w:val="18"/>
                          <w:szCs w:val="18"/>
                        </w:rPr>
                        <w:t xml:space="preserve">Los alumnos reconocen que algunas ideas estereotipadas sobre la diversidad sexual y de género llevan a fusionar el género y la atracción sexual y al sexismo. </w:t>
                      </w:r>
                    </w:p>
                    <w:p w14:paraId="2E913CDA" w14:textId="77777777" w:rsidR="000E60B8" w:rsidRDefault="000E60B8">
                      <w:pPr>
                        <w:pStyle w:val="Prrafodelista"/>
                      </w:pPr>
                      <w:r w:rsidRPr="009D3052">
                        <w:t xml:space="preserve">Duración </w:t>
                      </w:r>
                    </w:p>
                    <w:p w14:paraId="14D84280" w14:textId="77777777" w:rsidR="000E60B8" w:rsidRDefault="000E60B8">
                      <w:pPr>
                        <w:pStyle w:val="Sidebar-content"/>
                      </w:pPr>
                      <w:r>
                        <w:t xml:space="preserve">25-30 </w:t>
                      </w:r>
                      <w:r w:rsidRPr="009D3052">
                        <w:t xml:space="preserve">minutos </w:t>
                      </w:r>
                    </w:p>
                    <w:p w14:paraId="477BF108" w14:textId="77777777" w:rsidR="000E60B8" w:rsidRDefault="000E60B8">
                      <w:pPr>
                        <w:pStyle w:val="Prrafodelista"/>
                      </w:pPr>
                      <w:r w:rsidRPr="009D3052">
                        <w:t xml:space="preserve">Nivel </w:t>
                      </w:r>
                    </w:p>
                    <w:p w14:paraId="78DA9326" w14:textId="77777777" w:rsidR="000E60B8" w:rsidRDefault="000E60B8">
                      <w:pPr>
                        <w:pStyle w:val="Sidebar-content"/>
                      </w:pPr>
                      <w:r w:rsidRPr="009D3052">
                        <w:t>De 13 a 16 años</w:t>
                      </w:r>
                      <w:r>
                        <w:t xml:space="preserve">, </w:t>
                      </w:r>
                      <w:r w:rsidRPr="009D3052">
                        <w:t xml:space="preserve">nivel intermedio </w:t>
                      </w:r>
                    </w:p>
                    <w:p w14:paraId="744C1170" w14:textId="77777777" w:rsidR="000E60B8" w:rsidRDefault="000E60B8">
                      <w:pPr>
                        <w:pStyle w:val="Prrafodelista"/>
                        <w:rPr>
                          <w:lang w:val="it-IT"/>
                        </w:rPr>
                      </w:pPr>
                      <w:r w:rsidRPr="009D3052">
                        <w:rPr>
                          <w:lang w:val="it-IT"/>
                        </w:rPr>
                        <w:t xml:space="preserve">Materiales </w:t>
                      </w:r>
                    </w:p>
                    <w:p w14:paraId="2545E09D" w14:textId="77777777" w:rsidR="000E60B8" w:rsidRDefault="000E60B8">
                      <w:pPr>
                        <w:pStyle w:val="Sidebar-content"/>
                        <w:rPr>
                          <w:rFonts w:ascii="Arial" w:hAnsi="Arial" w:cs="Arial"/>
                        </w:rPr>
                      </w:pPr>
                      <w:r>
                        <w:t>Volante Género Pan Persona (también disponible como archivo separado)</w:t>
                      </w:r>
                    </w:p>
                    <w:p w14:paraId="04C6A24F" w14:textId="77777777" w:rsidR="000E60B8" w:rsidRDefault="000E60B8">
                      <w:pPr>
                        <w:pStyle w:val="Prrafodelista"/>
                        <w:rPr>
                          <w:lang w:val="it-IT"/>
                        </w:rPr>
                      </w:pPr>
                      <w:r w:rsidRPr="009D3052">
                        <w:rPr>
                          <w:lang w:val="it-IT"/>
                        </w:rPr>
                        <w:t xml:space="preserve">Versión </w:t>
                      </w:r>
                    </w:p>
                    <w:p w14:paraId="534D57D0" w14:textId="77777777" w:rsidR="000E60B8" w:rsidRDefault="000E60B8">
                      <w:pPr>
                        <w:pStyle w:val="Default"/>
                        <w:rPr>
                          <w:rFonts w:ascii="Open Sans" w:hAnsi="Open Sans" w:cs="Open Sans"/>
                          <w:sz w:val="18"/>
                          <w:szCs w:val="18"/>
                          <w:lang w:val="nl-NL"/>
                        </w:rPr>
                      </w:pPr>
                      <w:r w:rsidRPr="00A1474B">
                        <w:rPr>
                          <w:rStyle w:val="Sidebar-contentCarattere"/>
                          <w:sz w:val="18"/>
                          <w:szCs w:val="18"/>
                          <w:lang w:val="en-GB"/>
                        </w:rPr>
                        <w:t xml:space="preserve">Basado en </w:t>
                      </w:r>
                      <w:r w:rsidRPr="0017735E">
                        <w:rPr>
                          <w:rFonts w:ascii="Open Sans" w:hAnsi="Open Sans" w:cs="Open Sans"/>
                          <w:color w:val="auto"/>
                          <w:sz w:val="18"/>
                          <w:szCs w:val="18"/>
                          <w:lang w:val="nl-NL"/>
                        </w:rPr>
                        <w:t>http://itspronouncedmetrosexual.com/ y The Safe Zone Project</w:t>
                      </w:r>
                      <w:r w:rsidRPr="0017735E">
                        <w:rPr>
                          <w:rFonts w:ascii="Open Sans" w:hAnsi="Open Sans" w:cs="Open Sans"/>
                          <w:sz w:val="18"/>
                          <w:szCs w:val="18"/>
                          <w:lang w:val="nl-NL"/>
                        </w:rPr>
                        <w:t xml:space="preserve">, </w:t>
                      </w:r>
                      <w:r w:rsidRPr="0017735E">
                        <w:rPr>
                          <w:rFonts w:ascii="Open Sans" w:hAnsi="Open Sans" w:cs="Open Sans"/>
                          <w:sz w:val="18"/>
                          <w:szCs w:val="18"/>
                          <w:lang w:val="en-US"/>
                        </w:rPr>
                        <w:t xml:space="preserve">versión </w:t>
                      </w:r>
                      <w:r w:rsidRPr="00A1474B">
                        <w:rPr>
                          <w:rStyle w:val="Sidebar-contentCarattere"/>
                          <w:color w:val="auto"/>
                          <w:sz w:val="18"/>
                          <w:szCs w:val="18"/>
                          <w:lang w:val="en-GB"/>
                        </w:rPr>
                        <w:t>GALE 6-2-2023</w:t>
                      </w:r>
                    </w:p>
                  </w:txbxContent>
                </v:textbox>
                <w10:wrap type="square"/>
              </v:shape>
            </w:pict>
          </mc:Fallback>
        </mc:AlternateContent>
      </w:r>
      <w:r w:rsidR="00DF6062">
        <w:rPr>
          <w:sz w:val="20"/>
          <w:szCs w:val="20"/>
        </w:rPr>
        <w:t xml:space="preserve">Asegúrate de establecer unas normas básicas en clase y de acordar el derecho a la intimidad. Copia los folletos para todos los alumnos o pídeles que los dibujen basándose en una imagen que les muestres. </w:t>
      </w:r>
    </w:p>
    <w:p w14:paraId="592E995B" w14:textId="77777777" w:rsidR="00C32450" w:rsidRDefault="000E60B8">
      <w:pPr>
        <w:rPr>
          <w:rFonts w:ascii="Fira Sans" w:hAnsi="Fira Sans"/>
          <w:i/>
          <w:iCs/>
          <w:color w:val="7030A0"/>
          <w:sz w:val="32"/>
          <w:szCs w:val="32"/>
        </w:rPr>
      </w:pPr>
      <w:r w:rsidRPr="0017735E">
        <w:rPr>
          <w:rFonts w:ascii="Fira Sans" w:hAnsi="Fira Sans"/>
          <w:i/>
          <w:iCs/>
          <w:color w:val="7030A0"/>
          <w:sz w:val="32"/>
          <w:szCs w:val="32"/>
        </w:rPr>
        <w:t>Aplicación</w:t>
      </w:r>
    </w:p>
    <w:p w14:paraId="6BBE2D3E" w14:textId="77777777" w:rsidR="00C32450" w:rsidRDefault="000E60B8">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Paso 1: (</w:t>
      </w:r>
      <w:r>
        <w:rPr>
          <w:rFonts w:ascii="Open Sans" w:hAnsi="Open Sans" w:cs="Open Sans"/>
          <w:sz w:val="20"/>
          <w:szCs w:val="20"/>
          <w:lang w:val="en-GB"/>
        </w:rPr>
        <w:t>5</w:t>
      </w:r>
      <w:r w:rsidRPr="004F6B6B">
        <w:rPr>
          <w:rFonts w:ascii="Open Sans" w:hAnsi="Open Sans" w:cs="Open Sans"/>
          <w:sz w:val="20"/>
          <w:szCs w:val="20"/>
          <w:lang w:val="en-GB"/>
        </w:rPr>
        <w:t>; instrucción)</w:t>
      </w:r>
      <w:r>
        <w:rPr>
          <w:rFonts w:ascii="Open Sans" w:hAnsi="Open Sans" w:cs="Open Sans"/>
          <w:sz w:val="20"/>
          <w:szCs w:val="20"/>
          <w:lang w:val="en-GB"/>
        </w:rPr>
        <w:t xml:space="preserve">. Explicar el Género Pan Persona. </w:t>
      </w:r>
    </w:p>
    <w:p w14:paraId="79DAA705" w14:textId="77777777" w:rsidR="00C32450" w:rsidRDefault="000E60B8">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Hay una diferencia entre sexo y género. </w:t>
      </w:r>
    </w:p>
    <w:p w14:paraId="544662A0" w14:textId="77777777" w:rsidR="00C32450" w:rsidRDefault="000E60B8">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El sexo es cómo está construido tu cuerpo. No se trata sólo de los genitales, sino también de los cromosomas, las hormonas y las gónadas. No entremos ahora en detalles sobre esto. Los sexos son, por ejemplo, masculino, intersexual y femenino. </w:t>
      </w:r>
    </w:p>
    <w:p w14:paraId="2B427F0D" w14:textId="77777777" w:rsidR="00C32450" w:rsidRDefault="000E60B8">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El género tiene que ver con cómo piensas sobre ti mismo; es tu identidad. Los géneros son, por ejemplo, mujer, no binario, andrógeno, hombre...</w:t>
      </w:r>
    </w:p>
    <w:p w14:paraId="3110D0EB" w14:textId="77777777" w:rsidR="00C32450" w:rsidRDefault="000E60B8">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El género no tiene nada que ver con la atracción sexual. Y atracción sexual no es lo mismo que comportamiento sexual, o etiquetarse a uno mismo, como en gay, bisexual, lesbiana o queer. </w:t>
      </w:r>
    </w:p>
    <w:p w14:paraId="6D2B8DE0" w14:textId="77777777" w:rsidR="00C32450" w:rsidRDefault="000E60B8">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La expresión se refiere al hecho de que a todo el mundo le gusta ser único y se comporta de maneras diferentes en contextos diferentes. Muchas expresiones tienen que ver con la identidad, pero otras están prescritas por costumbres y normas. </w:t>
      </w:r>
    </w:p>
    <w:p w14:paraId="3AEEC7A8" w14:textId="77777777" w:rsidR="00C32450" w:rsidRDefault="000E60B8">
      <w:pPr>
        <w:pStyle w:val="Default"/>
        <w:spacing w:line="276" w:lineRule="auto"/>
        <w:rPr>
          <w:rFonts w:ascii="Open Sans" w:hAnsi="Open Sans" w:cs="Open Sans"/>
          <w:sz w:val="20"/>
          <w:szCs w:val="20"/>
          <w:lang w:val="en-GB"/>
        </w:rPr>
      </w:pPr>
      <w:r>
        <w:rPr>
          <w:rFonts w:ascii="Open Sans" w:hAnsi="Open Sans" w:cs="Open Sans"/>
          <w:sz w:val="20"/>
          <w:szCs w:val="20"/>
          <w:lang w:val="en-GB"/>
        </w:rPr>
        <w:t xml:space="preserve">Pregunte si está claro y responda a las preguntas. </w:t>
      </w:r>
    </w:p>
    <w:p w14:paraId="2517BB71" w14:textId="77777777" w:rsidR="00DF6062" w:rsidRPr="004F6B6B" w:rsidRDefault="00DF6062" w:rsidP="00DF6062">
      <w:pPr>
        <w:pStyle w:val="Default"/>
        <w:spacing w:line="276" w:lineRule="auto"/>
        <w:ind w:left="2268"/>
        <w:rPr>
          <w:rFonts w:ascii="Open Sans" w:hAnsi="Open Sans" w:cs="Open Sans"/>
          <w:sz w:val="20"/>
          <w:szCs w:val="20"/>
          <w:lang w:val="en-GB"/>
        </w:rPr>
      </w:pPr>
    </w:p>
    <w:p w14:paraId="756E467A" w14:textId="77777777" w:rsidR="00C32450" w:rsidRDefault="000E60B8">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 xml:space="preserve">Paso 2: </w:t>
      </w:r>
      <w:r>
        <w:rPr>
          <w:rFonts w:ascii="Open Sans" w:hAnsi="Open Sans" w:cs="Open Sans"/>
          <w:sz w:val="20"/>
          <w:szCs w:val="20"/>
          <w:lang w:val="en-GB"/>
        </w:rPr>
        <w:t xml:space="preserve">(5'; ejercicio individual privado). Pida a los alumnos que indiquen en privado en los continuos del impreso dónde creen que se encuentran ellos mismos. Deje claro que se trata de una tarea privada y que no tienen por qué compartir sus resultados. Si creen que es demasiado privado, pueden limitarse a pensarlo y no indicarlo en la propia imagen. Rellena también un impreso para ti. Ayudará en el debriefing que tu propia puntuación no sea sólo 100% cisgénero y 100% heterosexual. </w:t>
      </w:r>
    </w:p>
    <w:p w14:paraId="068D439B" w14:textId="77777777" w:rsidR="00DF6062" w:rsidRPr="004F6B6B" w:rsidRDefault="00DF6062" w:rsidP="00DF6062">
      <w:pPr>
        <w:pStyle w:val="Default"/>
        <w:spacing w:line="276" w:lineRule="auto"/>
        <w:ind w:left="2268"/>
        <w:rPr>
          <w:rFonts w:ascii="Open Sans" w:hAnsi="Open Sans" w:cs="Open Sans"/>
          <w:sz w:val="20"/>
          <w:szCs w:val="20"/>
          <w:lang w:val="en-GB"/>
        </w:rPr>
      </w:pPr>
    </w:p>
    <w:p w14:paraId="2292BD58" w14:textId="77777777" w:rsidR="00C32450" w:rsidRDefault="000E60B8">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 xml:space="preserve">Paso 3: </w:t>
      </w:r>
      <w:r>
        <w:rPr>
          <w:rFonts w:ascii="Open Sans" w:hAnsi="Open Sans" w:cs="Open Sans"/>
          <w:sz w:val="20"/>
          <w:szCs w:val="20"/>
          <w:lang w:val="en-GB"/>
        </w:rPr>
        <w:t>(</w:t>
      </w:r>
      <w:r w:rsidRPr="004F6B6B">
        <w:rPr>
          <w:rFonts w:ascii="Open Sans" w:hAnsi="Open Sans" w:cs="Open Sans"/>
          <w:sz w:val="20"/>
          <w:szCs w:val="20"/>
          <w:lang w:val="en-GB"/>
        </w:rPr>
        <w:t>sesión informativa</w:t>
      </w:r>
      <w:r>
        <w:rPr>
          <w:rFonts w:ascii="Open Sans" w:hAnsi="Open Sans" w:cs="Open Sans"/>
          <w:sz w:val="20"/>
          <w:szCs w:val="20"/>
          <w:lang w:val="en-GB"/>
        </w:rPr>
        <w:t>, 15'). Discutir las experiencias:</w:t>
      </w:r>
    </w:p>
    <w:p w14:paraId="727698BB" w14:textId="77777777" w:rsidR="00C32450" w:rsidRDefault="000E60B8">
      <w:pPr>
        <w:pStyle w:val="Lijstalinea"/>
        <w:rPr>
          <w:sz w:val="20"/>
          <w:szCs w:val="20"/>
        </w:rPr>
      </w:pPr>
      <w:r w:rsidRPr="00DF6062">
        <w:rPr>
          <w:sz w:val="20"/>
          <w:szCs w:val="20"/>
        </w:rPr>
        <w:t>¿Cómo fue pensar en estas diferencias? (No hace falta que seas claro o abierto al respecto; mucha gente piensa que es algo privado o todavía no lo sabe)</w:t>
      </w:r>
    </w:p>
    <w:p w14:paraId="4ACE2DE0" w14:textId="77777777" w:rsidR="00C32450" w:rsidRDefault="000E60B8">
      <w:pPr>
        <w:pStyle w:val="Lijstalinea"/>
        <w:rPr>
          <w:sz w:val="20"/>
          <w:szCs w:val="20"/>
        </w:rPr>
      </w:pPr>
      <w:r w:rsidRPr="00DF6062">
        <w:rPr>
          <w:sz w:val="20"/>
          <w:szCs w:val="20"/>
        </w:rPr>
        <w:t xml:space="preserve">¿Había algo nuevo para usted? </w:t>
      </w:r>
    </w:p>
    <w:p w14:paraId="62C2D299" w14:textId="77777777" w:rsidR="00C32450" w:rsidRDefault="000E60B8">
      <w:pPr>
        <w:pStyle w:val="Lijstalinea"/>
        <w:rPr>
          <w:sz w:val="20"/>
          <w:szCs w:val="20"/>
        </w:rPr>
      </w:pPr>
      <w:r w:rsidRPr="00DF6062">
        <w:rPr>
          <w:sz w:val="20"/>
          <w:szCs w:val="20"/>
        </w:rPr>
        <w:t xml:space="preserve">Cuando te defines como "hombre" o "mujer", ¿tienes que comportarte siempre según las expectativas de los hombres o las mujeres? </w:t>
      </w:r>
    </w:p>
    <w:p w14:paraId="67162AD2" w14:textId="77777777" w:rsidR="00C32450" w:rsidRDefault="000E60B8">
      <w:pPr>
        <w:pStyle w:val="Lijstalinea"/>
        <w:rPr>
          <w:sz w:val="20"/>
          <w:szCs w:val="20"/>
        </w:rPr>
      </w:pPr>
      <w:r w:rsidRPr="00DF6062">
        <w:rPr>
          <w:sz w:val="20"/>
          <w:szCs w:val="20"/>
        </w:rPr>
        <w:t xml:space="preserve">Supongamos que te sientes atraído por hombres, mujeres o ambos, ¿te verías obligado a llamarte "homo" u otra etiqueta? ¿Por qué (no)? </w:t>
      </w:r>
    </w:p>
    <w:p w14:paraId="5875A210" w14:textId="77777777" w:rsidR="00C32450" w:rsidRDefault="000E60B8">
      <w:pPr>
        <w:pStyle w:val="Lijstalinea"/>
        <w:rPr>
          <w:sz w:val="20"/>
          <w:szCs w:val="20"/>
        </w:rPr>
      </w:pPr>
      <w:r w:rsidRPr="00DF6062">
        <w:rPr>
          <w:sz w:val="20"/>
          <w:szCs w:val="20"/>
        </w:rPr>
        <w:t>¿Te ayuda esta imagen a sentirte más libre para etiquetar tu propio sexo, género, identidad, atracción o expresión?</w:t>
      </w:r>
    </w:p>
    <w:p w14:paraId="33D72F9B" w14:textId="77777777" w:rsidR="00C32450" w:rsidRDefault="000E60B8">
      <w:pPr>
        <w:pStyle w:val="Lijstalinea"/>
        <w:rPr>
          <w:sz w:val="20"/>
          <w:szCs w:val="20"/>
        </w:rPr>
      </w:pPr>
      <w:r w:rsidRPr="00DF6062">
        <w:rPr>
          <w:sz w:val="20"/>
          <w:szCs w:val="20"/>
        </w:rPr>
        <w:t xml:space="preserve">En el pasado, la gente pensaba en estas diferencias como un "continuo" entre hombre-mujer, o heterosexual-homosexual. Esto se denomina "pensamiento binario". En esta imagen, las líneas no </w:t>
      </w:r>
      <w:r w:rsidRPr="00DF6062">
        <w:rPr>
          <w:sz w:val="20"/>
          <w:szCs w:val="20"/>
        </w:rPr>
        <w:lastRenderedPageBreak/>
        <w:t xml:space="preserve">se representan como un continuo, sino como flechas superpuestas. ¿A qué crees que se debe? (algunos de estos sentimientos / identidades pueden darse simultáneamente) </w:t>
      </w:r>
    </w:p>
    <w:p w14:paraId="614A2772" w14:textId="77777777" w:rsidR="00C32450" w:rsidRDefault="000E60B8">
      <w:pPr>
        <w:pStyle w:val="Plattetekst"/>
        <w:rPr>
          <w:rFonts w:ascii="Open Sans" w:hAnsi="Open Sans" w:cs="Open Sans"/>
        </w:rPr>
      </w:pPr>
      <w:r w:rsidRPr="00BB7919">
        <w:rPr>
          <w:rFonts w:ascii="Open Sans" w:hAnsi="Open Sans" w:cs="Open Sans"/>
        </w:rPr>
        <w:t xml:space="preserve">Posiblemente puedas resumir </w:t>
      </w:r>
      <w:r>
        <w:rPr>
          <w:rFonts w:ascii="Open Sans" w:hAnsi="Open Sans" w:cs="Open Sans"/>
        </w:rPr>
        <w:t xml:space="preserve">la actividad concluyendo que la sexualidad y el género suelen tener más matices de lo que mucha gente tiende a pensar. </w:t>
      </w:r>
    </w:p>
    <w:p w14:paraId="72395469" w14:textId="77777777" w:rsidR="00DF6062" w:rsidRPr="00BB7919" w:rsidRDefault="00DF6062" w:rsidP="00DF6062">
      <w:pPr>
        <w:pStyle w:val="Plattetekst"/>
        <w:rPr>
          <w:rFonts w:ascii="Open Sans" w:hAnsi="Open Sans" w:cs="Open Sans"/>
        </w:rPr>
      </w:pPr>
    </w:p>
    <w:p w14:paraId="74D82DF5" w14:textId="77777777" w:rsidR="00C32450" w:rsidRDefault="000E60B8">
      <w:pPr>
        <w:rPr>
          <w:rFonts w:ascii="Fira Sans" w:hAnsi="Fira Sans"/>
          <w:i/>
          <w:iCs/>
          <w:color w:val="7030A0"/>
          <w:sz w:val="32"/>
          <w:szCs w:val="32"/>
        </w:rPr>
      </w:pPr>
      <w:r w:rsidRPr="0017735E">
        <w:rPr>
          <w:rFonts w:ascii="Fira Sans" w:hAnsi="Fira Sans"/>
          <w:i/>
          <w:iCs/>
          <w:color w:val="7030A0"/>
          <w:sz w:val="32"/>
          <w:szCs w:val="32"/>
        </w:rPr>
        <w:t>Transferencia a la práctica</w:t>
      </w:r>
    </w:p>
    <w:p w14:paraId="2467FF46" w14:textId="77777777" w:rsidR="00C32450" w:rsidRDefault="000E60B8">
      <w:pPr>
        <w:rPr>
          <w:sz w:val="20"/>
          <w:szCs w:val="20"/>
        </w:rPr>
      </w:pPr>
      <w:r w:rsidRPr="001532FA">
        <w:rPr>
          <w:sz w:val="20"/>
          <w:szCs w:val="20"/>
        </w:rPr>
        <w:t xml:space="preserve">Puedes volver sobre la </w:t>
      </w:r>
      <w:r>
        <w:rPr>
          <w:sz w:val="20"/>
          <w:szCs w:val="20"/>
        </w:rPr>
        <w:t xml:space="preserve">imagen del Pan de Género y las </w:t>
      </w:r>
      <w:r w:rsidRPr="001532FA">
        <w:rPr>
          <w:sz w:val="20"/>
          <w:szCs w:val="20"/>
        </w:rPr>
        <w:t xml:space="preserve">diferencias entre género, atracción sexual, identidad y expresión </w:t>
      </w:r>
      <w:r>
        <w:rPr>
          <w:sz w:val="20"/>
          <w:szCs w:val="20"/>
        </w:rPr>
        <w:t xml:space="preserve">cuando los alumnos empiecen a confundirlos de nuevo. </w:t>
      </w:r>
    </w:p>
    <w:p w14:paraId="475784C5" w14:textId="77777777" w:rsidR="00DF6062" w:rsidRDefault="00DF6062" w:rsidP="00DF6062">
      <w:pPr>
        <w:spacing w:after="200"/>
        <w:jc w:val="left"/>
      </w:pPr>
    </w:p>
    <w:p w14:paraId="038D6099" w14:textId="77777777" w:rsidR="00DF6062" w:rsidRDefault="00DF6062" w:rsidP="00DF6062">
      <w:pPr>
        <w:spacing w:after="200"/>
        <w:jc w:val="left"/>
      </w:pPr>
    </w:p>
    <w:p w14:paraId="61BF77B1" w14:textId="77777777" w:rsidR="00DF6062" w:rsidRDefault="00DF6062" w:rsidP="00DF6062">
      <w:pPr>
        <w:spacing w:after="200"/>
        <w:jc w:val="left"/>
      </w:pPr>
      <w:r>
        <w:br w:type="page"/>
      </w:r>
    </w:p>
    <w:p w14:paraId="44B8F03A" w14:textId="77777777" w:rsidR="00C32450" w:rsidRDefault="000E60B8">
      <w:pPr>
        <w:rPr>
          <w:rFonts w:ascii="Fira Sans" w:hAnsi="Fira Sans"/>
          <w:i/>
          <w:iCs/>
          <w:color w:val="7030A0"/>
          <w:sz w:val="32"/>
          <w:szCs w:val="32"/>
        </w:rPr>
      </w:pPr>
      <w:r>
        <w:rPr>
          <w:rFonts w:ascii="Fira Sans" w:hAnsi="Fira Sans"/>
          <w:i/>
          <w:iCs/>
          <w:color w:val="7030A0"/>
          <w:sz w:val="32"/>
          <w:szCs w:val="32"/>
        </w:rPr>
        <w:lastRenderedPageBreak/>
        <w:t>Reparto: La persona del pan de género</w:t>
      </w:r>
    </w:p>
    <w:p w14:paraId="34484052" w14:textId="77777777" w:rsidR="00DF6062" w:rsidRDefault="00DF6062" w:rsidP="00DF6062">
      <w:pPr>
        <w:rPr>
          <w:rFonts w:ascii="Fira Sans" w:hAnsi="Fira Sans"/>
          <w:i/>
          <w:iCs/>
          <w:color w:val="7030A0"/>
          <w:sz w:val="32"/>
          <w:szCs w:val="32"/>
        </w:rPr>
      </w:pPr>
    </w:p>
    <w:p w14:paraId="52D84F8C" w14:textId="77777777" w:rsidR="00DF6062" w:rsidRPr="0017735E" w:rsidRDefault="00DF6062" w:rsidP="00DF6062">
      <w:pPr>
        <w:rPr>
          <w:rFonts w:ascii="Fira Sans" w:hAnsi="Fira Sans"/>
          <w:i/>
          <w:iCs/>
          <w:color w:val="7030A0"/>
          <w:sz w:val="32"/>
          <w:szCs w:val="32"/>
        </w:rPr>
      </w:pPr>
      <w:r>
        <w:rPr>
          <w:rFonts w:ascii="Fira Sans" w:hAnsi="Fira Sans"/>
          <w:i/>
          <w:iCs/>
          <w:noProof/>
          <w:color w:val="7030A0"/>
          <w:sz w:val="32"/>
          <w:szCs w:val="32"/>
          <w:lang w:val="es-ES" w:eastAsia="es-ES"/>
        </w:rPr>
        <w:drawing>
          <wp:inline distT="0" distB="0" distL="0" distR="0" wp14:anchorId="3F51F540" wp14:editId="463A6221">
            <wp:extent cx="6120130" cy="4304030"/>
            <wp:effectExtent l="0" t="0" r="0" b="1270"/>
            <wp:docPr id="157937885"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7885" name="Afbeelding 1"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304030"/>
                    </a:xfrm>
                    <a:prstGeom prst="rect">
                      <a:avLst/>
                    </a:prstGeom>
                  </pic:spPr>
                </pic:pic>
              </a:graphicData>
            </a:graphic>
          </wp:inline>
        </w:drawing>
      </w:r>
    </w:p>
    <w:p w14:paraId="4F708BD2" w14:textId="77777777" w:rsidR="00DF6062" w:rsidRDefault="00DF6062" w:rsidP="00DF6062">
      <w:pPr>
        <w:spacing w:after="200"/>
        <w:jc w:val="left"/>
      </w:pPr>
      <w:r>
        <w:br w:type="page"/>
      </w:r>
    </w:p>
    <w:p w14:paraId="05E4CC12" w14:textId="77777777" w:rsidR="00C32450" w:rsidRDefault="000E60B8">
      <w:pPr>
        <w:pStyle w:val="Kop1"/>
        <w:numPr>
          <w:ilvl w:val="0"/>
          <w:numId w:val="0"/>
        </w:numPr>
        <w:ind w:left="2268"/>
      </w:pPr>
      <w:bookmarkStart w:id="10" w:name="_Toc138264178"/>
      <w:r w:rsidRPr="00267129">
        <w:rPr>
          <w:noProof/>
          <w:lang w:val="es-ES" w:eastAsia="es-ES"/>
        </w:rPr>
        <w:lastRenderedPageBreak/>
        <w:drawing>
          <wp:anchor distT="0" distB="0" distL="114300" distR="114300" simplePos="0" relativeHeight="251746304" behindDoc="1" locked="0" layoutInCell="1" allowOverlap="1" wp14:anchorId="258BB520" wp14:editId="67AFE787">
            <wp:simplePos x="0" y="0"/>
            <wp:positionH relativeFrom="column">
              <wp:posOffset>-543370</wp:posOffset>
            </wp:positionH>
            <wp:positionV relativeFrom="paragraph">
              <wp:posOffset>-79375</wp:posOffset>
            </wp:positionV>
            <wp:extent cx="1613643" cy="1612806"/>
            <wp:effectExtent l="0" t="0" r="0" b="0"/>
            <wp:wrapNone/>
            <wp:docPr id="935329300" name="Afbeelding 9353293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29300" name="Afbeelding 9353293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w:t xml:space="preserve">Características </w:t>
      </w:r>
      <w:r w:rsidRPr="008151B0">
        <w:rPr>
          <w:noProof/>
          <w:sz w:val="40"/>
          <w:szCs w:val="40"/>
        </w:rPr>
        <w:t xml:space="preserve">sexuales </w:t>
      </w:r>
      <w:bookmarkEnd w:id="10"/>
    </w:p>
    <w:p w14:paraId="357590B4" w14:textId="77777777" w:rsidR="00C32450" w:rsidRDefault="000E60B8">
      <w:pPr>
        <w:pStyle w:val="Descrizione"/>
        <w:ind w:left="2268" w:right="-427"/>
      </w:pPr>
      <w:r>
        <w:t xml:space="preserve">Se trata de una sesión didáctica interactiva en la que los alumnos </w:t>
      </w:r>
      <w:r w:rsidRPr="00267129">
        <w:t xml:space="preserve">aprenden </w:t>
      </w:r>
      <w:r>
        <w:t xml:space="preserve">la diferencia entre </w:t>
      </w:r>
      <w:r w:rsidRPr="00267129">
        <w:t xml:space="preserve">caracteres sexuales primarios y secundarios </w:t>
      </w:r>
      <w:r>
        <w:t xml:space="preserve">y entre sexo y género. </w:t>
      </w:r>
    </w:p>
    <w:p w14:paraId="7A3D0BC6" w14:textId="77777777" w:rsidR="00C32450" w:rsidRDefault="000E60B8">
      <w:pPr>
        <w:ind w:left="2268"/>
        <w:rPr>
          <w:rFonts w:ascii="Fira Sans" w:hAnsi="Fira Sans"/>
          <w:i/>
          <w:iCs/>
          <w:color w:val="7030A0"/>
          <w:sz w:val="32"/>
          <w:szCs w:val="32"/>
        </w:rPr>
      </w:pPr>
      <w:r w:rsidRPr="00267129">
        <w:rPr>
          <w:noProof/>
          <w:sz w:val="22"/>
          <w:szCs w:val="22"/>
          <w:lang w:val="es-ES" w:eastAsia="es-ES"/>
        </w:rPr>
        <mc:AlternateContent>
          <mc:Choice Requires="wps">
            <w:drawing>
              <wp:anchor distT="45720" distB="45720" distL="114300" distR="114300" simplePos="0" relativeHeight="251747328" behindDoc="0" locked="0" layoutInCell="1" allowOverlap="1" wp14:anchorId="35F0BC17" wp14:editId="28C780FF">
                <wp:simplePos x="0" y="0"/>
                <wp:positionH relativeFrom="column">
                  <wp:posOffset>-491490</wp:posOffset>
                </wp:positionH>
                <wp:positionV relativeFrom="paragraph">
                  <wp:posOffset>490855</wp:posOffset>
                </wp:positionV>
                <wp:extent cx="1733550" cy="6629400"/>
                <wp:effectExtent l="0" t="0" r="0" b="0"/>
                <wp:wrapSquare wrapText="bothSides"/>
                <wp:docPr id="5151169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29400"/>
                        </a:xfrm>
                        <a:prstGeom prst="rect">
                          <a:avLst/>
                        </a:prstGeom>
                        <a:solidFill>
                          <a:schemeClr val="bg1">
                            <a:lumMod val="95000"/>
                          </a:schemeClr>
                        </a:solidFill>
                        <a:ln w="9525">
                          <a:noFill/>
                          <a:miter lim="800000"/>
                          <a:headEnd/>
                          <a:tailEnd/>
                        </a:ln>
                      </wps:spPr>
                      <wps:txbx>
                        <w:txbxContent>
                          <w:p w14:paraId="423AD428" w14:textId="77777777" w:rsidR="000E60B8" w:rsidRDefault="000E60B8">
                            <w:pPr>
                              <w:pStyle w:val="Lijstalinea"/>
                            </w:pPr>
                            <w:r w:rsidRPr="00FE4F74">
                              <w:t xml:space="preserve">Objetivo </w:t>
                            </w:r>
                          </w:p>
                          <w:p w14:paraId="65E9E642" w14:textId="77777777" w:rsidR="000E60B8" w:rsidRDefault="000E60B8">
                            <w:pPr>
                              <w:ind w:left="-76"/>
                              <w:jc w:val="left"/>
                              <w:rPr>
                                <w:sz w:val="18"/>
                                <w:szCs w:val="18"/>
                              </w:rPr>
                            </w:pPr>
                            <w:r w:rsidRPr="008471FE">
                              <w:rPr>
                                <w:sz w:val="18"/>
                                <w:szCs w:val="18"/>
                              </w:rPr>
                              <w:t>Los alumnos aprenden sobre el sexo, el género y las características sexuales.</w:t>
                            </w:r>
                          </w:p>
                          <w:p w14:paraId="5933691D" w14:textId="77777777" w:rsidR="000E60B8" w:rsidRDefault="000E60B8">
                            <w:pPr>
                              <w:pStyle w:val="Lijstalinea"/>
                            </w:pPr>
                            <w:r w:rsidRPr="009D3052">
                              <w:t xml:space="preserve">Indicios de impacto </w:t>
                            </w:r>
                          </w:p>
                          <w:p w14:paraId="24545009" w14:textId="77777777" w:rsidR="000E60B8" w:rsidRDefault="000E60B8">
                            <w:pPr>
                              <w:pStyle w:val="Sidebar-content"/>
                              <w:rPr>
                                <w:rFonts w:ascii="Arial" w:hAnsi="Arial" w:cs="Arial"/>
                                <w:sz w:val="18"/>
                                <w:szCs w:val="18"/>
                              </w:rPr>
                            </w:pPr>
                            <w:r w:rsidRPr="008471FE">
                              <w:rPr>
                                <w:sz w:val="18"/>
                                <w:szCs w:val="18"/>
                              </w:rPr>
                              <w:t>Los alumnos reproducen los conocimientos aprendidos. Indican hasta qué punto se sentirían cómodos interactuando con personas intersexuales, transgénero o no binarias y por qué.</w:t>
                            </w:r>
                          </w:p>
                          <w:p w14:paraId="518F1C38" w14:textId="77777777" w:rsidR="000E60B8" w:rsidRDefault="000E60B8">
                            <w:pPr>
                              <w:pStyle w:val="Lijstalinea"/>
                            </w:pPr>
                            <w:r w:rsidRPr="009D3052">
                              <w:t xml:space="preserve">Duración </w:t>
                            </w:r>
                          </w:p>
                          <w:p w14:paraId="7A3A7DF6" w14:textId="77777777" w:rsidR="000E60B8" w:rsidRDefault="000E60B8">
                            <w:pPr>
                              <w:pStyle w:val="Sidebar-content"/>
                              <w:rPr>
                                <w:sz w:val="18"/>
                                <w:szCs w:val="18"/>
                              </w:rPr>
                            </w:pPr>
                            <w:r w:rsidRPr="008471FE">
                              <w:rPr>
                                <w:sz w:val="18"/>
                                <w:szCs w:val="18"/>
                              </w:rPr>
                              <w:t xml:space="preserve">40-50 minutos </w:t>
                            </w:r>
                          </w:p>
                          <w:p w14:paraId="30FF3C9B" w14:textId="77777777" w:rsidR="000E60B8" w:rsidRDefault="000E60B8">
                            <w:pPr>
                              <w:pStyle w:val="Lijstalinea"/>
                            </w:pPr>
                            <w:r w:rsidRPr="009D3052">
                              <w:t xml:space="preserve">Nivel </w:t>
                            </w:r>
                          </w:p>
                          <w:p w14:paraId="4AC4D210" w14:textId="77777777" w:rsidR="000E60B8" w:rsidRDefault="000E60B8">
                            <w:pPr>
                              <w:pStyle w:val="Sidebar-content"/>
                              <w:rPr>
                                <w:sz w:val="18"/>
                                <w:szCs w:val="18"/>
                              </w:rPr>
                            </w:pPr>
                            <w:r w:rsidRPr="008471FE">
                              <w:rPr>
                                <w:sz w:val="18"/>
                                <w:szCs w:val="18"/>
                              </w:rPr>
                              <w:t xml:space="preserve">De 12 a 16 años, nivel intermedio </w:t>
                            </w:r>
                          </w:p>
                          <w:p w14:paraId="7BBB7BC9" w14:textId="77777777" w:rsidR="000E60B8" w:rsidRDefault="000E60B8">
                            <w:pPr>
                              <w:pStyle w:val="Lijstalinea"/>
                              <w:rPr>
                                <w:lang w:val="it-IT"/>
                              </w:rPr>
                            </w:pPr>
                            <w:r w:rsidRPr="009D3052">
                              <w:rPr>
                                <w:lang w:val="it-IT"/>
                              </w:rPr>
                              <w:t xml:space="preserve">Materiales </w:t>
                            </w:r>
                          </w:p>
                          <w:p w14:paraId="6288D543" w14:textId="77777777" w:rsidR="000E60B8" w:rsidRDefault="000E60B8">
                            <w:pPr>
                              <w:pStyle w:val="Sidebar-content"/>
                              <w:rPr>
                                <w:sz w:val="18"/>
                                <w:szCs w:val="18"/>
                              </w:rPr>
                            </w:pPr>
                            <w:r w:rsidRPr="008471FE">
                              <w:rPr>
                                <w:sz w:val="18"/>
                                <w:szCs w:val="18"/>
                              </w:rPr>
                              <w:t xml:space="preserve">Bolígrafo y papel. Puede utilizar el anexo como folleto o reproducirlo en una pizarra. </w:t>
                            </w:r>
                          </w:p>
                          <w:p w14:paraId="366A664C" w14:textId="77777777" w:rsidR="000E60B8" w:rsidRDefault="000E60B8">
                            <w:pPr>
                              <w:pStyle w:val="Lijstalinea"/>
                              <w:rPr>
                                <w:lang w:val="it-IT"/>
                              </w:rPr>
                            </w:pPr>
                            <w:bookmarkStart w:id="11" w:name="_Hlk134088348"/>
                            <w:r>
                              <w:rPr>
                                <w:lang w:val="it-IT"/>
                              </w:rPr>
                              <w:t>Versión</w:t>
                            </w:r>
                          </w:p>
                          <w:p w14:paraId="2AE34E39" w14:textId="77777777" w:rsidR="000E60B8" w:rsidRDefault="000E60B8">
                            <w:pPr>
                              <w:ind w:left="-76"/>
                              <w:rPr>
                                <w:sz w:val="18"/>
                                <w:szCs w:val="18"/>
                                <w:lang w:val="it-IT"/>
                              </w:rPr>
                            </w:pPr>
                            <w:r w:rsidRPr="008471FE">
                              <w:rPr>
                                <w:sz w:val="18"/>
                                <w:szCs w:val="18"/>
                                <w:lang w:val="it-IT"/>
                              </w:rPr>
                              <w:t xml:space="preserve">GALE, 2023 </w:t>
                            </w:r>
                          </w:p>
                          <w:bookmarkEnd w:id="11"/>
                          <w:p w14:paraId="274BF9C1" w14:textId="77777777" w:rsidR="000E60B8" w:rsidRPr="00702B7E" w:rsidRDefault="000E60B8" w:rsidP="00591574">
                            <w:pPr>
                              <w:pStyle w:val="Sidebar-conten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BC17" id="_x0000_s1028" type="#_x0000_t202" style="position:absolute;left:0;text-align:left;margin-left:-38.7pt;margin-top:38.65pt;width:136.5pt;height:5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" fillcolor="#f2f2f2 [3052]" stroked="f">
                <v:textbox>
                  <w:txbxContent>
                    <w:p w14:paraId="423AD428" w14:textId="77777777" w:rsidR="000E60B8" w:rsidRDefault="000E60B8">
                      <w:pPr>
                        <w:pStyle w:val="Prrafodelista"/>
                      </w:pPr>
                      <w:r w:rsidRPr="00FE4F74">
                        <w:t xml:space="preserve">Objetivo </w:t>
                      </w:r>
                    </w:p>
                    <w:p w14:paraId="65E9E642" w14:textId="77777777" w:rsidR="000E60B8" w:rsidRDefault="000E60B8">
                      <w:pPr>
                        <w:ind w:left="-76"/>
                        <w:jc w:val="left"/>
                        <w:rPr>
                          <w:sz w:val="18"/>
                          <w:szCs w:val="18"/>
                        </w:rPr>
                      </w:pPr>
                      <w:r w:rsidRPr="008471FE">
                        <w:rPr>
                          <w:sz w:val="18"/>
                          <w:szCs w:val="18"/>
                        </w:rPr>
                        <w:t>Los alumnos aprenden sobre el sexo, el género y las características sexuales.</w:t>
                      </w:r>
                    </w:p>
                    <w:p w14:paraId="5933691D" w14:textId="77777777" w:rsidR="000E60B8" w:rsidRDefault="000E60B8">
                      <w:pPr>
                        <w:pStyle w:val="Prrafodelista"/>
                      </w:pPr>
                      <w:r w:rsidRPr="009D3052">
                        <w:t xml:space="preserve">Indicios de impacto </w:t>
                      </w:r>
                    </w:p>
                    <w:p w14:paraId="24545009" w14:textId="77777777" w:rsidR="000E60B8" w:rsidRDefault="000E60B8">
                      <w:pPr>
                        <w:pStyle w:val="Sidebar-content"/>
                        <w:rPr>
                          <w:rFonts w:ascii="Arial" w:hAnsi="Arial" w:cs="Arial"/>
                          <w:sz w:val="18"/>
                          <w:szCs w:val="18"/>
                        </w:rPr>
                      </w:pPr>
                      <w:r w:rsidRPr="008471FE">
                        <w:rPr>
                          <w:sz w:val="18"/>
                          <w:szCs w:val="18"/>
                        </w:rPr>
                        <w:t>Los alumnos reproducen los conocimientos aprendidos. Indican hasta qué punto se sentirían cómodos interactuando con personas intersexuales, transgénero o no binarias y por qué.</w:t>
                      </w:r>
                    </w:p>
                    <w:p w14:paraId="518F1C38" w14:textId="77777777" w:rsidR="000E60B8" w:rsidRDefault="000E60B8">
                      <w:pPr>
                        <w:pStyle w:val="Prrafodelista"/>
                      </w:pPr>
                      <w:r w:rsidRPr="009D3052">
                        <w:t xml:space="preserve">Duración </w:t>
                      </w:r>
                    </w:p>
                    <w:p w14:paraId="7A3A7DF6" w14:textId="77777777" w:rsidR="000E60B8" w:rsidRDefault="000E60B8">
                      <w:pPr>
                        <w:pStyle w:val="Sidebar-content"/>
                        <w:rPr>
                          <w:sz w:val="18"/>
                          <w:szCs w:val="18"/>
                        </w:rPr>
                      </w:pPr>
                      <w:r w:rsidRPr="008471FE">
                        <w:rPr>
                          <w:sz w:val="18"/>
                          <w:szCs w:val="18"/>
                        </w:rPr>
                        <w:t xml:space="preserve">40-50 minutos </w:t>
                      </w:r>
                    </w:p>
                    <w:p w14:paraId="30FF3C9B" w14:textId="77777777" w:rsidR="000E60B8" w:rsidRDefault="000E60B8">
                      <w:pPr>
                        <w:pStyle w:val="Prrafodelista"/>
                      </w:pPr>
                      <w:r w:rsidRPr="009D3052">
                        <w:t xml:space="preserve">Nivel </w:t>
                      </w:r>
                    </w:p>
                    <w:p w14:paraId="4AC4D210" w14:textId="77777777" w:rsidR="000E60B8" w:rsidRDefault="000E60B8">
                      <w:pPr>
                        <w:pStyle w:val="Sidebar-content"/>
                        <w:rPr>
                          <w:sz w:val="18"/>
                          <w:szCs w:val="18"/>
                        </w:rPr>
                      </w:pPr>
                      <w:r w:rsidRPr="008471FE">
                        <w:rPr>
                          <w:sz w:val="18"/>
                          <w:szCs w:val="18"/>
                        </w:rPr>
                        <w:t xml:space="preserve">De 12 a 16 años, nivel intermedio </w:t>
                      </w:r>
                    </w:p>
                    <w:p w14:paraId="7BBB7BC9" w14:textId="77777777" w:rsidR="000E60B8" w:rsidRDefault="000E60B8">
                      <w:pPr>
                        <w:pStyle w:val="Prrafodelista"/>
                        <w:rPr>
                          <w:lang w:val="it-IT"/>
                        </w:rPr>
                      </w:pPr>
                      <w:r w:rsidRPr="009D3052">
                        <w:rPr>
                          <w:lang w:val="it-IT"/>
                        </w:rPr>
                        <w:t xml:space="preserve">Materiales </w:t>
                      </w:r>
                    </w:p>
                    <w:p w14:paraId="6288D543" w14:textId="77777777" w:rsidR="000E60B8" w:rsidRDefault="000E60B8">
                      <w:pPr>
                        <w:pStyle w:val="Sidebar-content"/>
                        <w:rPr>
                          <w:sz w:val="18"/>
                          <w:szCs w:val="18"/>
                        </w:rPr>
                      </w:pPr>
                      <w:r w:rsidRPr="008471FE">
                        <w:rPr>
                          <w:sz w:val="18"/>
                          <w:szCs w:val="18"/>
                        </w:rPr>
                        <w:t xml:space="preserve">Bolígrafo y papel. Puede utilizar el anexo como folleto o reproducirlo en una pizarra. </w:t>
                      </w:r>
                    </w:p>
                    <w:p w14:paraId="366A664C" w14:textId="77777777" w:rsidR="000E60B8" w:rsidRDefault="000E60B8">
                      <w:pPr>
                        <w:pStyle w:val="Prrafodelista"/>
                        <w:rPr>
                          <w:lang w:val="it-IT"/>
                        </w:rPr>
                      </w:pPr>
                      <w:bookmarkStart w:id="13" w:name="_Hlk134088348"/>
                      <w:r>
                        <w:rPr>
                          <w:lang w:val="it-IT"/>
                        </w:rPr>
                        <w:t>Versión</w:t>
                      </w:r>
                    </w:p>
                    <w:p w14:paraId="2AE34E39" w14:textId="77777777" w:rsidR="000E60B8" w:rsidRDefault="000E60B8">
                      <w:pPr>
                        <w:ind w:left="-76"/>
                        <w:rPr>
                          <w:sz w:val="18"/>
                          <w:szCs w:val="18"/>
                          <w:lang w:val="it-IT"/>
                        </w:rPr>
                      </w:pPr>
                      <w:r w:rsidRPr="008471FE">
                        <w:rPr>
                          <w:sz w:val="18"/>
                          <w:szCs w:val="18"/>
                          <w:lang w:val="it-IT"/>
                        </w:rPr>
                        <w:t xml:space="preserve">GALE, 2023 </w:t>
                      </w:r>
                    </w:p>
                    <w:bookmarkEnd w:id="13"/>
                    <w:p w14:paraId="274BF9C1" w14:textId="77777777" w:rsidR="000E60B8" w:rsidRPr="00702B7E" w:rsidRDefault="000E60B8" w:rsidP="00591574">
                      <w:pPr>
                        <w:pStyle w:val="Sidebar-content"/>
                        <w:rPr>
                          <w:rFonts w:ascii="Arial" w:hAnsi="Arial" w:cs="Arial"/>
                        </w:rPr>
                      </w:pPr>
                    </w:p>
                  </w:txbxContent>
                </v:textbox>
                <w10:wrap type="square"/>
              </v:shape>
            </w:pict>
          </mc:Fallback>
        </mc:AlternateContent>
      </w:r>
      <w:r w:rsidRPr="00591574">
        <w:rPr>
          <w:rFonts w:ascii="Fira Sans" w:hAnsi="Fira Sans"/>
          <w:i/>
          <w:iCs/>
          <w:color w:val="7030A0"/>
          <w:sz w:val="32"/>
          <w:szCs w:val="32"/>
        </w:rPr>
        <w:t>Aplicación</w:t>
      </w:r>
    </w:p>
    <w:p w14:paraId="6D3CA7A9"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Paso 1: (tarea de 5')</w:t>
      </w:r>
      <w:r w:rsidR="00251175">
        <w:rPr>
          <w:rFonts w:ascii="Open Sans" w:hAnsi="Open Sans" w:cs="Open Sans"/>
          <w:color w:val="auto"/>
          <w:sz w:val="20"/>
          <w:szCs w:val="20"/>
          <w:lang w:val="en-GB"/>
        </w:rPr>
        <w:t xml:space="preserve">. </w:t>
      </w:r>
      <w:r w:rsidRPr="00591574">
        <w:rPr>
          <w:rFonts w:ascii="Open Sans" w:hAnsi="Open Sans" w:cs="Open Sans"/>
          <w:color w:val="auto"/>
          <w:sz w:val="20"/>
          <w:szCs w:val="20"/>
          <w:lang w:val="en-GB"/>
        </w:rPr>
        <w:t xml:space="preserve">Diga a los alumnos que vamos a estudiar las diferencias entre los sexos. Pida a los alumnos que escriban las características físicas masculinas y femeninas en un papel pequeño. Lo hacen individualmente. </w:t>
      </w:r>
    </w:p>
    <w:p w14:paraId="2A717D1D" w14:textId="77777777" w:rsidR="00591574" w:rsidRPr="00591574" w:rsidRDefault="00591574" w:rsidP="00591574">
      <w:pPr>
        <w:pStyle w:val="Default"/>
        <w:ind w:left="2268"/>
        <w:rPr>
          <w:rFonts w:ascii="Open Sans" w:hAnsi="Open Sans" w:cs="Open Sans"/>
          <w:color w:val="auto"/>
          <w:sz w:val="20"/>
          <w:szCs w:val="20"/>
          <w:lang w:val="en-GB"/>
        </w:rPr>
      </w:pPr>
    </w:p>
    <w:p w14:paraId="4AF8FF1F"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Paso 2: (5'; recoger respuestas)</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Recoge las respuestas y escríbelas en una pizarra.  </w:t>
      </w:r>
    </w:p>
    <w:p w14:paraId="590E89E2" w14:textId="77777777" w:rsidR="00591574" w:rsidRPr="00591574" w:rsidRDefault="00591574" w:rsidP="00591574">
      <w:pPr>
        <w:pStyle w:val="Default"/>
        <w:ind w:left="2268"/>
        <w:rPr>
          <w:rFonts w:ascii="Open Sans" w:hAnsi="Open Sans" w:cs="Open Sans"/>
          <w:color w:val="auto"/>
          <w:sz w:val="20"/>
          <w:szCs w:val="20"/>
          <w:lang w:val="en-GB"/>
        </w:rPr>
      </w:pPr>
    </w:p>
    <w:p w14:paraId="4D60247F"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Paso 3: (10'; información)</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Explica la diferencia entre caracteres sexuales primarios y secundarios. Explique cuáles están presentes al nacer y cuáles se desarrollan más tarde, en la pubertad. Pregunte a los alumnos si hay características en la pizarra que sean neutras.</w:t>
      </w:r>
    </w:p>
    <w:p w14:paraId="494696B2" w14:textId="77777777" w:rsidR="00591574" w:rsidRPr="00591574" w:rsidRDefault="00591574" w:rsidP="00591574">
      <w:pPr>
        <w:pStyle w:val="Default"/>
        <w:ind w:left="2268"/>
        <w:rPr>
          <w:rFonts w:ascii="Open Sans" w:hAnsi="Open Sans" w:cs="Open Sans"/>
          <w:color w:val="auto"/>
          <w:sz w:val="20"/>
          <w:szCs w:val="20"/>
          <w:lang w:val="en-GB"/>
        </w:rPr>
      </w:pPr>
    </w:p>
    <w:p w14:paraId="7C650CFA"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Paso 4: (20': trabajo en grupo)</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A continuación, pida a los alumnos que trabajen en parejas para dividir las características en "presentes al nacer" o "desarrolladas más tarde". Compruébelo con el grupo plenario. Señale la diferencia entre características biológicas y características sociales. Explique que esta diferencia suele denominarse "sexo" frente a "género". El sexo es biológico, el género es una costumbre social. Si las personas no quieren parecer hombres o mujeres (elección social), a veces se llaman a sí mismas "no binarias". </w:t>
      </w:r>
    </w:p>
    <w:p w14:paraId="66D9EB67" w14:textId="77777777" w:rsidR="00591574" w:rsidRPr="00591574" w:rsidRDefault="00591574" w:rsidP="00591574">
      <w:pPr>
        <w:pStyle w:val="Default"/>
        <w:ind w:left="2268"/>
        <w:rPr>
          <w:rFonts w:ascii="Open Sans" w:hAnsi="Open Sans" w:cs="Open Sans"/>
          <w:color w:val="auto"/>
          <w:sz w:val="20"/>
          <w:szCs w:val="20"/>
          <w:lang w:val="en-GB"/>
        </w:rPr>
      </w:pPr>
    </w:p>
    <w:p w14:paraId="4BAFC1CA"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Paso 5: (10': información)</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Haga una breve presentación sobre los tipos de características (véase el anexo). Pon ejemplos de personas que tienen características tanto masculinas como femeninas y pregunta a los alumnos cómo es posible. Explica que esto se llama "personas con una condición intersexual" o simplemente "personas intersexuales", y que hay docenas de tipos de condiciones intersexuales.</w:t>
      </w:r>
    </w:p>
    <w:p w14:paraId="2235C1D8" w14:textId="77777777" w:rsidR="00591574" w:rsidRPr="00591574" w:rsidRDefault="00591574" w:rsidP="00591574">
      <w:pPr>
        <w:pStyle w:val="Default"/>
        <w:ind w:left="2268"/>
        <w:rPr>
          <w:rFonts w:ascii="Open Sans" w:hAnsi="Open Sans" w:cs="Open Sans"/>
          <w:color w:val="auto"/>
          <w:sz w:val="20"/>
          <w:szCs w:val="20"/>
          <w:lang w:val="en-GB"/>
        </w:rPr>
      </w:pPr>
    </w:p>
    <w:p w14:paraId="30AA3CAC" w14:textId="77777777" w:rsidR="00C32450" w:rsidRDefault="000E60B8">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Paso 5: (5'; </w:t>
      </w:r>
      <w:r w:rsidR="00251175">
        <w:rPr>
          <w:rFonts w:ascii="Open Sans" w:hAnsi="Open Sans" w:cs="Open Sans"/>
          <w:color w:val="auto"/>
          <w:sz w:val="20"/>
          <w:szCs w:val="20"/>
          <w:lang w:val="en-GB"/>
        </w:rPr>
        <w:t xml:space="preserve">compruebe </w:t>
      </w:r>
      <w:r w:rsidRPr="00591574">
        <w:rPr>
          <w:rFonts w:ascii="Open Sans" w:hAnsi="Open Sans" w:cs="Open Sans"/>
          <w:color w:val="auto"/>
          <w:sz w:val="20"/>
          <w:szCs w:val="20"/>
          <w:lang w:val="en-GB"/>
        </w:rPr>
        <w:t>si se ha entendido la información)</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Utilice las siguientes preguntas:</w:t>
      </w:r>
    </w:p>
    <w:p w14:paraId="0DE6679B" w14:textId="77777777" w:rsidR="00C32450" w:rsidRDefault="000E60B8">
      <w:pPr>
        <w:pStyle w:val="Lijstalinea"/>
        <w:rPr>
          <w:b/>
          <w:bCs/>
          <w:color w:val="7030A0"/>
          <w:sz w:val="20"/>
          <w:szCs w:val="20"/>
        </w:rPr>
      </w:pPr>
      <w:r w:rsidRPr="00251175">
        <w:rPr>
          <w:color w:val="7030A0"/>
          <w:sz w:val="20"/>
          <w:szCs w:val="20"/>
        </w:rPr>
        <w:t>Dé un ejemplo de una característica primaria y otra secundaria</w:t>
      </w:r>
    </w:p>
    <w:p w14:paraId="5B2165F8" w14:textId="77777777" w:rsidR="00C32450" w:rsidRDefault="000E60B8">
      <w:pPr>
        <w:pStyle w:val="Lijstalinea"/>
        <w:rPr>
          <w:b/>
          <w:bCs/>
          <w:color w:val="7030A0"/>
          <w:sz w:val="20"/>
          <w:szCs w:val="20"/>
        </w:rPr>
      </w:pPr>
      <w:r w:rsidRPr="00251175">
        <w:rPr>
          <w:color w:val="7030A0"/>
          <w:sz w:val="20"/>
          <w:szCs w:val="20"/>
        </w:rPr>
        <w:t xml:space="preserve">¿Cómo y cuándo se forman las características secundarias? </w:t>
      </w:r>
    </w:p>
    <w:p w14:paraId="2B51D1EE" w14:textId="77777777" w:rsidR="00C32450" w:rsidRDefault="000E60B8">
      <w:pPr>
        <w:rPr>
          <w:rFonts w:ascii="Fira Sans" w:hAnsi="Fira Sans"/>
          <w:i/>
          <w:iCs/>
          <w:color w:val="7030A0"/>
          <w:sz w:val="32"/>
          <w:szCs w:val="32"/>
        </w:rPr>
      </w:pPr>
      <w:r w:rsidRPr="00591574">
        <w:rPr>
          <w:rFonts w:ascii="Fira Sans" w:hAnsi="Fira Sans"/>
          <w:i/>
          <w:iCs/>
          <w:color w:val="7030A0"/>
          <w:sz w:val="32"/>
          <w:szCs w:val="32"/>
        </w:rPr>
        <w:t>Debriefing</w:t>
      </w:r>
    </w:p>
    <w:p w14:paraId="7CEF7472" w14:textId="77777777" w:rsidR="00C32450" w:rsidRDefault="000E60B8">
      <w:pPr>
        <w:rPr>
          <w:sz w:val="20"/>
          <w:szCs w:val="20"/>
        </w:rPr>
      </w:pPr>
      <w:r w:rsidRPr="00591574">
        <w:rPr>
          <w:sz w:val="20"/>
          <w:szCs w:val="20"/>
        </w:rPr>
        <w:t>Informe a los alumnos estableciendo un vínculo con sus experiencias personales. Puedes utilizar preguntas como éstas:</w:t>
      </w:r>
    </w:p>
    <w:p w14:paraId="09532337" w14:textId="77777777" w:rsidR="00C32450" w:rsidRDefault="000E60B8">
      <w:pPr>
        <w:pStyle w:val="Lijstalinea"/>
        <w:rPr>
          <w:b/>
          <w:bCs/>
          <w:color w:val="7030A0"/>
          <w:sz w:val="20"/>
          <w:szCs w:val="20"/>
        </w:rPr>
      </w:pPr>
      <w:r w:rsidRPr="00591574">
        <w:rPr>
          <w:color w:val="7030A0"/>
          <w:sz w:val="20"/>
          <w:szCs w:val="20"/>
        </w:rPr>
        <w:t>¿Conoces a personas intersexuales, transexuales o no binarias?</w:t>
      </w:r>
    </w:p>
    <w:p w14:paraId="557ABABD" w14:textId="77777777" w:rsidR="00C32450" w:rsidRDefault="000E60B8">
      <w:pPr>
        <w:pStyle w:val="Lijstalinea"/>
        <w:rPr>
          <w:b/>
          <w:bCs/>
          <w:color w:val="7030A0"/>
          <w:sz w:val="20"/>
          <w:szCs w:val="20"/>
        </w:rPr>
      </w:pPr>
      <w:r w:rsidRPr="00591574">
        <w:rPr>
          <w:color w:val="7030A0"/>
          <w:sz w:val="20"/>
          <w:szCs w:val="20"/>
        </w:rPr>
        <w:t>¿Por qué? ¿Se esconden, hay alguna otra razón?</w:t>
      </w:r>
    </w:p>
    <w:p w14:paraId="605AC29E" w14:textId="77777777" w:rsidR="00C32450" w:rsidRDefault="000E60B8">
      <w:pPr>
        <w:pStyle w:val="Lijstalinea"/>
        <w:rPr>
          <w:b/>
          <w:bCs/>
          <w:color w:val="7030A0"/>
          <w:sz w:val="20"/>
          <w:szCs w:val="20"/>
        </w:rPr>
      </w:pPr>
      <w:r w:rsidRPr="00591574">
        <w:rPr>
          <w:color w:val="7030A0"/>
          <w:sz w:val="20"/>
          <w:szCs w:val="20"/>
        </w:rPr>
        <w:lastRenderedPageBreak/>
        <w:t>¿Te resultaría natural o difícil relacionarte con personas intersexuales, transexuales o no binarias? ¿Por qué (no)?</w:t>
      </w:r>
    </w:p>
    <w:p w14:paraId="42C92C86" w14:textId="77777777" w:rsidR="00591574" w:rsidRPr="00702B7E" w:rsidRDefault="00591574" w:rsidP="00591574">
      <w:pPr>
        <w:ind w:left="-76"/>
        <w:rPr>
          <w:sz w:val="22"/>
          <w:szCs w:val="22"/>
        </w:rPr>
      </w:pPr>
    </w:p>
    <w:p w14:paraId="14E91F10" w14:textId="77777777" w:rsidR="00C32450" w:rsidRDefault="000E60B8">
      <w:pPr>
        <w:rPr>
          <w:rFonts w:ascii="Fira Sans" w:hAnsi="Fira Sans"/>
          <w:i/>
          <w:iCs/>
          <w:color w:val="7030A0"/>
          <w:sz w:val="32"/>
          <w:szCs w:val="32"/>
        </w:rPr>
      </w:pPr>
      <w:r w:rsidRPr="00591574">
        <w:rPr>
          <w:rFonts w:ascii="Fira Sans" w:hAnsi="Fira Sans"/>
          <w:i/>
          <w:iCs/>
          <w:color w:val="7030A0"/>
          <w:sz w:val="32"/>
          <w:szCs w:val="32"/>
        </w:rPr>
        <w:t>Anexo: Tipos de caracteres sexuales</w:t>
      </w:r>
    </w:p>
    <w:p w14:paraId="363FC8B5" w14:textId="77777777" w:rsidR="00E0624C" w:rsidRDefault="00E0624C" w:rsidP="00591574">
      <w:pPr>
        <w:rPr>
          <w:noProof/>
          <w:sz w:val="22"/>
          <w:szCs w:val="22"/>
        </w:rPr>
      </w:pPr>
    </w:p>
    <w:p w14:paraId="4CEB2672" w14:textId="77777777" w:rsidR="00E0624C" w:rsidRDefault="00E0624C" w:rsidP="00591574">
      <w:pPr>
        <w:rPr>
          <w:noProof/>
          <w:sz w:val="22"/>
          <w:szCs w:val="22"/>
        </w:rPr>
      </w:pPr>
    </w:p>
    <w:p w14:paraId="7FF0AE03" w14:textId="77777777" w:rsidR="00F902E5" w:rsidRPr="00B56065" w:rsidRDefault="00F902E5" w:rsidP="00F902E5">
      <w:pPr>
        <w:pStyle w:val="Geenafstand"/>
        <w:rPr>
          <w:lang w:val="nl-NL"/>
        </w:rPr>
      </w:pPr>
    </w:p>
    <w:p w14:paraId="4E595F5C" w14:textId="77777777" w:rsidR="00C32450" w:rsidRDefault="000E60B8">
      <w:pPr>
        <w:pStyle w:val="Geenafstand"/>
      </w:pPr>
      <w:r>
        <w:rPr>
          <w:noProof/>
          <w:lang w:val="es-ES" w:eastAsia="es-ES"/>
        </w:rPr>
        <mc:AlternateContent>
          <mc:Choice Requires="wps">
            <w:drawing>
              <wp:anchor distT="0" distB="0" distL="114300" distR="114300" simplePos="0" relativeHeight="251786240" behindDoc="0" locked="0" layoutInCell="1" allowOverlap="1" wp14:anchorId="105EA916" wp14:editId="16A13A18">
                <wp:simplePos x="0" y="0"/>
                <wp:positionH relativeFrom="margin">
                  <wp:posOffset>3175</wp:posOffset>
                </wp:positionH>
                <wp:positionV relativeFrom="paragraph">
                  <wp:posOffset>28575</wp:posOffset>
                </wp:positionV>
                <wp:extent cx="6010275" cy="3743325"/>
                <wp:effectExtent l="0" t="0" r="28575" b="28575"/>
                <wp:wrapNone/>
                <wp:docPr id="2097196326" name="Rechthoek: afgeronde hoeken 2097196326"/>
                <wp:cNvGraphicFramePr/>
                <a:graphic xmlns:a="http://schemas.openxmlformats.org/drawingml/2006/main">
                  <a:graphicData uri="http://schemas.microsoft.com/office/word/2010/wordprocessingShape">
                    <wps:wsp>
                      <wps:cNvSpPr/>
                      <wps:spPr>
                        <a:xfrm>
                          <a:off x="0" y="0"/>
                          <a:ext cx="6010275" cy="37433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oundrect id="Rechthoek: afgeronde hoeken 2097196326" style="position:absolute;margin-left:.25pt;margin-top:2.25pt;width:473.25pt;height:294.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af1dd [662]" strokecolor="#243f60 [1604]"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" arcsize="10923f" w14:anchorId="3C5FAADF">
                <w10:wrap anchorx="margin"/>
              </v:roundrect>
            </w:pict>
          </mc:Fallback>
        </mc:AlternateContent>
      </w:r>
    </w:p>
    <w:p w14:paraId="62E6264D" w14:textId="72C9887F" w:rsidR="00F902E5" w:rsidRDefault="00F902E5" w:rsidP="00F902E5">
      <w:pPr>
        <w:pStyle w:val="Geenafstand"/>
      </w:pPr>
      <w:r>
        <w:t xml:space="preserve"> </w:t>
      </w:r>
    </w:p>
    <w:p w14:paraId="55AC2F40" w14:textId="77777777" w:rsidR="00C32450" w:rsidRDefault="000E60B8">
      <w:r>
        <w:rPr>
          <w:noProof/>
          <w:lang w:val="es-ES" w:eastAsia="es-ES"/>
        </w:rPr>
        <mc:AlternateContent>
          <mc:Choice Requires="wps">
            <w:drawing>
              <wp:anchor distT="45720" distB="45720" distL="114300" distR="114300" simplePos="0" relativeHeight="251787264" behindDoc="0" locked="0" layoutInCell="1" allowOverlap="1" wp14:anchorId="35A8E893" wp14:editId="3ABAC8DE">
                <wp:simplePos x="0" y="0"/>
                <wp:positionH relativeFrom="column">
                  <wp:posOffset>232410</wp:posOffset>
                </wp:positionH>
                <wp:positionV relativeFrom="paragraph">
                  <wp:posOffset>75565</wp:posOffset>
                </wp:positionV>
                <wp:extent cx="1682750" cy="3048000"/>
                <wp:effectExtent l="0" t="0" r="12700" b="19050"/>
                <wp:wrapSquare wrapText="bothSides"/>
                <wp:docPr id="18266290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048000"/>
                        </a:xfrm>
                        <a:prstGeom prst="rect">
                          <a:avLst/>
                        </a:prstGeom>
                        <a:solidFill>
                          <a:srgbClr val="FFFFFF"/>
                        </a:solidFill>
                        <a:ln w="9525">
                          <a:solidFill>
                            <a:srgbClr val="000000"/>
                          </a:solidFill>
                          <a:miter lim="800000"/>
                          <a:headEnd/>
                          <a:tailEnd/>
                        </a:ln>
                      </wps:spPr>
                      <wps:txbx>
                        <w:txbxContent>
                          <w:p w14:paraId="641CF7EB" w14:textId="77777777" w:rsidR="000E60B8" w:rsidRDefault="000E60B8" w:rsidP="00F902E5">
                            <w:pPr>
                              <w:ind w:left="360" w:hanging="360"/>
                            </w:pPr>
                          </w:p>
                          <w:p w14:paraId="396CEB3E" w14:textId="77777777" w:rsidR="000E60B8" w:rsidRDefault="000E60B8">
                            <w:pPr>
                              <w:pStyle w:val="Lijstalinea"/>
                              <w:numPr>
                                <w:ilvl w:val="0"/>
                                <w:numId w:val="46"/>
                              </w:numPr>
                              <w:spacing w:after="0" w:line="240" w:lineRule="auto"/>
                              <w:rPr>
                                <w:b/>
                                <w:bCs/>
                                <w:color w:val="4F81BD" w:themeColor="accent1"/>
                                <w:lang w:val="nl-NL"/>
                              </w:rPr>
                            </w:pPr>
                            <w:r w:rsidRPr="005207E4">
                              <w:rPr>
                                <w:b/>
                                <w:bCs/>
                                <w:color w:val="4F81BD" w:themeColor="accent1"/>
                              </w:rPr>
                              <w:t>Cromosomas</w:t>
                            </w:r>
                          </w:p>
                          <w:p w14:paraId="443DB132" w14:textId="77777777" w:rsidR="000E60B8" w:rsidRDefault="000E60B8" w:rsidP="00795C3D">
                            <w:pPr>
                              <w:pStyle w:val="Lijstalinea"/>
                              <w:numPr>
                                <w:ilvl w:val="0"/>
                                <w:numId w:val="0"/>
                              </w:numPr>
                              <w:spacing w:after="0" w:line="240" w:lineRule="auto"/>
                              <w:ind w:left="360"/>
                              <w:rPr>
                                <w:b/>
                                <w:bCs/>
                                <w:color w:val="4F81BD" w:themeColor="accent1"/>
                                <w:lang w:val="nl-NL"/>
                              </w:rPr>
                            </w:pPr>
                          </w:p>
                          <w:p w14:paraId="22F1C7D1" w14:textId="77777777" w:rsidR="000E60B8" w:rsidRPr="00795C3D" w:rsidRDefault="000E60B8" w:rsidP="00795C3D">
                            <w:pPr>
                              <w:pStyle w:val="Lijstalinea"/>
                              <w:numPr>
                                <w:ilvl w:val="0"/>
                                <w:numId w:val="0"/>
                              </w:numPr>
                              <w:spacing w:after="0" w:line="240" w:lineRule="auto"/>
                              <w:ind w:left="360"/>
                              <w:rPr>
                                <w:b/>
                                <w:bCs/>
                                <w:color w:val="4F81BD" w:themeColor="accent1"/>
                                <w:lang w:val="nl-NL"/>
                              </w:rPr>
                            </w:pPr>
                          </w:p>
                          <w:p w14:paraId="228974AE" w14:textId="77777777" w:rsidR="000E60B8" w:rsidRDefault="000E60B8">
                            <w:pPr>
                              <w:pStyle w:val="Lijstalinea"/>
                              <w:numPr>
                                <w:ilvl w:val="0"/>
                                <w:numId w:val="46"/>
                              </w:numPr>
                              <w:spacing w:after="0" w:line="240" w:lineRule="auto"/>
                              <w:rPr>
                                <w:b/>
                                <w:bCs/>
                                <w:color w:val="4F81BD" w:themeColor="accent1"/>
                                <w:lang w:val="nl-NL"/>
                              </w:rPr>
                            </w:pPr>
                            <w:r w:rsidRPr="005207E4">
                              <w:rPr>
                                <w:b/>
                                <w:bCs/>
                                <w:color w:val="4F81BD" w:themeColor="accent1"/>
                              </w:rPr>
                              <w:t>Hormonas</w:t>
                            </w:r>
                          </w:p>
                          <w:p w14:paraId="25D793A9" w14:textId="77777777" w:rsidR="000E60B8" w:rsidRDefault="000E60B8" w:rsidP="00F902E5">
                            <w:pPr>
                              <w:pStyle w:val="Lijstalinea"/>
                              <w:numPr>
                                <w:ilvl w:val="0"/>
                                <w:numId w:val="0"/>
                              </w:numPr>
                              <w:ind w:left="360"/>
                              <w:rPr>
                                <w:b/>
                                <w:bCs/>
                                <w:color w:val="4F81BD" w:themeColor="accent1"/>
                                <w:lang w:val="nl-NL"/>
                              </w:rPr>
                            </w:pPr>
                          </w:p>
                          <w:p w14:paraId="6EC8AC5C" w14:textId="77777777" w:rsidR="000E60B8" w:rsidRPr="008B4CFB" w:rsidRDefault="000E60B8" w:rsidP="00F902E5">
                            <w:pPr>
                              <w:pStyle w:val="Lijstalinea"/>
                              <w:numPr>
                                <w:ilvl w:val="0"/>
                                <w:numId w:val="0"/>
                              </w:numPr>
                              <w:ind w:left="360"/>
                              <w:rPr>
                                <w:b/>
                                <w:bCs/>
                                <w:color w:val="4F81BD" w:themeColor="accent1"/>
                                <w:lang w:val="nl-NL"/>
                              </w:rPr>
                            </w:pPr>
                          </w:p>
                          <w:p w14:paraId="0E4DF1CF" w14:textId="77777777" w:rsidR="000E60B8" w:rsidRDefault="000E60B8">
                            <w:pPr>
                              <w:pStyle w:val="Lijstalinea"/>
                              <w:numPr>
                                <w:ilvl w:val="0"/>
                                <w:numId w:val="46"/>
                              </w:numPr>
                              <w:spacing w:after="0" w:line="240" w:lineRule="auto"/>
                              <w:rPr>
                                <w:b/>
                                <w:bCs/>
                                <w:color w:val="4F81BD" w:themeColor="accent1"/>
                                <w:lang w:val="nl-NL"/>
                              </w:rPr>
                            </w:pPr>
                            <w:r w:rsidRPr="005207E4">
                              <w:rPr>
                                <w:b/>
                                <w:bCs/>
                                <w:color w:val="4F81BD" w:themeColor="accent1"/>
                              </w:rPr>
                              <w:t>Genitales</w:t>
                            </w:r>
                          </w:p>
                          <w:p w14:paraId="2CF5B8C6" w14:textId="77777777" w:rsidR="000E60B8" w:rsidRDefault="000E60B8" w:rsidP="00F902E5">
                            <w:pPr>
                              <w:pStyle w:val="Lijstalinea"/>
                              <w:numPr>
                                <w:ilvl w:val="0"/>
                                <w:numId w:val="0"/>
                              </w:numPr>
                              <w:ind w:left="360"/>
                              <w:rPr>
                                <w:b/>
                                <w:bCs/>
                                <w:color w:val="4F81BD" w:themeColor="accent1"/>
                                <w:lang w:val="nl-NL"/>
                              </w:rPr>
                            </w:pPr>
                          </w:p>
                          <w:p w14:paraId="61443F45" w14:textId="77777777" w:rsidR="000E60B8" w:rsidRPr="008B4CFB" w:rsidRDefault="000E60B8" w:rsidP="00F902E5">
                            <w:pPr>
                              <w:pStyle w:val="Lijstalinea"/>
                              <w:numPr>
                                <w:ilvl w:val="0"/>
                                <w:numId w:val="0"/>
                              </w:numPr>
                              <w:ind w:left="360"/>
                              <w:rPr>
                                <w:b/>
                                <w:bCs/>
                                <w:color w:val="4F81BD" w:themeColor="accent1"/>
                                <w:lang w:val="nl-NL"/>
                              </w:rPr>
                            </w:pPr>
                          </w:p>
                          <w:p w14:paraId="5F424752" w14:textId="77777777" w:rsidR="000E60B8" w:rsidRDefault="000E60B8">
                            <w:pPr>
                              <w:pStyle w:val="Lijstalinea"/>
                              <w:numPr>
                                <w:ilvl w:val="0"/>
                                <w:numId w:val="46"/>
                              </w:numPr>
                              <w:spacing w:after="0" w:line="240" w:lineRule="auto"/>
                              <w:rPr>
                                <w:b/>
                                <w:bCs/>
                                <w:color w:val="4F81BD" w:themeColor="accent1"/>
                                <w:lang w:val="nl-NL"/>
                              </w:rPr>
                            </w:pPr>
                            <w:r w:rsidRPr="005207E4">
                              <w:rPr>
                                <w:b/>
                                <w:bCs/>
                                <w:color w:val="4F81BD" w:themeColor="accent1"/>
                              </w:rPr>
                              <w:t>Gónadas (glándulas)</w:t>
                            </w:r>
                          </w:p>
                          <w:p w14:paraId="43A22875" w14:textId="77777777" w:rsidR="000E60B8" w:rsidRDefault="000E60B8" w:rsidP="00F90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8E893" id="Tekstvak 2" o:spid="_x0000_s1029" type="#_x0000_t202" style="position:absolute;left:0;text-align:left;margin-left:18.3pt;margin-top:5.95pt;width:132.5pt;height:240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">
                <v:textbox>
                  <w:txbxContent>
                    <w:p w14:paraId="641CF7EB" w14:textId="77777777" w:rsidR="000E60B8" w:rsidRDefault="000E60B8" w:rsidP="00F902E5">
                      <w:pPr>
                        <w:ind w:left="360" w:hanging="360"/>
                      </w:pPr>
                    </w:p>
                    <w:p w14:paraId="396CEB3E" w14:textId="77777777" w:rsidR="000E60B8" w:rsidRDefault="000E60B8">
                      <w:pPr>
                        <w:pStyle w:val="Prrafodelista"/>
                        <w:numPr>
                          <w:ilvl w:val="0"/>
                          <w:numId w:val="46"/>
                        </w:numPr>
                        <w:spacing w:after="0" w:line="240" w:lineRule="auto"/>
                        <w:rPr>
                          <w:b/>
                          <w:bCs/>
                          <w:color w:val="4F81BD" w:themeColor="accent1"/>
                          <w:lang w:val="nl-NL"/>
                        </w:rPr>
                      </w:pPr>
                      <w:r w:rsidRPr="005207E4">
                        <w:rPr>
                          <w:b/>
                          <w:bCs/>
                          <w:color w:val="4F81BD" w:themeColor="accent1"/>
                        </w:rPr>
                        <w:t>Cromosomas</w:t>
                      </w:r>
                    </w:p>
                    <w:p w14:paraId="443DB132" w14:textId="77777777" w:rsidR="000E60B8" w:rsidRDefault="000E60B8" w:rsidP="00795C3D">
                      <w:pPr>
                        <w:pStyle w:val="Prrafodelista"/>
                        <w:numPr>
                          <w:ilvl w:val="0"/>
                          <w:numId w:val="0"/>
                        </w:numPr>
                        <w:spacing w:after="0" w:line="240" w:lineRule="auto"/>
                        <w:ind w:left="360"/>
                        <w:rPr>
                          <w:b/>
                          <w:bCs/>
                          <w:color w:val="4F81BD" w:themeColor="accent1"/>
                          <w:lang w:val="nl-NL"/>
                        </w:rPr>
                      </w:pPr>
                    </w:p>
                    <w:p w14:paraId="22F1C7D1" w14:textId="77777777" w:rsidR="000E60B8" w:rsidRPr="00795C3D" w:rsidRDefault="000E60B8" w:rsidP="00795C3D">
                      <w:pPr>
                        <w:pStyle w:val="Prrafodelista"/>
                        <w:numPr>
                          <w:ilvl w:val="0"/>
                          <w:numId w:val="0"/>
                        </w:numPr>
                        <w:spacing w:after="0" w:line="240" w:lineRule="auto"/>
                        <w:ind w:left="360"/>
                        <w:rPr>
                          <w:b/>
                          <w:bCs/>
                          <w:color w:val="4F81BD" w:themeColor="accent1"/>
                          <w:lang w:val="nl-NL"/>
                        </w:rPr>
                      </w:pPr>
                    </w:p>
                    <w:p w14:paraId="228974AE" w14:textId="77777777" w:rsidR="000E60B8" w:rsidRDefault="000E60B8">
                      <w:pPr>
                        <w:pStyle w:val="Prrafodelista"/>
                        <w:numPr>
                          <w:ilvl w:val="0"/>
                          <w:numId w:val="46"/>
                        </w:numPr>
                        <w:spacing w:after="0" w:line="240" w:lineRule="auto"/>
                        <w:rPr>
                          <w:b/>
                          <w:bCs/>
                          <w:color w:val="4F81BD" w:themeColor="accent1"/>
                          <w:lang w:val="nl-NL"/>
                        </w:rPr>
                      </w:pPr>
                      <w:r w:rsidRPr="005207E4">
                        <w:rPr>
                          <w:b/>
                          <w:bCs/>
                          <w:color w:val="4F81BD" w:themeColor="accent1"/>
                        </w:rPr>
                        <w:t>Hormonas</w:t>
                      </w:r>
                    </w:p>
                    <w:p w14:paraId="25D793A9" w14:textId="77777777" w:rsidR="000E60B8" w:rsidRDefault="000E60B8" w:rsidP="00F902E5">
                      <w:pPr>
                        <w:pStyle w:val="Prrafodelista"/>
                        <w:numPr>
                          <w:ilvl w:val="0"/>
                          <w:numId w:val="0"/>
                        </w:numPr>
                        <w:ind w:left="360"/>
                        <w:rPr>
                          <w:b/>
                          <w:bCs/>
                          <w:color w:val="4F81BD" w:themeColor="accent1"/>
                          <w:lang w:val="nl-NL"/>
                        </w:rPr>
                      </w:pPr>
                    </w:p>
                    <w:p w14:paraId="6EC8AC5C" w14:textId="77777777" w:rsidR="000E60B8" w:rsidRPr="008B4CFB" w:rsidRDefault="000E60B8" w:rsidP="00F902E5">
                      <w:pPr>
                        <w:pStyle w:val="Prrafodelista"/>
                        <w:numPr>
                          <w:ilvl w:val="0"/>
                          <w:numId w:val="0"/>
                        </w:numPr>
                        <w:ind w:left="360"/>
                        <w:rPr>
                          <w:b/>
                          <w:bCs/>
                          <w:color w:val="4F81BD" w:themeColor="accent1"/>
                          <w:lang w:val="nl-NL"/>
                        </w:rPr>
                      </w:pPr>
                    </w:p>
                    <w:p w14:paraId="0E4DF1CF" w14:textId="77777777" w:rsidR="000E60B8" w:rsidRDefault="000E60B8">
                      <w:pPr>
                        <w:pStyle w:val="Prrafodelista"/>
                        <w:numPr>
                          <w:ilvl w:val="0"/>
                          <w:numId w:val="46"/>
                        </w:numPr>
                        <w:spacing w:after="0" w:line="240" w:lineRule="auto"/>
                        <w:rPr>
                          <w:b/>
                          <w:bCs/>
                          <w:color w:val="4F81BD" w:themeColor="accent1"/>
                          <w:lang w:val="nl-NL"/>
                        </w:rPr>
                      </w:pPr>
                      <w:r w:rsidRPr="005207E4">
                        <w:rPr>
                          <w:b/>
                          <w:bCs/>
                          <w:color w:val="4F81BD" w:themeColor="accent1"/>
                        </w:rPr>
                        <w:t>Genitales</w:t>
                      </w:r>
                    </w:p>
                    <w:p w14:paraId="2CF5B8C6" w14:textId="77777777" w:rsidR="000E60B8" w:rsidRDefault="000E60B8" w:rsidP="00F902E5">
                      <w:pPr>
                        <w:pStyle w:val="Prrafodelista"/>
                        <w:numPr>
                          <w:ilvl w:val="0"/>
                          <w:numId w:val="0"/>
                        </w:numPr>
                        <w:ind w:left="360"/>
                        <w:rPr>
                          <w:b/>
                          <w:bCs/>
                          <w:color w:val="4F81BD" w:themeColor="accent1"/>
                          <w:lang w:val="nl-NL"/>
                        </w:rPr>
                      </w:pPr>
                    </w:p>
                    <w:p w14:paraId="61443F45" w14:textId="77777777" w:rsidR="000E60B8" w:rsidRPr="008B4CFB" w:rsidRDefault="000E60B8" w:rsidP="00F902E5">
                      <w:pPr>
                        <w:pStyle w:val="Prrafodelista"/>
                        <w:numPr>
                          <w:ilvl w:val="0"/>
                          <w:numId w:val="0"/>
                        </w:numPr>
                        <w:ind w:left="360"/>
                        <w:rPr>
                          <w:b/>
                          <w:bCs/>
                          <w:color w:val="4F81BD" w:themeColor="accent1"/>
                          <w:lang w:val="nl-NL"/>
                        </w:rPr>
                      </w:pPr>
                    </w:p>
                    <w:p w14:paraId="5F424752" w14:textId="77777777" w:rsidR="000E60B8" w:rsidRDefault="000E60B8">
                      <w:pPr>
                        <w:pStyle w:val="Prrafodelista"/>
                        <w:numPr>
                          <w:ilvl w:val="0"/>
                          <w:numId w:val="46"/>
                        </w:numPr>
                        <w:spacing w:after="0" w:line="240" w:lineRule="auto"/>
                        <w:rPr>
                          <w:b/>
                          <w:bCs/>
                          <w:color w:val="4F81BD" w:themeColor="accent1"/>
                          <w:lang w:val="nl-NL"/>
                        </w:rPr>
                      </w:pPr>
                      <w:r w:rsidRPr="005207E4">
                        <w:rPr>
                          <w:b/>
                          <w:bCs/>
                          <w:color w:val="4F81BD" w:themeColor="accent1"/>
                        </w:rPr>
                        <w:t>Gónadas (glándulas)</w:t>
                      </w:r>
                    </w:p>
                    <w:p w14:paraId="43A22875" w14:textId="77777777" w:rsidR="000E60B8" w:rsidRDefault="000E60B8" w:rsidP="00F902E5"/>
                  </w:txbxContent>
                </v:textbox>
                <w10:wrap type="square"/>
              </v:shape>
            </w:pict>
          </mc:Fallback>
        </mc:AlternateContent>
      </w:r>
      <w:r w:rsidR="00F902E5">
        <w:rPr>
          <w:noProof/>
          <w:lang w:val="es-ES" w:eastAsia="es-ES"/>
        </w:rPr>
        <mc:AlternateContent>
          <mc:Choice Requires="wps">
            <w:drawing>
              <wp:anchor distT="0" distB="0" distL="114300" distR="114300" simplePos="0" relativeHeight="251788288" behindDoc="0" locked="0" layoutInCell="1" allowOverlap="1" wp14:anchorId="79A44D04" wp14:editId="161F1703">
                <wp:simplePos x="0" y="0"/>
                <wp:positionH relativeFrom="column">
                  <wp:posOffset>2089785</wp:posOffset>
                </wp:positionH>
                <wp:positionV relativeFrom="paragraph">
                  <wp:posOffset>237491</wp:posOffset>
                </wp:positionV>
                <wp:extent cx="3175000" cy="514350"/>
                <wp:effectExtent l="0" t="0" r="25400" b="19050"/>
                <wp:wrapNone/>
                <wp:docPr id="203900259" name="Pijl: links/rechts 203900259"/>
                <wp:cNvGraphicFramePr/>
                <a:graphic xmlns:a="http://schemas.openxmlformats.org/drawingml/2006/main">
                  <a:graphicData uri="http://schemas.microsoft.com/office/word/2010/wordprocessingShape">
                    <wps:wsp>
                      <wps:cNvSpPr/>
                      <wps:spPr>
                        <a:xfrm>
                          <a:off x="0" y="0"/>
                          <a:ext cx="3175000" cy="514350"/>
                        </a:xfrm>
                        <a:prstGeom prst="lef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0DA471" w14:textId="77777777" w:rsidR="000E60B8" w:rsidRDefault="000E60B8">
                            <w:pPr>
                              <w:rPr>
                                <w:color w:val="FFFF00"/>
                                <w:sz w:val="18"/>
                                <w:szCs w:val="18"/>
                                <w:lang w:val="nl-NL"/>
                                <w14:textOutline w14:w="9525" w14:cap="rnd" w14:cmpd="sng" w14:algn="ctr">
                                  <w14:solidFill>
                                    <w14:schemeClr w14:val="bg1"/>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F: XY M: XX  </w:t>
                            </w:r>
                          </w:p>
                          <w:p w14:paraId="65DFC70B" w14:textId="77777777" w:rsidR="000E60B8" w:rsidRDefault="000E60B8" w:rsidP="00F902E5">
                            <w:pPr>
                              <w:rPr>
                                <w:color w:val="FFFF00"/>
                                <w:sz w:val="18"/>
                                <w:szCs w:val="18"/>
                                <w:lang w:val="nl-NL"/>
                                <w14:textOutline w14:w="9525" w14:cap="rnd" w14:cmpd="sng" w14:algn="ctr">
                                  <w14:solidFill>
                                    <w14:schemeClr w14:val="bg1"/>
                                  </w14:solidFill>
                                  <w14:prstDash w14:val="solid"/>
                                  <w14:bevel/>
                                </w14:textOutline>
                              </w:rPr>
                            </w:pPr>
                          </w:p>
                          <w:p w14:paraId="656A4E0D" w14:textId="77777777" w:rsidR="000E60B8" w:rsidRDefault="000E60B8">
                            <w:pPr>
                              <w:rPr>
                                <w:color w:val="FFFFFF" w:themeColor="background1"/>
                                <w:sz w:val="18"/>
                                <w:szCs w:val="18"/>
                                <w:lang w:val="nl-NL"/>
                                <w14:textOutline w14:w="9525" w14:cap="rnd" w14:cmpd="sng" w14:algn="ctr">
                                  <w14:solidFill>
                                    <w14:srgbClr w14:val="000000"/>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M: XX</w:t>
                            </w:r>
                          </w:p>
                          <w:p w14:paraId="3A41421B" w14:textId="77777777" w:rsidR="000E60B8" w:rsidRDefault="000E60B8">
                            <w:pPr>
                              <w:rPr>
                                <w:color w:val="FFFFFF" w:themeColor="background1"/>
                                <w:sz w:val="18"/>
                                <w:szCs w:val="18"/>
                                <w:lang w:val="nl-NL"/>
                                <w14:textOutline w14:w="9525" w14:cap="rnd" w14:cmpd="sng" w14:algn="ctr">
                                  <w14:solidFill>
                                    <w14:srgbClr w14:val="000000"/>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F: </w:t>
                            </w:r>
                            <w:r>
                              <w:rPr>
                                <w:color w:val="FFFF00"/>
                                <w:sz w:val="18"/>
                                <w:szCs w:val="18"/>
                                <w:lang w:val="nl-NL"/>
                                <w14:textOutline w14:w="9525" w14:cap="rnd" w14:cmpd="sng" w14:algn="ctr">
                                  <w14:solidFill>
                                    <w14:schemeClr w14:val="bg1"/>
                                  </w14:solidFill>
                                  <w14:prstDash w14:val="solid"/>
                                  <w14:bevel/>
                                </w14:textOutline>
                              </w:rPr>
                              <w:t xml:space="preserve">estrógeno y progesterona </w:t>
                            </w:r>
                            <w:r w:rsidRPr="00A927E1">
                              <w:rPr>
                                <w:color w:val="FFFF00"/>
                                <w:sz w:val="18"/>
                                <w:szCs w:val="18"/>
                                <w:lang w:val="nl-NL"/>
                                <w14:textOutline w14:w="9525" w14:cap="rnd" w14:cmpd="sng" w14:algn="ctr">
                                  <w14:solidFill>
                                    <w14:schemeClr w14:val="bg1"/>
                                  </w14:solidFill>
                                  <w14:prstDash w14:val="solid"/>
                                  <w14:bevel/>
                                </w14:textOutline>
                              </w:rPr>
                              <w:t xml:space="preserve">M: </w:t>
                            </w:r>
                            <w:r>
                              <w:rPr>
                                <w:color w:val="FFFF00"/>
                                <w:sz w:val="18"/>
                                <w:szCs w:val="18"/>
                                <w:lang w:val="nl-NL"/>
                                <w14:textOutline w14:w="9525" w14:cap="rnd" w14:cmpd="sng" w14:algn="ctr">
                                  <w14:solidFill>
                                    <w14:schemeClr w14:val="bg1"/>
                                  </w14:solidFill>
                                  <w14:prstDash w14:val="solid"/>
                                  <w14:bevel/>
                                </w14:textOutline>
                              </w:rPr>
                              <w:t>testosterona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44D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203900259" o:spid="_x0000_s1030" type="#_x0000_t69" style="position:absolute;left:0;text-align:left;margin-left:164.55pt;margin-top:18.7pt;width:250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" adj="1750" fillcolor="#0070c0" strokecolor="#243f60 [1604]" strokeweight="2pt">
                <v:textbox>
                  <w:txbxContent>
                    <w:p w14:paraId="4B0DA471" w14:textId="77777777" w:rsidR="000E60B8" w:rsidRDefault="000E60B8">
                      <w:pPr>
                        <w:rPr>
                          <w:color w:val="FFFF00"/>
                          <w:sz w:val="18"/>
                          <w:szCs w:val="18"/>
                          <w:lang w:val="nl-NL"/>
                          <w14:textOutline w14:w="9525" w14:cap="rnd" w14:cmpd="sng" w14:algn="ctr">
                            <w14:solidFill>
                              <w14:schemeClr w14:val="bg1"/>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F: XY M: XX  </w:t>
                      </w:r>
                    </w:p>
                    <w:p w14:paraId="65DFC70B" w14:textId="77777777" w:rsidR="000E60B8" w:rsidRDefault="000E60B8" w:rsidP="00F902E5">
                      <w:pPr>
                        <w:rPr>
                          <w:color w:val="FFFF00"/>
                          <w:sz w:val="18"/>
                          <w:szCs w:val="18"/>
                          <w:lang w:val="nl-NL"/>
                          <w14:textOutline w14:w="9525" w14:cap="rnd" w14:cmpd="sng" w14:algn="ctr">
                            <w14:solidFill>
                              <w14:schemeClr w14:val="bg1"/>
                            </w14:solidFill>
                            <w14:prstDash w14:val="solid"/>
                            <w14:bevel/>
                          </w14:textOutline>
                        </w:rPr>
                      </w:pPr>
                    </w:p>
                    <w:p w14:paraId="656A4E0D" w14:textId="77777777" w:rsidR="000E60B8" w:rsidRDefault="000E60B8">
                      <w:pPr>
                        <w:rPr>
                          <w:color w:val="FFFFFF" w:themeColor="background1"/>
                          <w:sz w:val="18"/>
                          <w:szCs w:val="18"/>
                          <w:lang w:val="nl-NL"/>
                          <w14:textOutline w14:w="9525" w14:cap="rnd" w14:cmpd="sng" w14:algn="ctr">
                            <w14:solidFill>
                              <w14:srgbClr w14:val="000000"/>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M: XX</w:t>
                      </w:r>
                    </w:p>
                    <w:p w14:paraId="3A41421B" w14:textId="77777777" w:rsidR="000E60B8" w:rsidRDefault="000E60B8">
                      <w:pPr>
                        <w:rPr>
                          <w:color w:val="FFFFFF" w:themeColor="background1"/>
                          <w:sz w:val="18"/>
                          <w:szCs w:val="18"/>
                          <w:lang w:val="nl-NL"/>
                          <w14:textOutline w14:w="9525" w14:cap="rnd" w14:cmpd="sng" w14:algn="ctr">
                            <w14:solidFill>
                              <w14:srgbClr w14:val="000000"/>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F: </w:t>
                      </w:r>
                      <w:r>
                        <w:rPr>
                          <w:color w:val="FFFF00"/>
                          <w:sz w:val="18"/>
                          <w:szCs w:val="18"/>
                          <w:lang w:val="nl-NL"/>
                          <w14:textOutline w14:w="9525" w14:cap="rnd" w14:cmpd="sng" w14:algn="ctr">
                            <w14:solidFill>
                              <w14:schemeClr w14:val="bg1"/>
                            </w14:solidFill>
                            <w14:prstDash w14:val="solid"/>
                            <w14:bevel/>
                          </w14:textOutline>
                        </w:rPr>
                        <w:t xml:space="preserve">estrógeno y progesterona </w:t>
                      </w:r>
                      <w:r w:rsidRPr="00A927E1">
                        <w:rPr>
                          <w:color w:val="FFFF00"/>
                          <w:sz w:val="18"/>
                          <w:szCs w:val="18"/>
                          <w:lang w:val="nl-NL"/>
                          <w14:textOutline w14:w="9525" w14:cap="rnd" w14:cmpd="sng" w14:algn="ctr">
                            <w14:solidFill>
                              <w14:schemeClr w14:val="bg1"/>
                            </w14:solidFill>
                            <w14:prstDash w14:val="solid"/>
                            <w14:bevel/>
                          </w14:textOutline>
                        </w:rPr>
                        <w:t xml:space="preserve">M: </w:t>
                      </w:r>
                      <w:r>
                        <w:rPr>
                          <w:color w:val="FFFF00"/>
                          <w:sz w:val="18"/>
                          <w:szCs w:val="18"/>
                          <w:lang w:val="nl-NL"/>
                          <w14:textOutline w14:w="9525" w14:cap="rnd" w14:cmpd="sng" w14:algn="ctr">
                            <w14:solidFill>
                              <w14:schemeClr w14:val="bg1"/>
                            </w14:solidFill>
                            <w14:prstDash w14:val="solid"/>
                            <w14:bevel/>
                          </w14:textOutline>
                        </w:rPr>
                        <w:t>testosterona</w:t>
                      </w:r>
                    </w:p>
                  </w:txbxContent>
                </v:textbox>
              </v:shape>
            </w:pict>
          </mc:Fallback>
        </mc:AlternateContent>
      </w:r>
    </w:p>
    <w:p w14:paraId="7F58C941" w14:textId="0715185F" w:rsidR="00F902E5" w:rsidRPr="00CF2E33" w:rsidRDefault="00F902E5" w:rsidP="00F902E5">
      <w:pPr>
        <w:rPr>
          <w:lang w:val="nl-NL" w:eastAsia="en-US"/>
        </w:rPr>
      </w:pPr>
    </w:p>
    <w:p w14:paraId="7491E989" w14:textId="77777777" w:rsidR="00C32450" w:rsidRDefault="000E60B8">
      <w:pPr>
        <w:rPr>
          <w:lang w:val="nl-NL"/>
        </w:rPr>
      </w:pPr>
      <w:r>
        <w:rPr>
          <w:noProof/>
          <w:lang w:val="es-ES" w:eastAsia="es-ES"/>
        </w:rPr>
        <mc:AlternateContent>
          <mc:Choice Requires="wps">
            <w:drawing>
              <wp:anchor distT="0" distB="0" distL="114300" distR="114300" simplePos="0" relativeHeight="251789312" behindDoc="0" locked="0" layoutInCell="1" allowOverlap="1" wp14:anchorId="26FC5D72" wp14:editId="5F9C7E2D">
                <wp:simplePos x="0" y="0"/>
                <wp:positionH relativeFrom="column">
                  <wp:posOffset>2116455</wp:posOffset>
                </wp:positionH>
                <wp:positionV relativeFrom="paragraph">
                  <wp:posOffset>128270</wp:posOffset>
                </wp:positionV>
                <wp:extent cx="3175000" cy="533400"/>
                <wp:effectExtent l="19050" t="19050" r="44450" b="38100"/>
                <wp:wrapNone/>
                <wp:docPr id="974598888" name="Pijl: links/rechts 974598888"/>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64F16459" w14:textId="77777777" w:rsidR="000E60B8" w:rsidRDefault="000E60B8">
                            <w:pPr>
                              <w:rPr>
                                <w:color w:val="FFFF00"/>
                                <w:sz w:val="18"/>
                                <w:szCs w:val="18"/>
                                <w:lang w:val="nl-NL"/>
                                <w14:textOutline w14:w="9525" w14:cap="rnd" w14:cmpd="sng" w14:algn="ctr">
                                  <w14:solidFill>
                                    <w14:schemeClr w14:val="bg1"/>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 F: </w:t>
                            </w:r>
                            <w:r>
                              <w:rPr>
                                <w:color w:val="FFFF00"/>
                                <w:sz w:val="18"/>
                                <w:szCs w:val="18"/>
                                <w:lang w:val="nl-NL"/>
                                <w14:textOutline w14:w="9525" w14:cap="rnd" w14:cmpd="sng" w14:algn="ctr">
                                  <w14:solidFill>
                                    <w14:schemeClr w14:val="bg1"/>
                                  </w14:solidFill>
                                  <w14:prstDash w14:val="solid"/>
                                  <w14:bevel/>
                                </w14:textOutline>
                              </w:rPr>
                              <w:t xml:space="preserve">estrógeno y progesterona </w:t>
                            </w:r>
                            <w:r w:rsidRPr="00A927E1">
                              <w:rPr>
                                <w:color w:val="FFFF00"/>
                                <w:sz w:val="18"/>
                                <w:szCs w:val="18"/>
                                <w:lang w:val="nl-NL"/>
                                <w14:textOutline w14:w="9525" w14:cap="rnd" w14:cmpd="sng" w14:algn="ctr">
                                  <w14:solidFill>
                                    <w14:schemeClr w14:val="bg1"/>
                                  </w14:solidFill>
                                  <w14:prstDash w14:val="solid"/>
                                  <w14:bevel/>
                                </w14:textOutline>
                              </w:rPr>
                              <w:t xml:space="preserve">M: </w:t>
                            </w:r>
                            <w:r>
                              <w:rPr>
                                <w:color w:val="FFFF00"/>
                                <w:sz w:val="18"/>
                                <w:szCs w:val="18"/>
                                <w:lang w:val="nl-NL"/>
                                <w14:textOutline w14:w="9525" w14:cap="rnd" w14:cmpd="sng" w14:algn="ctr">
                                  <w14:solidFill>
                                    <w14:schemeClr w14:val="bg1"/>
                                  </w14:solidFill>
                                  <w14:prstDash w14:val="solid"/>
                                  <w14:bevel/>
                                </w14:textOutline>
                              </w:rPr>
                              <w:t>testosterona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5D72" id="Pijl: links/rechts 974598888" o:spid="_x0000_s1031" type="#_x0000_t69" style="position:absolute;left:0;text-align:left;margin-left:166.65pt;margin-top:10.1pt;width:250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" adj="1814" fillcolor="#0070c0" strokecolor="#2f528f" strokeweight="1pt">
                <v:textbox>
                  <w:txbxContent>
                    <w:p w14:paraId="64F16459" w14:textId="77777777" w:rsidR="000E60B8" w:rsidRDefault="000E60B8">
                      <w:pPr>
                        <w:rPr>
                          <w:color w:val="FFFF00"/>
                          <w:sz w:val="18"/>
                          <w:szCs w:val="18"/>
                          <w:lang w:val="nl-NL"/>
                          <w14:textOutline w14:w="9525" w14:cap="rnd" w14:cmpd="sng" w14:algn="ctr">
                            <w14:solidFill>
                              <w14:schemeClr w14:val="bg1"/>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 F: </w:t>
                      </w:r>
                      <w:r>
                        <w:rPr>
                          <w:color w:val="FFFF00"/>
                          <w:sz w:val="18"/>
                          <w:szCs w:val="18"/>
                          <w:lang w:val="nl-NL"/>
                          <w14:textOutline w14:w="9525" w14:cap="rnd" w14:cmpd="sng" w14:algn="ctr">
                            <w14:solidFill>
                              <w14:schemeClr w14:val="bg1"/>
                            </w14:solidFill>
                            <w14:prstDash w14:val="solid"/>
                            <w14:bevel/>
                          </w14:textOutline>
                        </w:rPr>
                        <w:t xml:space="preserve">estrógeno y progesterona </w:t>
                      </w:r>
                      <w:r w:rsidRPr="00A927E1">
                        <w:rPr>
                          <w:color w:val="FFFF00"/>
                          <w:sz w:val="18"/>
                          <w:szCs w:val="18"/>
                          <w:lang w:val="nl-NL"/>
                          <w14:textOutline w14:w="9525" w14:cap="rnd" w14:cmpd="sng" w14:algn="ctr">
                            <w14:solidFill>
                              <w14:schemeClr w14:val="bg1"/>
                            </w14:solidFill>
                            <w14:prstDash w14:val="solid"/>
                            <w14:bevel/>
                          </w14:textOutline>
                        </w:rPr>
                        <w:t xml:space="preserve">M: </w:t>
                      </w:r>
                      <w:r>
                        <w:rPr>
                          <w:color w:val="FFFF00"/>
                          <w:sz w:val="18"/>
                          <w:szCs w:val="18"/>
                          <w:lang w:val="nl-NL"/>
                          <w14:textOutline w14:w="9525" w14:cap="rnd" w14:cmpd="sng" w14:algn="ctr">
                            <w14:solidFill>
                              <w14:schemeClr w14:val="bg1"/>
                            </w14:solidFill>
                            <w14:prstDash w14:val="solid"/>
                            <w14:bevel/>
                          </w14:textOutline>
                        </w:rPr>
                        <w:t>testosterona</w:t>
                      </w:r>
                    </w:p>
                  </w:txbxContent>
                </v:textbox>
              </v:shape>
            </w:pict>
          </mc:Fallback>
        </mc:AlternateContent>
      </w:r>
    </w:p>
    <w:p w14:paraId="5044985E" w14:textId="0E95FC69" w:rsidR="00F902E5" w:rsidRDefault="00F902E5" w:rsidP="00F902E5">
      <w:pPr>
        <w:rPr>
          <w:lang w:val="nl-NL"/>
        </w:rPr>
      </w:pPr>
    </w:p>
    <w:p w14:paraId="1BA38FB6" w14:textId="77777777" w:rsidR="00C32450" w:rsidRDefault="000E60B8">
      <w:pPr>
        <w:rPr>
          <w:lang w:val="nl-NL"/>
        </w:rPr>
      </w:pPr>
      <w:r>
        <w:rPr>
          <w:noProof/>
          <w:lang w:val="es-ES" w:eastAsia="es-ES"/>
        </w:rPr>
        <mc:AlternateContent>
          <mc:Choice Requires="wps">
            <w:drawing>
              <wp:anchor distT="0" distB="0" distL="114300" distR="114300" simplePos="0" relativeHeight="251790336" behindDoc="0" locked="0" layoutInCell="1" allowOverlap="1" wp14:anchorId="6C8C7D2E" wp14:editId="1C200C3A">
                <wp:simplePos x="0" y="0"/>
                <wp:positionH relativeFrom="column">
                  <wp:posOffset>2116455</wp:posOffset>
                </wp:positionH>
                <wp:positionV relativeFrom="paragraph">
                  <wp:posOffset>108585</wp:posOffset>
                </wp:positionV>
                <wp:extent cx="3175000" cy="533400"/>
                <wp:effectExtent l="19050" t="19050" r="44450" b="38100"/>
                <wp:wrapNone/>
                <wp:docPr id="92290751" name="Pijl: links/rechts 92290751"/>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1BCD6FC3" w14:textId="77777777" w:rsidR="000E60B8" w:rsidRDefault="000E60B8">
                            <w:pPr>
                              <w:jc w:val="center"/>
                              <w:rPr>
                                <w:sz w:val="18"/>
                                <w:szCs w:val="18"/>
                                <w:lang w:val="nl-NL"/>
                                <w14:textOutline w14:w="9525" w14:cap="rnd" w14:cmpd="sng" w14:algn="ctr">
                                  <w14:solidFill>
                                    <w14:schemeClr w14:val="bg1"/>
                                  </w14:solidFill>
                                  <w14:prstDash w14:val="solid"/>
                                  <w14:bevel/>
                                </w14:textOutline>
                              </w:rPr>
                            </w:pPr>
                            <w:r w:rsidRPr="00A927E1">
                              <w:rPr>
                                <w:sz w:val="18"/>
                                <w:szCs w:val="18"/>
                                <w:lang w:val="nl-NL"/>
                                <w14:textOutline w14:w="9525" w14:cap="rnd" w14:cmpd="sng" w14:algn="ctr">
                                  <w14:solidFill>
                                    <w14:schemeClr w14:val="bg1"/>
                                  </w14:solidFill>
                                  <w14:prstDash w14:val="solid"/>
                                  <w14:bevel/>
                                </w14:textOutline>
                              </w:rPr>
                              <w:t xml:space="preserve">F: </w:t>
                            </w:r>
                            <w:r>
                              <w:rPr>
                                <w:sz w:val="18"/>
                                <w:szCs w:val="18"/>
                                <w:lang w:val="nl-NL"/>
                                <w14:textOutline w14:w="9525" w14:cap="rnd" w14:cmpd="sng" w14:algn="ctr">
                                  <w14:solidFill>
                                    <w14:schemeClr w14:val="bg1"/>
                                  </w14:solidFill>
                                  <w14:prstDash w14:val="solid"/>
                                  <w14:bevel/>
                                </w14:textOutline>
                              </w:rPr>
                              <w:t xml:space="preserve">clítoris, vagina </w:t>
                            </w:r>
                            <w:r w:rsidRPr="00A927E1">
                              <w:rPr>
                                <w:sz w:val="18"/>
                                <w:szCs w:val="18"/>
                                <w:lang w:val="nl-NL"/>
                                <w14:textOutline w14:w="9525" w14:cap="rnd" w14:cmpd="sng" w14:algn="ctr">
                                  <w14:solidFill>
                                    <w14:schemeClr w14:val="bg1"/>
                                  </w14:solidFill>
                                  <w14:prstDash w14:val="solid"/>
                                  <w14:bevel/>
                                </w14:textOutline>
                              </w:rPr>
                              <w:t xml:space="preserve">M: </w:t>
                            </w:r>
                            <w:r>
                              <w:rPr>
                                <w:sz w:val="18"/>
                                <w:szCs w:val="18"/>
                                <w:lang w:val="nl-NL"/>
                                <w14:textOutline w14:w="9525" w14:cap="rnd" w14:cmpd="sng" w14:algn="ctr">
                                  <w14:solidFill>
                                    <w14:schemeClr w14:val="bg1"/>
                                  </w14:solidFill>
                                  <w14:prstDash w14:val="solid"/>
                                  <w14:bevel/>
                                </w14:textOutline>
                              </w:rPr>
                              <w:t>pene, escroto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7D2E" id="Pijl: links/rechts 92290751" o:spid="_x0000_s1032" type="#_x0000_t69" style="position:absolute;left:0;text-align:left;margin-left:166.65pt;margin-top:8.55pt;width:250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" adj="1814" fillcolor="#0070c0" strokecolor="#2f528f" strokeweight="1pt">
                <v:textbox>
                  <w:txbxContent>
                    <w:p w14:paraId="1BCD6FC3" w14:textId="77777777" w:rsidR="000E60B8" w:rsidRDefault="000E60B8">
                      <w:pPr>
                        <w:jc w:val="center"/>
                        <w:rPr>
                          <w:sz w:val="18"/>
                          <w:szCs w:val="18"/>
                          <w:lang w:val="nl-NL"/>
                          <w14:textOutline w14:w="9525" w14:cap="rnd" w14:cmpd="sng" w14:algn="ctr">
                            <w14:solidFill>
                              <w14:schemeClr w14:val="bg1"/>
                            </w14:solidFill>
                            <w14:prstDash w14:val="solid"/>
                            <w14:bevel/>
                          </w14:textOutline>
                        </w:rPr>
                      </w:pPr>
                      <w:r w:rsidRPr="00A927E1">
                        <w:rPr>
                          <w:sz w:val="18"/>
                          <w:szCs w:val="18"/>
                          <w:lang w:val="nl-NL"/>
                          <w14:textOutline w14:w="9525" w14:cap="rnd" w14:cmpd="sng" w14:algn="ctr">
                            <w14:solidFill>
                              <w14:schemeClr w14:val="bg1"/>
                            </w14:solidFill>
                            <w14:prstDash w14:val="solid"/>
                            <w14:bevel/>
                          </w14:textOutline>
                        </w:rPr>
                        <w:t xml:space="preserve">F: </w:t>
                      </w:r>
                      <w:r>
                        <w:rPr>
                          <w:sz w:val="18"/>
                          <w:szCs w:val="18"/>
                          <w:lang w:val="nl-NL"/>
                          <w14:textOutline w14:w="9525" w14:cap="rnd" w14:cmpd="sng" w14:algn="ctr">
                            <w14:solidFill>
                              <w14:schemeClr w14:val="bg1"/>
                            </w14:solidFill>
                            <w14:prstDash w14:val="solid"/>
                            <w14:bevel/>
                          </w14:textOutline>
                        </w:rPr>
                        <w:t xml:space="preserve">clítoris, vagina </w:t>
                      </w:r>
                      <w:r w:rsidRPr="00A927E1">
                        <w:rPr>
                          <w:sz w:val="18"/>
                          <w:szCs w:val="18"/>
                          <w:lang w:val="nl-NL"/>
                          <w14:textOutline w14:w="9525" w14:cap="rnd" w14:cmpd="sng" w14:algn="ctr">
                            <w14:solidFill>
                              <w14:schemeClr w14:val="bg1"/>
                            </w14:solidFill>
                            <w14:prstDash w14:val="solid"/>
                            <w14:bevel/>
                          </w14:textOutline>
                        </w:rPr>
                        <w:t xml:space="preserve">M: </w:t>
                      </w:r>
                      <w:r>
                        <w:rPr>
                          <w:sz w:val="18"/>
                          <w:szCs w:val="18"/>
                          <w:lang w:val="nl-NL"/>
                          <w14:textOutline w14:w="9525" w14:cap="rnd" w14:cmpd="sng" w14:algn="ctr">
                            <w14:solidFill>
                              <w14:schemeClr w14:val="bg1"/>
                            </w14:solidFill>
                            <w14:prstDash w14:val="solid"/>
                            <w14:bevel/>
                          </w14:textOutline>
                        </w:rPr>
                        <w:t>pene, escroto</w:t>
                      </w:r>
                    </w:p>
                  </w:txbxContent>
                </v:textbox>
              </v:shape>
            </w:pict>
          </mc:Fallback>
        </mc:AlternateContent>
      </w:r>
    </w:p>
    <w:p w14:paraId="06D377B7" w14:textId="5ED1E108" w:rsidR="00F902E5" w:rsidRDefault="00F902E5" w:rsidP="00F902E5"/>
    <w:p w14:paraId="33455951" w14:textId="77777777" w:rsidR="00C32450" w:rsidRDefault="000E60B8">
      <w:r>
        <w:rPr>
          <w:noProof/>
          <w:lang w:val="es-ES" w:eastAsia="es-ES"/>
        </w:rPr>
        <mc:AlternateContent>
          <mc:Choice Requires="wps">
            <w:drawing>
              <wp:anchor distT="0" distB="0" distL="114300" distR="114300" simplePos="0" relativeHeight="251791360" behindDoc="0" locked="0" layoutInCell="1" allowOverlap="1" wp14:anchorId="31D4BA1D" wp14:editId="5A4734DC">
                <wp:simplePos x="0" y="0"/>
                <wp:positionH relativeFrom="column">
                  <wp:posOffset>2183130</wp:posOffset>
                </wp:positionH>
                <wp:positionV relativeFrom="paragraph">
                  <wp:posOffset>72390</wp:posOffset>
                </wp:positionV>
                <wp:extent cx="3175000" cy="533400"/>
                <wp:effectExtent l="19050" t="19050" r="44450" b="38100"/>
                <wp:wrapNone/>
                <wp:docPr id="73811606" name="Pijl: links/rechts 73811606"/>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6432768A" w14:textId="77777777" w:rsidR="000E60B8" w:rsidRDefault="000E60B8">
                            <w:pPr>
                              <w:jc w:val="center"/>
                              <w:rPr>
                                <w:color w:val="FFFFFF" w:themeColor="background1"/>
                                <w:sz w:val="18"/>
                                <w:szCs w:val="18"/>
                                <w:lang w:val="nl-NL"/>
                                <w14:textOutline w14:w="9525" w14:cap="rnd" w14:cmpd="sng" w14:algn="ctr">
                                  <w14:solidFill>
                                    <w14:schemeClr w14:val="bg1"/>
                                  </w14:solidFill>
                                  <w14:prstDash w14:val="solid"/>
                                  <w14:bevel/>
                                </w14:textOutline>
                              </w:rPr>
                            </w:pPr>
                            <w:r w:rsidRPr="00EC6770">
                              <w:rPr>
                                <w:color w:val="FFFFFF" w:themeColor="background1"/>
                                <w:sz w:val="18"/>
                                <w:szCs w:val="18"/>
                                <w:lang w:val="nl-NL"/>
                                <w14:textOutline w14:w="9525" w14:cap="rnd" w14:cmpd="sng" w14:algn="ctr">
                                  <w14:solidFill>
                                    <w14:schemeClr w14:val="bg1"/>
                                  </w14:solidFill>
                                  <w14:prstDash w14:val="solid"/>
                                  <w14:bevel/>
                                </w14:textOutline>
                              </w:rPr>
                              <w:t>F: ovario - óvulos M: testículos - espermatozoides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BA1D" id="Pijl: links/rechts 73811606" o:spid="_x0000_s1033" type="#_x0000_t69" style="position:absolute;left:0;text-align:left;margin-left:171.9pt;margin-top:5.7pt;width:250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" adj="1814" fillcolor="#0070c0" strokecolor="#2f528f" strokeweight="1pt">
                <v:textbox>
                  <w:txbxContent>
                    <w:p w14:paraId="6432768A" w14:textId="77777777" w:rsidR="000E60B8" w:rsidRDefault="000E60B8">
                      <w:pPr>
                        <w:jc w:val="center"/>
                        <w:rPr>
                          <w:color w:val="FFFFFF" w:themeColor="background1"/>
                          <w:sz w:val="18"/>
                          <w:szCs w:val="18"/>
                          <w:lang w:val="nl-NL"/>
                          <w14:textOutline w14:w="9525" w14:cap="rnd" w14:cmpd="sng" w14:algn="ctr">
                            <w14:solidFill>
                              <w14:schemeClr w14:val="bg1"/>
                            </w14:solidFill>
                            <w14:prstDash w14:val="solid"/>
                            <w14:bevel/>
                          </w14:textOutline>
                        </w:rPr>
                      </w:pPr>
                      <w:r w:rsidRPr="00EC6770">
                        <w:rPr>
                          <w:color w:val="FFFFFF" w:themeColor="background1"/>
                          <w:sz w:val="18"/>
                          <w:szCs w:val="18"/>
                          <w:lang w:val="nl-NL"/>
                          <w14:textOutline w14:w="9525" w14:cap="rnd" w14:cmpd="sng" w14:algn="ctr">
                            <w14:solidFill>
                              <w14:schemeClr w14:val="bg1"/>
                            </w14:solidFill>
                            <w14:prstDash w14:val="solid"/>
                            <w14:bevel/>
                          </w14:textOutline>
                        </w:rPr>
                        <w:t>F: ovario - óvulos M: testículos - espermatozoides</w:t>
                      </w:r>
                    </w:p>
                  </w:txbxContent>
                </v:textbox>
              </v:shape>
            </w:pict>
          </mc:Fallback>
        </mc:AlternateContent>
      </w:r>
      <w:r w:rsidR="00591574">
        <w:br w:type="page"/>
      </w:r>
    </w:p>
    <w:p w14:paraId="7EFA83DE" w14:textId="77777777" w:rsidR="00C32450" w:rsidRDefault="000E60B8">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12" w:name="_Toc125987837"/>
      <w:bookmarkStart w:id="13" w:name="_Toc132714205"/>
      <w:bookmarkStart w:id="14" w:name="_Toc138264179"/>
      <w:r w:rsidRPr="008151B0">
        <w:rPr>
          <w:rFonts w:ascii="Fira Sans" w:eastAsiaTheme="majorEastAsia" w:hAnsi="Fira Sans" w:cs="Poppins"/>
          <w:b/>
          <w:bCs/>
          <w:noProof/>
          <w:color w:val="662C90"/>
          <w:sz w:val="40"/>
          <w:szCs w:val="40"/>
          <w:lang w:val="es-ES" w:eastAsia="es-ES"/>
        </w:rPr>
        <w:lastRenderedPageBreak/>
        <w:drawing>
          <wp:anchor distT="0" distB="0" distL="114300" distR="114300" simplePos="0" relativeHeight="251664384" behindDoc="1" locked="0" layoutInCell="1" allowOverlap="1" wp14:anchorId="7E84E7B3" wp14:editId="4BB9BA09">
            <wp:simplePos x="0" y="0"/>
            <wp:positionH relativeFrom="column">
              <wp:posOffset>-543370</wp:posOffset>
            </wp:positionH>
            <wp:positionV relativeFrom="paragraph">
              <wp:posOffset>-79375</wp:posOffset>
            </wp:positionV>
            <wp:extent cx="1613643" cy="1612806"/>
            <wp:effectExtent l="0" t="0" r="0" b="0"/>
            <wp:wrapNone/>
            <wp:docPr id="1" name="Immagine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151B0">
        <w:rPr>
          <w:rFonts w:ascii="Fira Sans" w:eastAsiaTheme="majorEastAsia" w:hAnsi="Fira Sans" w:cs="Poppins"/>
          <w:b/>
          <w:bCs/>
          <w:noProof/>
          <w:color w:val="662C90"/>
          <w:sz w:val="40"/>
          <w:szCs w:val="40"/>
        </w:rPr>
        <w:t xml:space="preserve">Técnicas sexuales </w:t>
      </w:r>
      <w:bookmarkEnd w:id="12"/>
      <w:bookmarkEnd w:id="13"/>
      <w:bookmarkEnd w:id="14"/>
    </w:p>
    <w:p w14:paraId="6BA1D687" w14:textId="77777777" w:rsidR="00C32450" w:rsidRDefault="000E60B8">
      <w:pPr>
        <w:ind w:left="2268" w:right="-427"/>
        <w:rPr>
          <w:i/>
          <w:iCs/>
        </w:rPr>
      </w:pPr>
      <w:r w:rsidRPr="008151B0">
        <w:rPr>
          <w:i/>
          <w:iCs/>
        </w:rPr>
        <w:t xml:space="preserve">Se pide a los alumnos que hagan una lista de técnicas sexuales y las clasifiquen en categorías que sólo puedan realizarse entre hombres, entre mujeres o entre hombres y mujeres. </w:t>
      </w:r>
    </w:p>
    <w:bookmarkStart w:id="15" w:name="_Toc132714206"/>
    <w:p w14:paraId="3AAFF50D" w14:textId="77777777" w:rsidR="00C32450" w:rsidRDefault="000E60B8">
      <w:pPr>
        <w:ind w:left="1416" w:firstLine="708"/>
        <w:rPr>
          <w:rFonts w:ascii="Fira Sans" w:eastAsiaTheme="majorEastAsia" w:hAnsi="Fira Sans"/>
          <w:i/>
          <w:iCs/>
          <w:sz w:val="32"/>
          <w:szCs w:val="32"/>
        </w:rPr>
      </w:pPr>
      <w:r w:rsidRPr="004A0421">
        <w:rPr>
          <w:rFonts w:ascii="Fira Sans" w:eastAsiaTheme="majorEastAsia" w:hAnsi="Fira Sans"/>
          <w:i/>
          <w:iCs/>
          <w:noProof/>
          <w:color w:val="7030A0"/>
          <w:sz w:val="32"/>
          <w:szCs w:val="32"/>
          <w:lang w:val="es-ES" w:eastAsia="es-ES"/>
        </w:rPr>
        <mc:AlternateContent>
          <mc:Choice Requires="wps">
            <w:drawing>
              <wp:anchor distT="45720" distB="45720" distL="114300" distR="114300" simplePos="0" relativeHeight="251665408" behindDoc="0" locked="0" layoutInCell="1" allowOverlap="1" wp14:anchorId="2F22B66D" wp14:editId="5342CC79">
                <wp:simplePos x="0" y="0"/>
                <wp:positionH relativeFrom="column">
                  <wp:posOffset>-481965</wp:posOffset>
                </wp:positionH>
                <wp:positionV relativeFrom="paragraph">
                  <wp:posOffset>412750</wp:posOffset>
                </wp:positionV>
                <wp:extent cx="1733550" cy="6419850"/>
                <wp:effectExtent l="0" t="0" r="0" b="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419850"/>
                        </a:xfrm>
                        <a:prstGeom prst="rect">
                          <a:avLst/>
                        </a:prstGeom>
                        <a:solidFill>
                          <a:sysClr val="window" lastClr="FFFFFF">
                            <a:lumMod val="95000"/>
                          </a:sysClr>
                        </a:solidFill>
                        <a:ln w="9525">
                          <a:noFill/>
                          <a:miter lim="800000"/>
                          <a:headEnd/>
                          <a:tailEnd/>
                        </a:ln>
                      </wps:spPr>
                      <wps:txbx>
                        <w:txbxContent>
                          <w:p w14:paraId="0ED8305F" w14:textId="77777777" w:rsidR="000E60B8" w:rsidRDefault="000E60B8">
                            <w:pPr>
                              <w:pStyle w:val="Lijstalinea"/>
                            </w:pPr>
                            <w:r w:rsidRPr="00FE4F74">
                              <w:t xml:space="preserve">Objetivo </w:t>
                            </w:r>
                          </w:p>
                          <w:p w14:paraId="16C457AC" w14:textId="77777777" w:rsidR="000E60B8" w:rsidRDefault="000E60B8">
                            <w:pPr>
                              <w:pStyle w:val="Sidebar-content"/>
                              <w:rPr>
                                <w:rFonts w:ascii="Arial" w:hAnsi="Arial" w:cs="Arial"/>
                                <w:sz w:val="18"/>
                                <w:szCs w:val="18"/>
                              </w:rPr>
                            </w:pPr>
                            <w:r w:rsidRPr="00426E38">
                              <w:rPr>
                                <w:sz w:val="18"/>
                                <w:szCs w:val="18"/>
                              </w:rPr>
                              <w:t xml:space="preserve">Los alumnos toman conciencia de que la sexualidad no es "gay" o "lesbiana".  </w:t>
                            </w:r>
                          </w:p>
                          <w:p w14:paraId="05642CF1" w14:textId="77777777" w:rsidR="000E60B8" w:rsidRDefault="000E60B8">
                            <w:pPr>
                              <w:pStyle w:val="Lijstalinea"/>
                            </w:pPr>
                            <w:r w:rsidRPr="009D3052">
                              <w:t xml:space="preserve">Indicios de impacto </w:t>
                            </w:r>
                          </w:p>
                          <w:p w14:paraId="6F1CC9A7" w14:textId="77777777" w:rsidR="000E60B8" w:rsidRDefault="000E60B8">
                            <w:pPr>
                              <w:pStyle w:val="Sidebar-content"/>
                              <w:rPr>
                                <w:rFonts w:ascii="Arial" w:hAnsi="Arial" w:cs="Arial"/>
                                <w:sz w:val="18"/>
                                <w:szCs w:val="18"/>
                              </w:rPr>
                            </w:pPr>
                            <w:r w:rsidRPr="00426E38">
                              <w:rPr>
                                <w:sz w:val="18"/>
                                <w:szCs w:val="18"/>
                              </w:rPr>
                              <w:t xml:space="preserve">Los estudiantes reconocen que todo el mundo puede practicar sexo como quiera y que el sexo anal no es típico del "sexo gay". </w:t>
                            </w:r>
                          </w:p>
                          <w:p w14:paraId="3E70FD09" w14:textId="77777777" w:rsidR="000E60B8" w:rsidRDefault="000E60B8">
                            <w:pPr>
                              <w:pStyle w:val="Lijstalinea"/>
                            </w:pPr>
                            <w:r w:rsidRPr="009D3052">
                              <w:t xml:space="preserve">Duración </w:t>
                            </w:r>
                          </w:p>
                          <w:p w14:paraId="0FA8155E" w14:textId="77777777" w:rsidR="000E60B8" w:rsidRDefault="000E60B8">
                            <w:pPr>
                              <w:pStyle w:val="Sidebar-content"/>
                              <w:rPr>
                                <w:sz w:val="18"/>
                                <w:szCs w:val="18"/>
                              </w:rPr>
                            </w:pPr>
                            <w:r w:rsidRPr="00426E38">
                              <w:rPr>
                                <w:sz w:val="18"/>
                                <w:szCs w:val="18"/>
                              </w:rPr>
                              <w:t xml:space="preserve">20-30 minutos </w:t>
                            </w:r>
                          </w:p>
                          <w:p w14:paraId="3E487B7C" w14:textId="77777777" w:rsidR="000E60B8" w:rsidRDefault="000E60B8">
                            <w:pPr>
                              <w:pStyle w:val="Lijstalinea"/>
                            </w:pPr>
                            <w:r w:rsidRPr="009D3052">
                              <w:t xml:space="preserve">Nivel </w:t>
                            </w:r>
                          </w:p>
                          <w:p w14:paraId="7DB610B2" w14:textId="77777777" w:rsidR="000E60B8" w:rsidRDefault="000E60B8">
                            <w:pPr>
                              <w:pStyle w:val="Sidebar-content"/>
                              <w:rPr>
                                <w:sz w:val="18"/>
                                <w:szCs w:val="18"/>
                              </w:rPr>
                            </w:pPr>
                            <w:r w:rsidRPr="00BF170E">
                              <w:rPr>
                                <w:sz w:val="18"/>
                                <w:szCs w:val="18"/>
                              </w:rPr>
                              <w:t xml:space="preserve">De 13 a 16 años, nivel intermedio </w:t>
                            </w:r>
                          </w:p>
                          <w:p w14:paraId="4CAB75E6" w14:textId="77777777" w:rsidR="000E60B8" w:rsidRDefault="000E60B8">
                            <w:pPr>
                              <w:pStyle w:val="Lijstalinea"/>
                              <w:rPr>
                                <w:lang w:val="it-IT"/>
                              </w:rPr>
                            </w:pPr>
                            <w:r w:rsidRPr="009D3052">
                              <w:rPr>
                                <w:lang w:val="it-IT"/>
                              </w:rPr>
                              <w:t xml:space="preserve">Materiales </w:t>
                            </w:r>
                          </w:p>
                          <w:p w14:paraId="68D6CE7F" w14:textId="77777777" w:rsidR="000E60B8" w:rsidRDefault="000E60B8">
                            <w:pPr>
                              <w:pStyle w:val="Sidebar-content"/>
                              <w:rPr>
                                <w:rFonts w:ascii="Arial" w:hAnsi="Arial" w:cs="Arial"/>
                                <w:sz w:val="18"/>
                                <w:szCs w:val="18"/>
                              </w:rPr>
                            </w:pPr>
                            <w:r w:rsidRPr="00BF170E">
                              <w:rPr>
                                <w:sz w:val="18"/>
                                <w:szCs w:val="18"/>
                              </w:rPr>
                              <w:t xml:space="preserve">Pizarra </w:t>
                            </w:r>
                          </w:p>
                          <w:p w14:paraId="13BCC517" w14:textId="77777777" w:rsidR="000E60B8" w:rsidRDefault="000E60B8">
                            <w:pPr>
                              <w:pStyle w:val="Lijstalinea"/>
                              <w:rPr>
                                <w:lang w:val="it-IT"/>
                              </w:rPr>
                            </w:pPr>
                            <w:r w:rsidRPr="009D3052">
                              <w:rPr>
                                <w:lang w:val="it-IT"/>
                              </w:rPr>
                              <w:t xml:space="preserve">Versión </w:t>
                            </w:r>
                          </w:p>
                          <w:p w14:paraId="4BE1CCDC" w14:textId="77777777" w:rsidR="000E60B8" w:rsidRDefault="000E60B8">
                            <w:pPr>
                              <w:pStyle w:val="Sidebar-content"/>
                              <w:rPr>
                                <w:sz w:val="18"/>
                                <w:szCs w:val="18"/>
                              </w:rPr>
                            </w:pPr>
                            <w:r w:rsidRPr="00BF170E">
                              <w:rPr>
                                <w:rStyle w:val="Sidebar-contentCarattere"/>
                                <w:sz w:val="18"/>
                                <w:szCs w:val="18"/>
                              </w:rPr>
                              <w:t xml:space="preserve">Desarrollado </w:t>
                            </w:r>
                            <w:r>
                              <w:rPr>
                                <w:rStyle w:val="Sidebar-contentCarattere"/>
                                <w:sz w:val="18"/>
                                <w:szCs w:val="18"/>
                              </w:rPr>
                              <w:t xml:space="preserve">por voluntarios LGBTIQ+ de grupos de educación entre iguales en los Países Bajos, esta descripción de </w:t>
                            </w:r>
                            <w:r w:rsidRPr="00BF170E">
                              <w:rPr>
                                <w:rStyle w:val="Sidebar-contentCarattere"/>
                                <w:sz w:val="18"/>
                                <w:szCs w:val="18"/>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B66D" id="_x0000_s1034" type="#_x0000_t202" style="position:absolute;left:0;text-align:left;margin-left:-37.95pt;margin-top:32.5pt;width:136.5pt;height:50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" fillcolor="#f2f2f2" stroked="f">
                <v:textbox>
                  <w:txbxContent>
                    <w:p w14:paraId="0ED8305F" w14:textId="77777777" w:rsidR="000E60B8" w:rsidRDefault="000E60B8">
                      <w:pPr>
                        <w:pStyle w:val="Prrafodelista"/>
                      </w:pPr>
                      <w:r w:rsidRPr="00FE4F74">
                        <w:t xml:space="preserve">Objetivo </w:t>
                      </w:r>
                    </w:p>
                    <w:p w14:paraId="16C457AC" w14:textId="77777777" w:rsidR="000E60B8" w:rsidRDefault="000E60B8">
                      <w:pPr>
                        <w:pStyle w:val="Sidebar-content"/>
                        <w:rPr>
                          <w:rFonts w:ascii="Arial" w:hAnsi="Arial" w:cs="Arial"/>
                          <w:sz w:val="18"/>
                          <w:szCs w:val="18"/>
                        </w:rPr>
                      </w:pPr>
                      <w:r w:rsidRPr="00426E38">
                        <w:rPr>
                          <w:sz w:val="18"/>
                          <w:szCs w:val="18"/>
                        </w:rPr>
                        <w:t xml:space="preserve">Los alumnos toman conciencia de que la sexualidad no es "gay" o "lesbiana".  </w:t>
                      </w:r>
                    </w:p>
                    <w:p w14:paraId="05642CF1" w14:textId="77777777" w:rsidR="000E60B8" w:rsidRDefault="000E60B8">
                      <w:pPr>
                        <w:pStyle w:val="Prrafodelista"/>
                      </w:pPr>
                      <w:r w:rsidRPr="009D3052">
                        <w:t xml:space="preserve">Indicios de impacto </w:t>
                      </w:r>
                    </w:p>
                    <w:p w14:paraId="6F1CC9A7" w14:textId="77777777" w:rsidR="000E60B8" w:rsidRDefault="000E60B8">
                      <w:pPr>
                        <w:pStyle w:val="Sidebar-content"/>
                        <w:rPr>
                          <w:rFonts w:ascii="Arial" w:hAnsi="Arial" w:cs="Arial"/>
                          <w:sz w:val="18"/>
                          <w:szCs w:val="18"/>
                        </w:rPr>
                      </w:pPr>
                      <w:r w:rsidRPr="00426E38">
                        <w:rPr>
                          <w:sz w:val="18"/>
                          <w:szCs w:val="18"/>
                        </w:rPr>
                        <w:t xml:space="preserve">Los estudiantes reconocen que todo el mundo puede practicar sexo como quiera y que el sexo anal no es típico del "sexo gay". </w:t>
                      </w:r>
                    </w:p>
                    <w:p w14:paraId="3E70FD09" w14:textId="77777777" w:rsidR="000E60B8" w:rsidRDefault="000E60B8">
                      <w:pPr>
                        <w:pStyle w:val="Prrafodelista"/>
                      </w:pPr>
                      <w:r w:rsidRPr="009D3052">
                        <w:t xml:space="preserve">Duración </w:t>
                      </w:r>
                    </w:p>
                    <w:p w14:paraId="0FA8155E" w14:textId="77777777" w:rsidR="000E60B8" w:rsidRDefault="000E60B8">
                      <w:pPr>
                        <w:pStyle w:val="Sidebar-content"/>
                        <w:rPr>
                          <w:sz w:val="18"/>
                          <w:szCs w:val="18"/>
                        </w:rPr>
                      </w:pPr>
                      <w:r w:rsidRPr="00426E38">
                        <w:rPr>
                          <w:sz w:val="18"/>
                          <w:szCs w:val="18"/>
                        </w:rPr>
                        <w:t xml:space="preserve">20-30 minutos </w:t>
                      </w:r>
                    </w:p>
                    <w:p w14:paraId="3E487B7C" w14:textId="77777777" w:rsidR="000E60B8" w:rsidRDefault="000E60B8">
                      <w:pPr>
                        <w:pStyle w:val="Prrafodelista"/>
                      </w:pPr>
                      <w:r w:rsidRPr="009D3052">
                        <w:t xml:space="preserve">Nivel </w:t>
                      </w:r>
                    </w:p>
                    <w:p w14:paraId="7DB610B2" w14:textId="77777777" w:rsidR="000E60B8" w:rsidRDefault="000E60B8">
                      <w:pPr>
                        <w:pStyle w:val="Sidebar-content"/>
                        <w:rPr>
                          <w:sz w:val="18"/>
                          <w:szCs w:val="18"/>
                        </w:rPr>
                      </w:pPr>
                      <w:r w:rsidRPr="00BF170E">
                        <w:rPr>
                          <w:sz w:val="18"/>
                          <w:szCs w:val="18"/>
                        </w:rPr>
                        <w:t xml:space="preserve">De 13 a 16 años, nivel intermedio </w:t>
                      </w:r>
                    </w:p>
                    <w:p w14:paraId="4CAB75E6" w14:textId="77777777" w:rsidR="000E60B8" w:rsidRDefault="000E60B8">
                      <w:pPr>
                        <w:pStyle w:val="Prrafodelista"/>
                        <w:rPr>
                          <w:lang w:val="it-IT"/>
                        </w:rPr>
                      </w:pPr>
                      <w:r w:rsidRPr="009D3052">
                        <w:rPr>
                          <w:lang w:val="it-IT"/>
                        </w:rPr>
                        <w:t xml:space="preserve">Materiales </w:t>
                      </w:r>
                    </w:p>
                    <w:p w14:paraId="68D6CE7F" w14:textId="77777777" w:rsidR="000E60B8" w:rsidRDefault="000E60B8">
                      <w:pPr>
                        <w:pStyle w:val="Sidebar-content"/>
                        <w:rPr>
                          <w:rFonts w:ascii="Arial" w:hAnsi="Arial" w:cs="Arial"/>
                          <w:sz w:val="18"/>
                          <w:szCs w:val="18"/>
                        </w:rPr>
                      </w:pPr>
                      <w:r w:rsidRPr="00BF170E">
                        <w:rPr>
                          <w:sz w:val="18"/>
                          <w:szCs w:val="18"/>
                        </w:rPr>
                        <w:t xml:space="preserve">Pizarra </w:t>
                      </w:r>
                    </w:p>
                    <w:p w14:paraId="13BCC517" w14:textId="77777777" w:rsidR="000E60B8" w:rsidRDefault="000E60B8">
                      <w:pPr>
                        <w:pStyle w:val="Prrafodelista"/>
                        <w:rPr>
                          <w:lang w:val="it-IT"/>
                        </w:rPr>
                      </w:pPr>
                      <w:r w:rsidRPr="009D3052">
                        <w:rPr>
                          <w:lang w:val="it-IT"/>
                        </w:rPr>
                        <w:t xml:space="preserve">Versión </w:t>
                      </w:r>
                    </w:p>
                    <w:p w14:paraId="4BE1CCDC" w14:textId="77777777" w:rsidR="000E60B8" w:rsidRDefault="000E60B8">
                      <w:pPr>
                        <w:pStyle w:val="Sidebar-content"/>
                        <w:rPr>
                          <w:sz w:val="18"/>
                          <w:szCs w:val="18"/>
                        </w:rPr>
                      </w:pPr>
                      <w:r w:rsidRPr="00BF170E">
                        <w:rPr>
                          <w:rStyle w:val="Sidebar-contentCarattere"/>
                          <w:sz w:val="18"/>
                          <w:szCs w:val="18"/>
                        </w:rPr>
                        <w:t xml:space="preserve">Desarrollado </w:t>
                      </w:r>
                      <w:r>
                        <w:rPr>
                          <w:rStyle w:val="Sidebar-contentCarattere"/>
                          <w:sz w:val="18"/>
                          <w:szCs w:val="18"/>
                        </w:rPr>
                        <w:t xml:space="preserve">por voluntarios LGBTIQ+ de grupos de educación entre iguales en los Países Bajos, esta descripción de </w:t>
                      </w:r>
                      <w:r w:rsidRPr="00BF170E">
                        <w:rPr>
                          <w:rStyle w:val="Sidebar-contentCarattere"/>
                          <w:sz w:val="18"/>
                          <w:szCs w:val="18"/>
                        </w:rPr>
                        <w:t>GALE 6-2-2023</w:t>
                      </w:r>
                    </w:p>
                  </w:txbxContent>
                </v:textbox>
                <w10:wrap type="square"/>
              </v:shape>
            </w:pict>
          </mc:Fallback>
        </mc:AlternateContent>
      </w:r>
      <w:r w:rsidRPr="004A0421">
        <w:rPr>
          <w:rFonts w:ascii="Fira Sans" w:eastAsiaTheme="majorEastAsia" w:hAnsi="Fira Sans"/>
          <w:i/>
          <w:iCs/>
          <w:color w:val="7030A0"/>
          <w:sz w:val="32"/>
          <w:szCs w:val="32"/>
        </w:rPr>
        <w:t>Contexto</w:t>
      </w:r>
      <w:bookmarkEnd w:id="15"/>
    </w:p>
    <w:p w14:paraId="307CF508" w14:textId="77777777" w:rsidR="00C32450" w:rsidRDefault="000E60B8">
      <w:pPr>
        <w:ind w:left="2268"/>
        <w:rPr>
          <w:sz w:val="22"/>
          <w:szCs w:val="22"/>
        </w:rPr>
      </w:pPr>
      <w:r w:rsidRPr="008151B0">
        <w:rPr>
          <w:sz w:val="22"/>
          <w:szCs w:val="22"/>
        </w:rPr>
        <w:t>Esta actividad debe realizarse en el contexto de las lecciones sobre sexualidad, y especialmente cuando parezca haber prejuicios sobre el sexo heterosexual, gay o lésbico. Ni los alumnos ni el profesor deben ser excesivamente tímidos</w:t>
      </w:r>
      <w:r w:rsidRPr="008151B0">
        <w:rPr>
          <w:sz w:val="20"/>
          <w:szCs w:val="20"/>
        </w:rPr>
        <w:t xml:space="preserve">. </w:t>
      </w:r>
      <w:r w:rsidR="0066111C" w:rsidRPr="00242B01">
        <w:rPr>
          <w:sz w:val="22"/>
          <w:szCs w:val="22"/>
        </w:rPr>
        <w:t>A la hora de elegir esta actividad</w:t>
      </w:r>
      <w:r w:rsidR="003026AE" w:rsidRPr="00242B01">
        <w:rPr>
          <w:sz w:val="22"/>
          <w:szCs w:val="22"/>
        </w:rPr>
        <w:t>,</w:t>
      </w:r>
      <w:r w:rsidR="0066111C" w:rsidRPr="00242B01">
        <w:rPr>
          <w:sz w:val="22"/>
          <w:szCs w:val="22"/>
        </w:rPr>
        <w:t xml:space="preserve"> los profesores deben ser conscientes de que en algunos países hablar explícitamente de técnicas sexuales puede </w:t>
      </w:r>
      <w:r w:rsidR="00ED5792" w:rsidRPr="00242B01">
        <w:rPr>
          <w:sz w:val="22"/>
          <w:szCs w:val="22"/>
        </w:rPr>
        <w:t xml:space="preserve">estar prohibido o ser tabú en la escuela, o que este tipo de debate sólo lo puede llevar a cabo </w:t>
      </w:r>
      <w:r w:rsidR="003026AE" w:rsidRPr="00242B01">
        <w:rPr>
          <w:sz w:val="22"/>
          <w:szCs w:val="22"/>
        </w:rPr>
        <w:t>un psicólogo invitado.</w:t>
      </w:r>
    </w:p>
    <w:p w14:paraId="44D0F6F8" w14:textId="77777777" w:rsidR="00C32450" w:rsidRDefault="000E60B8">
      <w:pPr>
        <w:rPr>
          <w:rFonts w:ascii="Fira Sans" w:eastAsiaTheme="majorEastAsia" w:hAnsi="Fira Sans"/>
          <w:i/>
          <w:iCs/>
          <w:color w:val="7030A0"/>
          <w:sz w:val="32"/>
          <w:szCs w:val="32"/>
        </w:rPr>
      </w:pPr>
      <w:bookmarkStart w:id="16" w:name="_Toc132714207"/>
      <w:r w:rsidRPr="004A0421">
        <w:rPr>
          <w:rFonts w:ascii="Fira Sans" w:eastAsiaTheme="majorEastAsia" w:hAnsi="Fira Sans"/>
          <w:i/>
          <w:iCs/>
          <w:color w:val="7030A0"/>
          <w:sz w:val="32"/>
          <w:szCs w:val="32"/>
        </w:rPr>
        <w:t>Aplicación</w:t>
      </w:r>
      <w:bookmarkEnd w:id="16"/>
    </w:p>
    <w:p w14:paraId="1F9F5160" w14:textId="77777777" w:rsidR="00C32450" w:rsidRDefault="000E60B8">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Paso 1: (5'; instrucción). Cuando los alumnos hagan observaciones que indiquen que piensan en la "homosexualidad" como sinónimo de sexo anal "gay", comente que tal vez no conozcan las técnicas sexuales, y </w:t>
      </w:r>
      <w:r w:rsidRPr="007364BE">
        <w:rPr>
          <w:rFonts w:eastAsiaTheme="minorHAnsi"/>
          <w:color w:val="000000"/>
          <w:sz w:val="22"/>
          <w:szCs w:val="22"/>
          <w:lang w:eastAsia="en-US"/>
        </w:rPr>
        <w:t xml:space="preserve">que ahora van a realizar </w:t>
      </w:r>
      <w:r w:rsidRPr="008151B0">
        <w:rPr>
          <w:rFonts w:eastAsiaTheme="minorHAnsi"/>
          <w:color w:val="000000"/>
          <w:sz w:val="22"/>
          <w:szCs w:val="22"/>
          <w:lang w:eastAsia="en-US"/>
        </w:rPr>
        <w:t>una actividad que deje claro lo que es posible en el ámbito sexual. Dibuja 3 columnas verticales en la pizarra, tituladas: hombres-mujeres, hombres-hombres, mujeres-mujeres.</w:t>
      </w:r>
    </w:p>
    <w:p w14:paraId="25D48F4C"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p>
    <w:p w14:paraId="3E019C14" w14:textId="77777777" w:rsidR="00C32450" w:rsidRDefault="000E60B8">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Paso 2: (10'; lluvia de ideas). Pide a los alumnos que hagan una lluvia de ideas sobre técnicas sexuales que se pueden practicar en pareja. No mencione usted ninguna técnica sexual, déjelo en manos de los alumnos. </w:t>
      </w:r>
    </w:p>
    <w:p w14:paraId="5ECD7AB0" w14:textId="77777777" w:rsidR="00C32450" w:rsidRDefault="000E60B8">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Si mencionan: "sexo penal-vaginal" para hombres-mujeres, pregúntales si esto no lo pueden hacer hombres con hombres o mujeres con mujeres. Las respuestas </w:t>
      </w:r>
      <w:r w:rsidR="00693A8D" w:rsidRPr="008151B0">
        <w:rPr>
          <w:rFonts w:eastAsiaTheme="minorHAnsi"/>
          <w:color w:val="000000"/>
          <w:sz w:val="22"/>
          <w:szCs w:val="22"/>
          <w:lang w:eastAsia="en-US"/>
        </w:rPr>
        <w:t xml:space="preserve">son </w:t>
      </w:r>
      <w:r w:rsidRPr="008151B0">
        <w:rPr>
          <w:rFonts w:eastAsiaTheme="minorHAnsi"/>
          <w:color w:val="000000"/>
          <w:sz w:val="22"/>
          <w:szCs w:val="22"/>
          <w:lang w:eastAsia="en-US"/>
        </w:rPr>
        <w:t>que los hombres no pueden hacerlo con hombres porque un hombre no tiene vagina. Sin embargo, las mujeres pueden hacerlo con otras mujeres cuando utilizan un consolador. El sexo anal es posible tanto entre hombres como entre hombres y mujeres, así como entre mujeres con un consolador. Si un acto NO es posible, escribe una cruz en ese lugar de la columna.</w:t>
      </w:r>
    </w:p>
    <w:p w14:paraId="09CCD69C"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p>
    <w:p w14:paraId="0BE8A076" w14:textId="77777777" w:rsidR="00C32450" w:rsidRDefault="000E60B8">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Paso 3: (10'; sesión informativa). Reflexione sobre las columnas cuando los alumnos hayan agotado sus sugerencias de técnicas sexuales. Pregunte a los alumnos:</w:t>
      </w:r>
    </w:p>
    <w:p w14:paraId="76607F45" w14:textId="77777777" w:rsidR="00C32450" w:rsidRDefault="000E60B8">
      <w:pPr>
        <w:pStyle w:val="Lijstalinea"/>
        <w:rPr>
          <w:rFonts w:eastAsiaTheme="minorHAnsi"/>
          <w:sz w:val="22"/>
          <w:szCs w:val="22"/>
          <w:lang w:eastAsia="en-US"/>
        </w:rPr>
      </w:pPr>
      <w:r w:rsidRPr="00B031FA">
        <w:rPr>
          <w:rFonts w:eastAsiaTheme="minorHAnsi"/>
          <w:sz w:val="22"/>
          <w:szCs w:val="22"/>
          <w:lang w:eastAsia="en-US"/>
        </w:rPr>
        <w:lastRenderedPageBreak/>
        <w:t>¿Qué notas en esta lista? (La mayoría de las técnicas pueden ser realizadas por cualquier pareja)</w:t>
      </w:r>
    </w:p>
    <w:p w14:paraId="6EFF60F1" w14:textId="77777777" w:rsidR="00C32450" w:rsidRDefault="000E60B8">
      <w:pPr>
        <w:pStyle w:val="Lijstalinea"/>
        <w:rPr>
          <w:rFonts w:eastAsiaTheme="minorHAnsi"/>
          <w:sz w:val="22"/>
          <w:szCs w:val="22"/>
          <w:lang w:eastAsia="en-US"/>
        </w:rPr>
      </w:pPr>
      <w:r w:rsidRPr="00B031FA">
        <w:rPr>
          <w:rFonts w:eastAsiaTheme="minorHAnsi"/>
          <w:sz w:val="22"/>
          <w:szCs w:val="22"/>
          <w:lang w:eastAsia="en-US"/>
        </w:rPr>
        <w:t xml:space="preserve">¿Por qué algunas personas piensan que algunas técnicas son especiales para parejas concretas? (Por ejemplo, ¿por qué el sexo penal-vaginal sería específico sólo para parejas heterosexuales? ¿Por qué el sexo anal sería específico para gays? ¿Por qué el frotamiento (frottage) sería específico para lesbianas? </w:t>
      </w:r>
    </w:p>
    <w:p w14:paraId="5636E686" w14:textId="77777777" w:rsidR="00C32450" w:rsidRDefault="000E60B8">
      <w:pPr>
        <w:pStyle w:val="Lijstalinea"/>
        <w:rPr>
          <w:rFonts w:eastAsiaTheme="minorHAnsi"/>
          <w:sz w:val="22"/>
          <w:szCs w:val="22"/>
          <w:lang w:eastAsia="en-US"/>
        </w:rPr>
      </w:pPr>
      <w:r w:rsidRPr="00B031FA">
        <w:rPr>
          <w:rFonts w:eastAsiaTheme="minorHAnsi"/>
          <w:sz w:val="22"/>
          <w:szCs w:val="22"/>
          <w:lang w:eastAsia="en-US"/>
        </w:rPr>
        <w:t>Si los alumnos no podían pensar en ningún acto para mujeres-mujeres, ¿a qué se debía? (¿Quizá por el prejuicio de que el sexo "real" es imposible sin pene? ¿O a que el sexo "de verdad" tiene que ver con la penetración o la procreación)?</w:t>
      </w:r>
    </w:p>
    <w:p w14:paraId="13368EF4" w14:textId="77777777" w:rsidR="00C32450" w:rsidRDefault="000E60B8">
      <w:pPr>
        <w:spacing w:before="120" w:after="120"/>
        <w:rPr>
          <w:rFonts w:eastAsiaTheme="minorHAnsi"/>
          <w:sz w:val="22"/>
          <w:szCs w:val="22"/>
          <w:lang w:eastAsia="fi-FI"/>
        </w:rPr>
      </w:pPr>
      <w:r w:rsidRPr="008151B0">
        <w:rPr>
          <w:rFonts w:eastAsiaTheme="minorHAnsi"/>
          <w:sz w:val="22"/>
          <w:szCs w:val="22"/>
          <w:lang w:eastAsia="fi-FI"/>
        </w:rPr>
        <w:t>Posiblemente puedas resumir la actividad concluyendo que cualquier pareja puede tener el sexo que quiera</w:t>
      </w:r>
      <w:r w:rsidRPr="007364BE">
        <w:rPr>
          <w:rFonts w:eastAsiaTheme="minorHAnsi"/>
          <w:sz w:val="22"/>
          <w:szCs w:val="22"/>
          <w:lang w:eastAsia="fi-FI"/>
        </w:rPr>
        <w:t xml:space="preserve">, </w:t>
      </w:r>
      <w:r w:rsidRPr="008151B0">
        <w:rPr>
          <w:rFonts w:eastAsiaTheme="minorHAnsi"/>
          <w:sz w:val="22"/>
          <w:szCs w:val="22"/>
          <w:lang w:eastAsia="fi-FI"/>
        </w:rPr>
        <w:t xml:space="preserve">y que no es útil estereotipar. </w:t>
      </w:r>
    </w:p>
    <w:p w14:paraId="7AEE7232" w14:textId="77777777" w:rsidR="00487DF1" w:rsidRPr="007364BE" w:rsidRDefault="00487DF1" w:rsidP="00693A8D">
      <w:pPr>
        <w:spacing w:before="120" w:after="120"/>
        <w:rPr>
          <w:rFonts w:eastAsiaTheme="minorHAnsi"/>
          <w:sz w:val="22"/>
          <w:szCs w:val="22"/>
          <w:lang w:eastAsia="fi-FI"/>
        </w:rPr>
      </w:pPr>
    </w:p>
    <w:p w14:paraId="2F16EC2D" w14:textId="77777777" w:rsidR="00C32450" w:rsidRDefault="000E60B8">
      <w:pPr>
        <w:spacing w:before="120" w:after="120"/>
        <w:rPr>
          <w:rFonts w:eastAsiaTheme="minorHAnsi"/>
          <w:sz w:val="20"/>
          <w:szCs w:val="20"/>
          <w:lang w:eastAsia="fi-FI"/>
        </w:rPr>
      </w:pPr>
      <w:r w:rsidRPr="008151B0">
        <w:rPr>
          <w:rFonts w:ascii="Fira Sans" w:eastAsiaTheme="majorEastAsia" w:hAnsi="Fira Sans" w:cs="Poppins"/>
          <w:bCs/>
          <w:i/>
          <w:iCs/>
          <w:color w:val="662C90"/>
          <w:sz w:val="32"/>
          <w:szCs w:val="32"/>
        </w:rPr>
        <w:t>Transferencia a la práctica</w:t>
      </w:r>
    </w:p>
    <w:p w14:paraId="1D6F4368" w14:textId="77777777" w:rsidR="00C32450" w:rsidRDefault="000E60B8">
      <w:pPr>
        <w:rPr>
          <w:sz w:val="22"/>
          <w:szCs w:val="22"/>
        </w:rPr>
      </w:pPr>
      <w:r w:rsidRPr="008151B0">
        <w:rPr>
          <w:sz w:val="22"/>
          <w:szCs w:val="22"/>
        </w:rPr>
        <w:t xml:space="preserve">Puede volver a esta conclusión cuando los alumnos repitan estereotipos sobre prácticas sexuales. Puede que después los alumnos propongan otras prácticas sexuales o que comenten que también se puede practicar sexo solo o en grupo. Esté de acuerdo con ello y, si los alumnos lo consideran necesario, repita el ejercicio con columnas adicionales. Si los padres tienen alguna pregunta tras los rumores sobre esta actividad, responda que los alumnos tenían prejuicios e ideas poco claras sobre lo que es el sexo, y que este ejercicio era necesario para corregir imágenes e ideas erróneas. </w:t>
      </w:r>
    </w:p>
    <w:p w14:paraId="2C7D5F6F" w14:textId="6BE03725" w:rsidR="00BA4154" w:rsidRDefault="00BA4154" w:rsidP="00BA4154"/>
    <w:p w14:paraId="06A3EE1A" w14:textId="77777777" w:rsidR="008151B0" w:rsidRDefault="008151B0" w:rsidP="00BA4154"/>
    <w:p w14:paraId="33FA1F04" w14:textId="77777777" w:rsidR="008151B0" w:rsidRDefault="008151B0" w:rsidP="00BA4154"/>
    <w:p w14:paraId="030DDE11" w14:textId="77777777" w:rsidR="008151B0" w:rsidRDefault="008151B0" w:rsidP="00BA4154"/>
    <w:p w14:paraId="76B95603" w14:textId="77777777" w:rsidR="008151B0" w:rsidRDefault="008151B0" w:rsidP="00BA4154"/>
    <w:p w14:paraId="24B8F471" w14:textId="77777777" w:rsidR="008151B0" w:rsidRDefault="008151B0" w:rsidP="00BA4154"/>
    <w:p w14:paraId="486099CF" w14:textId="77777777" w:rsidR="008151B0" w:rsidRDefault="008151B0" w:rsidP="00BA4154"/>
    <w:p w14:paraId="4A4145A8" w14:textId="77777777" w:rsidR="008151B0" w:rsidRDefault="008151B0" w:rsidP="00BA4154"/>
    <w:p w14:paraId="15043855" w14:textId="77777777" w:rsidR="008151B0" w:rsidRDefault="008151B0" w:rsidP="00BA4154"/>
    <w:p w14:paraId="22A559F2" w14:textId="77777777" w:rsidR="008151B0" w:rsidRDefault="008151B0" w:rsidP="00BA4154"/>
    <w:p w14:paraId="6E9E83EB" w14:textId="77777777" w:rsidR="008151B0" w:rsidRDefault="008151B0" w:rsidP="00BA4154"/>
    <w:p w14:paraId="6D420CFE" w14:textId="57457202" w:rsidR="008151B0" w:rsidRDefault="008151B0" w:rsidP="00BA4154"/>
    <w:p w14:paraId="5079A414" w14:textId="77777777" w:rsidR="00C32450" w:rsidRDefault="000E60B8">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17" w:name="_Toc138264180"/>
      <w:r w:rsidRPr="008151B0">
        <w:rPr>
          <w:rFonts w:ascii="Fira Sans" w:eastAsiaTheme="majorEastAsia" w:hAnsi="Fira Sans" w:cs="Poppins"/>
          <w:b/>
          <w:bCs/>
          <w:noProof/>
          <w:color w:val="662C90"/>
          <w:sz w:val="40"/>
          <w:szCs w:val="40"/>
          <w:lang w:val="es-ES" w:eastAsia="es-ES"/>
        </w:rPr>
        <w:drawing>
          <wp:anchor distT="0" distB="0" distL="114300" distR="114300" simplePos="0" relativeHeight="251740160" behindDoc="1" locked="0" layoutInCell="1" allowOverlap="1" wp14:anchorId="2EB75B86" wp14:editId="3517497E">
            <wp:simplePos x="0" y="0"/>
            <wp:positionH relativeFrom="column">
              <wp:posOffset>-218642</wp:posOffset>
            </wp:positionH>
            <wp:positionV relativeFrom="paragraph">
              <wp:posOffset>0</wp:posOffset>
            </wp:positionV>
            <wp:extent cx="1613643" cy="1612806"/>
            <wp:effectExtent l="0" t="0" r="0" b="0"/>
            <wp:wrapSquare wrapText="bothSides"/>
            <wp:docPr id="899943596" name="Afbeelding 89994359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4A0421" w:rsidRPr="00B74A36">
        <w:rPr>
          <w:rFonts w:ascii="Fira Sans" w:hAnsi="Fira Sans"/>
          <w:b/>
          <w:bCs/>
          <w:noProof/>
          <w:color w:val="7030A0"/>
          <w:sz w:val="40"/>
          <w:szCs w:val="40"/>
        </w:rPr>
        <w:t>Mi pareja ideal</w:t>
      </w:r>
      <w:bookmarkEnd w:id="17"/>
    </w:p>
    <w:p w14:paraId="65986F0D" w14:textId="77777777" w:rsidR="00C32450" w:rsidRDefault="000E60B8">
      <w:pPr>
        <w:pStyle w:val="Descrizione"/>
        <w:ind w:left="0"/>
      </w:pPr>
      <w:r w:rsidRPr="004A0421">
        <w:rPr>
          <w:rStyle w:val="DescrizioneCarattere"/>
          <w:i/>
          <w:iCs/>
        </w:rPr>
        <w:t>Los alumnos realizan una lluvia de ideas sobre cuatro aspectos diferentes que valorarían en sus futuras parejas y dialogan sobre los resultados</w:t>
      </w:r>
      <w:r w:rsidRPr="004A0421">
        <w:t>.</w:t>
      </w:r>
    </w:p>
    <w:p w14:paraId="23E9331F" w14:textId="77777777" w:rsidR="00C32450" w:rsidRDefault="000E60B8">
      <w:pPr>
        <w:rPr>
          <w:i/>
          <w:iCs/>
        </w:rPr>
      </w:pPr>
      <w:r w:rsidRPr="008151B0">
        <w:rPr>
          <w:rFonts w:ascii="Fira Sans" w:eastAsiaTheme="majorEastAsia" w:hAnsi="Fira Sans" w:cs="Poppins"/>
          <w:bCs/>
          <w:i/>
          <w:iCs/>
          <w:noProof/>
          <w:color w:val="662C90"/>
          <w:sz w:val="32"/>
          <w:szCs w:val="32"/>
          <w:lang w:val="es-ES" w:eastAsia="es-ES"/>
        </w:rPr>
        <w:lastRenderedPageBreak/>
        <mc:AlternateContent>
          <mc:Choice Requires="wps">
            <w:drawing>
              <wp:anchor distT="45720" distB="45720" distL="114300" distR="114300" simplePos="0" relativeHeight="251669504" behindDoc="0" locked="0" layoutInCell="1" allowOverlap="1" wp14:anchorId="0D371763" wp14:editId="16C2E548">
                <wp:simplePos x="0" y="0"/>
                <wp:positionH relativeFrom="column">
                  <wp:posOffset>-434340</wp:posOffset>
                </wp:positionH>
                <wp:positionV relativeFrom="paragraph">
                  <wp:posOffset>398145</wp:posOffset>
                </wp:positionV>
                <wp:extent cx="1733550" cy="6600825"/>
                <wp:effectExtent l="0" t="0" r="0" b="9525"/>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00825"/>
                        </a:xfrm>
                        <a:prstGeom prst="rect">
                          <a:avLst/>
                        </a:prstGeom>
                        <a:solidFill>
                          <a:sysClr val="window" lastClr="FFFFFF">
                            <a:lumMod val="95000"/>
                          </a:sysClr>
                        </a:solidFill>
                        <a:ln w="9525">
                          <a:noFill/>
                          <a:miter lim="800000"/>
                          <a:headEnd/>
                          <a:tailEnd/>
                        </a:ln>
                      </wps:spPr>
                      <wps:txbx>
                        <w:txbxContent>
                          <w:p w14:paraId="4AE11E56" w14:textId="77777777" w:rsidR="000E60B8" w:rsidRDefault="000E60B8">
                            <w:pPr>
                              <w:pStyle w:val="Lijstalinea"/>
                            </w:pPr>
                            <w:r w:rsidRPr="00FE4F74">
                              <w:t xml:space="preserve">Objetivo </w:t>
                            </w:r>
                          </w:p>
                          <w:p w14:paraId="395596A5" w14:textId="77777777" w:rsidR="000E60B8" w:rsidRDefault="000E60B8">
                            <w:pPr>
                              <w:pStyle w:val="Sidebar-content"/>
                              <w:rPr>
                                <w:rFonts w:ascii="Arial" w:hAnsi="Arial" w:cs="Arial"/>
                                <w:sz w:val="18"/>
                                <w:szCs w:val="18"/>
                              </w:rPr>
                            </w:pPr>
                            <w:r w:rsidRPr="005F61A3">
                              <w:rPr>
                                <w:sz w:val="18"/>
                                <w:szCs w:val="18"/>
                              </w:rPr>
                              <w:t>Los alumnos exploran lo que les gustaría ver en sus futuros compañeros y matizan sus expectativas.</w:t>
                            </w:r>
                          </w:p>
                          <w:p w14:paraId="238103C5" w14:textId="77777777" w:rsidR="000E60B8" w:rsidRDefault="000E60B8">
                            <w:pPr>
                              <w:pStyle w:val="Lijstalinea"/>
                            </w:pPr>
                            <w:r w:rsidRPr="009D3052">
                              <w:t xml:space="preserve">Indicios de impacto </w:t>
                            </w:r>
                          </w:p>
                          <w:p w14:paraId="277A6F84" w14:textId="77777777" w:rsidR="000E60B8" w:rsidRDefault="000E60B8">
                            <w:pPr>
                              <w:pStyle w:val="Sidebar-content"/>
                              <w:rPr>
                                <w:rFonts w:ascii="Arial" w:hAnsi="Arial" w:cs="Arial"/>
                                <w:sz w:val="18"/>
                                <w:szCs w:val="18"/>
                              </w:rPr>
                            </w:pPr>
                            <w:r w:rsidRPr="005F61A3">
                              <w:rPr>
                                <w:sz w:val="18"/>
                                <w:szCs w:val="18"/>
                              </w:rPr>
                              <w:t xml:space="preserve">Los alumnos indican que algunas expectativas superficiales originales pueden no ser lo que realmente quieren en sus parejas. Reconocen que las presiones sociales influyen en la elección de pareja. </w:t>
                            </w:r>
                          </w:p>
                          <w:p w14:paraId="1F14D15A" w14:textId="77777777" w:rsidR="000E60B8" w:rsidRDefault="000E60B8">
                            <w:pPr>
                              <w:pStyle w:val="Lijstalinea"/>
                            </w:pPr>
                            <w:r w:rsidRPr="009D3052">
                              <w:t xml:space="preserve">Duración </w:t>
                            </w:r>
                          </w:p>
                          <w:p w14:paraId="7CB03E96" w14:textId="77777777" w:rsidR="000E60B8" w:rsidRDefault="000E60B8">
                            <w:pPr>
                              <w:pStyle w:val="Sidebar-content"/>
                              <w:rPr>
                                <w:sz w:val="18"/>
                                <w:szCs w:val="18"/>
                              </w:rPr>
                            </w:pPr>
                            <w:r w:rsidRPr="00AF3B22">
                              <w:rPr>
                                <w:sz w:val="18"/>
                                <w:szCs w:val="18"/>
                              </w:rPr>
                              <w:t xml:space="preserve">30-45 minutos </w:t>
                            </w:r>
                          </w:p>
                          <w:p w14:paraId="105DF8FB" w14:textId="77777777" w:rsidR="000E60B8" w:rsidRDefault="000E60B8">
                            <w:pPr>
                              <w:pStyle w:val="Lijstalinea"/>
                            </w:pPr>
                            <w:r w:rsidRPr="009D3052">
                              <w:t xml:space="preserve">Nivel </w:t>
                            </w:r>
                          </w:p>
                          <w:p w14:paraId="00256BA9" w14:textId="77777777" w:rsidR="000E60B8" w:rsidRDefault="000E60B8">
                            <w:pPr>
                              <w:pStyle w:val="Sidebar-content"/>
                              <w:rPr>
                                <w:sz w:val="18"/>
                                <w:szCs w:val="18"/>
                              </w:rPr>
                            </w:pPr>
                            <w:r w:rsidRPr="00AF3B22">
                              <w:rPr>
                                <w:sz w:val="18"/>
                                <w:szCs w:val="18"/>
                              </w:rPr>
                              <w:t xml:space="preserve">13-16 años, nivel inferior </w:t>
                            </w:r>
                          </w:p>
                          <w:p w14:paraId="369FE7E5" w14:textId="77777777" w:rsidR="000E60B8" w:rsidRDefault="000E60B8">
                            <w:pPr>
                              <w:pStyle w:val="Lijstalinea"/>
                              <w:rPr>
                                <w:sz w:val="18"/>
                                <w:szCs w:val="18"/>
                                <w:lang w:val="it-IT"/>
                              </w:rPr>
                            </w:pPr>
                            <w:r w:rsidRPr="00AF3B22">
                              <w:rPr>
                                <w:sz w:val="18"/>
                                <w:szCs w:val="18"/>
                                <w:lang w:val="it-IT"/>
                              </w:rPr>
                              <w:t xml:space="preserve">Materiales </w:t>
                            </w:r>
                          </w:p>
                          <w:p w14:paraId="2F900A32" w14:textId="77777777" w:rsidR="000E60B8" w:rsidRDefault="000E60B8">
                            <w:pPr>
                              <w:pStyle w:val="Sidebar-content"/>
                              <w:rPr>
                                <w:rFonts w:ascii="Arial" w:hAnsi="Arial" w:cs="Arial"/>
                                <w:sz w:val="18"/>
                                <w:szCs w:val="18"/>
                              </w:rPr>
                            </w:pPr>
                            <w:r w:rsidRPr="00AF3B22">
                              <w:rPr>
                                <w:sz w:val="18"/>
                                <w:szCs w:val="18"/>
                              </w:rPr>
                              <w:t xml:space="preserve">Pegatinas de texto en 4 colores, </w:t>
                            </w:r>
                            <w:r>
                              <w:rPr>
                                <w:sz w:val="18"/>
                                <w:szCs w:val="18"/>
                              </w:rPr>
                              <w:t xml:space="preserve">folleto </w:t>
                            </w:r>
                            <w:r w:rsidRPr="00AF3B22">
                              <w:rPr>
                                <w:sz w:val="18"/>
                                <w:szCs w:val="18"/>
                              </w:rPr>
                              <w:t>"Mi pareja ideal".</w:t>
                            </w:r>
                          </w:p>
                          <w:p w14:paraId="43E3E566" w14:textId="77777777" w:rsidR="000E60B8" w:rsidRDefault="000E60B8">
                            <w:pPr>
                              <w:pStyle w:val="Lijstalinea"/>
                              <w:rPr>
                                <w:lang w:val="it-IT"/>
                              </w:rPr>
                            </w:pPr>
                            <w:r w:rsidRPr="009D3052">
                              <w:rPr>
                                <w:lang w:val="it-IT"/>
                              </w:rPr>
                              <w:t xml:space="preserve">Versión </w:t>
                            </w:r>
                          </w:p>
                          <w:p w14:paraId="18E44D9A" w14:textId="77777777" w:rsidR="000E60B8" w:rsidRDefault="000E60B8">
                            <w:pPr>
                              <w:pStyle w:val="Sidebar-content"/>
                              <w:rPr>
                                <w:sz w:val="18"/>
                                <w:szCs w:val="18"/>
                              </w:rPr>
                            </w:pPr>
                            <w:r w:rsidRPr="005F61A3">
                              <w:rPr>
                                <w:rStyle w:val="Sidebar-contentCarattere"/>
                                <w:sz w:val="18"/>
                                <w:szCs w:val="18"/>
                              </w:rPr>
                              <w:t>Desarrollado por Iedersland y GALE, marzo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1763" id="_x0000_s1035" type="#_x0000_t202" style="position:absolute;left:0;text-align:left;margin-left:-34.2pt;margin-top:31.35pt;width:136.5pt;height:51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" fillcolor="#f2f2f2" stroked="f">
                <v:textbox>
                  <w:txbxContent>
                    <w:p w14:paraId="4AE11E56" w14:textId="77777777" w:rsidR="000E60B8" w:rsidRDefault="000E60B8">
                      <w:pPr>
                        <w:pStyle w:val="Prrafodelista"/>
                      </w:pPr>
                      <w:r w:rsidRPr="00FE4F74">
                        <w:t xml:space="preserve">Objetivo </w:t>
                      </w:r>
                    </w:p>
                    <w:p w14:paraId="395596A5" w14:textId="77777777" w:rsidR="000E60B8" w:rsidRDefault="000E60B8">
                      <w:pPr>
                        <w:pStyle w:val="Sidebar-content"/>
                        <w:rPr>
                          <w:rFonts w:ascii="Arial" w:hAnsi="Arial" w:cs="Arial"/>
                          <w:sz w:val="18"/>
                          <w:szCs w:val="18"/>
                        </w:rPr>
                      </w:pPr>
                      <w:r w:rsidRPr="005F61A3">
                        <w:rPr>
                          <w:sz w:val="18"/>
                          <w:szCs w:val="18"/>
                        </w:rPr>
                        <w:t>Los alumnos exploran lo que les gustaría ver en sus futuros compañeros y matizan sus expectativas.</w:t>
                      </w:r>
                    </w:p>
                    <w:p w14:paraId="238103C5" w14:textId="77777777" w:rsidR="000E60B8" w:rsidRDefault="000E60B8">
                      <w:pPr>
                        <w:pStyle w:val="Prrafodelista"/>
                      </w:pPr>
                      <w:r w:rsidRPr="009D3052">
                        <w:t xml:space="preserve">Indicios de impacto </w:t>
                      </w:r>
                    </w:p>
                    <w:p w14:paraId="277A6F84" w14:textId="77777777" w:rsidR="000E60B8" w:rsidRDefault="000E60B8">
                      <w:pPr>
                        <w:pStyle w:val="Sidebar-content"/>
                        <w:rPr>
                          <w:rFonts w:ascii="Arial" w:hAnsi="Arial" w:cs="Arial"/>
                          <w:sz w:val="18"/>
                          <w:szCs w:val="18"/>
                        </w:rPr>
                      </w:pPr>
                      <w:r w:rsidRPr="005F61A3">
                        <w:rPr>
                          <w:sz w:val="18"/>
                          <w:szCs w:val="18"/>
                        </w:rPr>
                        <w:t xml:space="preserve">Los alumnos indican que algunas expectativas superficiales originales pueden no ser lo que realmente quieren en sus parejas. Reconocen que las presiones sociales influyen en la elección de pareja. </w:t>
                      </w:r>
                    </w:p>
                    <w:p w14:paraId="1F14D15A" w14:textId="77777777" w:rsidR="000E60B8" w:rsidRDefault="000E60B8">
                      <w:pPr>
                        <w:pStyle w:val="Prrafodelista"/>
                      </w:pPr>
                      <w:r w:rsidRPr="009D3052">
                        <w:t xml:space="preserve">Duración </w:t>
                      </w:r>
                    </w:p>
                    <w:p w14:paraId="7CB03E96" w14:textId="77777777" w:rsidR="000E60B8" w:rsidRDefault="000E60B8">
                      <w:pPr>
                        <w:pStyle w:val="Sidebar-content"/>
                        <w:rPr>
                          <w:sz w:val="18"/>
                          <w:szCs w:val="18"/>
                        </w:rPr>
                      </w:pPr>
                      <w:r w:rsidRPr="00AF3B22">
                        <w:rPr>
                          <w:sz w:val="18"/>
                          <w:szCs w:val="18"/>
                        </w:rPr>
                        <w:t xml:space="preserve">30-45 minutos </w:t>
                      </w:r>
                    </w:p>
                    <w:p w14:paraId="105DF8FB" w14:textId="77777777" w:rsidR="000E60B8" w:rsidRDefault="000E60B8">
                      <w:pPr>
                        <w:pStyle w:val="Prrafodelista"/>
                      </w:pPr>
                      <w:r w:rsidRPr="009D3052">
                        <w:t xml:space="preserve">Nivel </w:t>
                      </w:r>
                    </w:p>
                    <w:p w14:paraId="00256BA9" w14:textId="77777777" w:rsidR="000E60B8" w:rsidRDefault="000E60B8">
                      <w:pPr>
                        <w:pStyle w:val="Sidebar-content"/>
                        <w:rPr>
                          <w:sz w:val="18"/>
                          <w:szCs w:val="18"/>
                        </w:rPr>
                      </w:pPr>
                      <w:r w:rsidRPr="00AF3B22">
                        <w:rPr>
                          <w:sz w:val="18"/>
                          <w:szCs w:val="18"/>
                        </w:rPr>
                        <w:t xml:space="preserve">13-16 años, nivel inferior </w:t>
                      </w:r>
                    </w:p>
                    <w:p w14:paraId="369FE7E5" w14:textId="77777777" w:rsidR="000E60B8" w:rsidRDefault="000E60B8">
                      <w:pPr>
                        <w:pStyle w:val="Prrafodelista"/>
                        <w:rPr>
                          <w:sz w:val="18"/>
                          <w:szCs w:val="18"/>
                          <w:lang w:val="it-IT"/>
                        </w:rPr>
                      </w:pPr>
                      <w:r w:rsidRPr="00AF3B22">
                        <w:rPr>
                          <w:sz w:val="18"/>
                          <w:szCs w:val="18"/>
                          <w:lang w:val="it-IT"/>
                        </w:rPr>
                        <w:t xml:space="preserve">Materiales </w:t>
                      </w:r>
                    </w:p>
                    <w:p w14:paraId="2F900A32" w14:textId="77777777" w:rsidR="000E60B8" w:rsidRDefault="000E60B8">
                      <w:pPr>
                        <w:pStyle w:val="Sidebar-content"/>
                        <w:rPr>
                          <w:rFonts w:ascii="Arial" w:hAnsi="Arial" w:cs="Arial"/>
                          <w:sz w:val="18"/>
                          <w:szCs w:val="18"/>
                        </w:rPr>
                      </w:pPr>
                      <w:r w:rsidRPr="00AF3B22">
                        <w:rPr>
                          <w:sz w:val="18"/>
                          <w:szCs w:val="18"/>
                        </w:rPr>
                        <w:t xml:space="preserve">Pegatinas de texto en 4 colores, </w:t>
                      </w:r>
                      <w:r>
                        <w:rPr>
                          <w:sz w:val="18"/>
                          <w:szCs w:val="18"/>
                        </w:rPr>
                        <w:t xml:space="preserve">folleto </w:t>
                      </w:r>
                      <w:r w:rsidRPr="00AF3B22">
                        <w:rPr>
                          <w:sz w:val="18"/>
                          <w:szCs w:val="18"/>
                        </w:rPr>
                        <w:t>"Mi pareja ideal".</w:t>
                      </w:r>
                    </w:p>
                    <w:p w14:paraId="43E3E566" w14:textId="77777777" w:rsidR="000E60B8" w:rsidRDefault="000E60B8">
                      <w:pPr>
                        <w:pStyle w:val="Prrafodelista"/>
                        <w:rPr>
                          <w:lang w:val="it-IT"/>
                        </w:rPr>
                      </w:pPr>
                      <w:r w:rsidRPr="009D3052">
                        <w:rPr>
                          <w:lang w:val="it-IT"/>
                        </w:rPr>
                        <w:t xml:space="preserve">Versión </w:t>
                      </w:r>
                    </w:p>
                    <w:p w14:paraId="18E44D9A" w14:textId="77777777" w:rsidR="000E60B8" w:rsidRDefault="000E60B8">
                      <w:pPr>
                        <w:pStyle w:val="Sidebar-content"/>
                        <w:rPr>
                          <w:sz w:val="18"/>
                          <w:szCs w:val="18"/>
                        </w:rPr>
                      </w:pPr>
                      <w:r w:rsidRPr="005F61A3">
                        <w:rPr>
                          <w:rStyle w:val="Sidebar-contentCarattere"/>
                          <w:sz w:val="18"/>
                          <w:szCs w:val="18"/>
                        </w:rPr>
                        <w:t>Desarrollado por Iedersland y GALE, marzo de 2023</w:t>
                      </w:r>
                    </w:p>
                  </w:txbxContent>
                </v:textbox>
                <w10:wrap type="square"/>
              </v:shape>
            </w:pict>
          </mc:Fallback>
        </mc:AlternateContent>
      </w:r>
      <w:r w:rsidR="008151B0" w:rsidRPr="008151B0">
        <w:rPr>
          <w:rFonts w:ascii="Fira Sans" w:eastAsiaTheme="majorEastAsia" w:hAnsi="Fira Sans" w:cs="Poppins"/>
          <w:bCs/>
          <w:i/>
          <w:iCs/>
          <w:color w:val="662C90"/>
          <w:sz w:val="32"/>
          <w:szCs w:val="32"/>
        </w:rPr>
        <w:t>Preparación</w:t>
      </w:r>
    </w:p>
    <w:p w14:paraId="0981D4BB" w14:textId="77777777" w:rsidR="00C32450" w:rsidRDefault="000E60B8">
      <w:pPr>
        <w:ind w:left="2268" w:right="-427"/>
        <w:rPr>
          <w:i/>
          <w:iCs/>
        </w:rPr>
      </w:pPr>
      <w:r w:rsidRPr="008151B0">
        <w:rPr>
          <w:sz w:val="22"/>
          <w:szCs w:val="22"/>
        </w:rPr>
        <w:t xml:space="preserve">Coloca la matriz del </w:t>
      </w:r>
      <w:r w:rsidR="00251175">
        <w:rPr>
          <w:sz w:val="22"/>
          <w:szCs w:val="22"/>
        </w:rPr>
        <w:t xml:space="preserve">folleto </w:t>
      </w:r>
      <w:r w:rsidRPr="008151B0">
        <w:rPr>
          <w:sz w:val="22"/>
          <w:szCs w:val="22"/>
        </w:rPr>
        <w:t xml:space="preserve">"Mi pareja ideal" en la pizarra o en una hoja o copia el </w:t>
      </w:r>
      <w:r w:rsidR="00251175">
        <w:rPr>
          <w:sz w:val="22"/>
          <w:szCs w:val="22"/>
        </w:rPr>
        <w:t xml:space="preserve">folleto </w:t>
      </w:r>
      <w:r w:rsidRPr="008151B0">
        <w:rPr>
          <w:sz w:val="22"/>
          <w:szCs w:val="22"/>
        </w:rPr>
        <w:t xml:space="preserve">para todos los alumnos. </w:t>
      </w:r>
      <w:r>
        <w:rPr>
          <w:sz w:val="22"/>
          <w:szCs w:val="22"/>
        </w:rPr>
        <w:t xml:space="preserve">                      </w:t>
      </w:r>
    </w:p>
    <w:p w14:paraId="54CABDDC" w14:textId="77777777" w:rsidR="00C32450" w:rsidRDefault="000E60B8">
      <w:pPr>
        <w:ind w:left="2268"/>
        <w:rPr>
          <w:sz w:val="22"/>
          <w:szCs w:val="22"/>
        </w:rPr>
      </w:pPr>
      <w:r w:rsidRPr="008151B0">
        <w:rPr>
          <w:rFonts w:ascii="Fira Sans" w:eastAsiaTheme="majorEastAsia" w:hAnsi="Fira Sans" w:cs="Poppins"/>
          <w:bCs/>
          <w:i/>
          <w:iCs/>
          <w:color w:val="662C90"/>
          <w:sz w:val="32"/>
          <w:szCs w:val="32"/>
        </w:rPr>
        <w:t>Aplicación</w:t>
      </w:r>
    </w:p>
    <w:p w14:paraId="00E2760B"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151B0">
        <w:rPr>
          <w:rFonts w:eastAsiaTheme="minorHAnsi"/>
          <w:color w:val="000000"/>
          <w:sz w:val="22"/>
          <w:szCs w:val="22"/>
          <w:lang w:eastAsia="en-US"/>
        </w:rPr>
        <w:t>Paso 1: (5'; desencadenante)</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Introduce la lección diciendo a los alumnos cuál era tu propia imagen de tu pareja ideal cuando tenías su edad. Tenga en cuenta que cada persona tiene esperanzas diferentes. Si los alumnos preguntan, diles que tu(s) pareja(s) actual(es), si la(s) tienes, no es exactamente como tus expectativas de cuando eras joven. Ten en cuenta que también puedes ser feliz cuando tus parejas no cumplen tus ingenuas expectativas originales. </w:t>
      </w:r>
    </w:p>
    <w:p w14:paraId="0C41F982" w14:textId="77777777" w:rsidR="008151B0" w:rsidRPr="008151B0" w:rsidRDefault="008151B0" w:rsidP="00693A8D">
      <w:pPr>
        <w:autoSpaceDE w:val="0"/>
        <w:autoSpaceDN w:val="0"/>
        <w:adjustRightInd w:val="0"/>
        <w:spacing w:after="0" w:line="240" w:lineRule="auto"/>
        <w:ind w:left="2268"/>
        <w:rPr>
          <w:rFonts w:eastAsiaTheme="minorHAnsi"/>
          <w:color w:val="000000"/>
          <w:sz w:val="22"/>
          <w:szCs w:val="22"/>
          <w:lang w:eastAsia="en-US"/>
        </w:rPr>
      </w:pPr>
    </w:p>
    <w:p w14:paraId="0AD744AA" w14:textId="77777777" w:rsidR="00C32450" w:rsidRDefault="000E60B8">
      <w:pPr>
        <w:autoSpaceDE w:val="0"/>
        <w:autoSpaceDN w:val="0"/>
        <w:adjustRightInd w:val="0"/>
        <w:spacing w:after="0" w:line="240" w:lineRule="auto"/>
        <w:ind w:left="2268"/>
        <w:rPr>
          <w:rFonts w:ascii="Calibri" w:eastAsiaTheme="minorHAnsi" w:hAnsi="Calibri" w:cs="Calibri"/>
          <w:b/>
          <w:bCs/>
          <w:color w:val="7030A0"/>
          <w:sz w:val="22"/>
          <w:szCs w:val="22"/>
          <w:lang w:eastAsia="en-US"/>
        </w:rPr>
      </w:pPr>
      <w:r w:rsidRPr="008151B0">
        <w:rPr>
          <w:rFonts w:eastAsiaTheme="minorHAnsi"/>
          <w:color w:val="000000"/>
          <w:sz w:val="22"/>
          <w:szCs w:val="22"/>
          <w:lang w:eastAsia="en-US"/>
        </w:rPr>
        <w:t>Paso 2: (5'; introducción)</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Diga a los alumnos que vamos a realizar una actividad en la que podrán explorar lo que esperan encontrar en futuras parejas. </w:t>
      </w:r>
    </w:p>
    <w:p w14:paraId="7F71D7DD" w14:textId="77777777" w:rsidR="00C32450" w:rsidRDefault="000E60B8">
      <w:pPr>
        <w:ind w:left="2268"/>
        <w:rPr>
          <w:sz w:val="22"/>
          <w:szCs w:val="22"/>
        </w:rPr>
      </w:pPr>
      <w:r w:rsidRPr="008151B0">
        <w:rPr>
          <w:sz w:val="22"/>
          <w:szCs w:val="22"/>
        </w:rPr>
        <w:t xml:space="preserve">Reparte cuatro pegatinas de texto de distintos colores a cada alumno (o varias de cada color). También puedes copiar el </w:t>
      </w:r>
      <w:r w:rsidR="00251175">
        <w:rPr>
          <w:sz w:val="22"/>
          <w:szCs w:val="22"/>
        </w:rPr>
        <w:t xml:space="preserve">folleto </w:t>
      </w:r>
      <w:r w:rsidRPr="008151B0">
        <w:rPr>
          <w:sz w:val="22"/>
          <w:szCs w:val="22"/>
        </w:rPr>
        <w:t>y dar una copia a cada alumno.</w:t>
      </w:r>
    </w:p>
    <w:p w14:paraId="4D734823"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151B0">
        <w:rPr>
          <w:rFonts w:eastAsiaTheme="minorHAnsi"/>
          <w:color w:val="000000"/>
          <w:sz w:val="22"/>
          <w:szCs w:val="22"/>
          <w:lang w:eastAsia="en-US"/>
        </w:rPr>
        <w:t>Paso 3: (10'; lluvia de ideas)</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Primero pide a los alumnos que dediquen 1 minuto a escribir una o varias formas en las que debería ser su pareja ideal. Para ello, utilizan la pegatina del primer color. A continuación, pide a los alumnos que escriban uno o varios rasgos de carácter de su pareja ideal en otra pegatina de color. Las dos siguientes tareas consisten en escribir aspectos de fondo de la pareja y cómo quieren vivir juntos. Después de cada ronda, recoge las pegatinas y pégalas en el cuadrante correspondiente de la matriz. Las pegatinas que dicen lo mismo (o parecido) se pegan unas encima de otras. Pega las pegatinas con contenido relacionado en el vecindario de cada una para que la imagen final ofrezca una visión general de las ideas relacionadas y diferentes.  Si utilizas los </w:t>
      </w:r>
      <w:r w:rsidR="00251175">
        <w:rPr>
          <w:rFonts w:eastAsiaTheme="minorHAnsi"/>
          <w:color w:val="000000"/>
          <w:sz w:val="22"/>
          <w:szCs w:val="22"/>
          <w:lang w:eastAsia="en-US"/>
        </w:rPr>
        <w:t>folletos</w:t>
      </w:r>
      <w:r w:rsidRPr="008151B0">
        <w:rPr>
          <w:rFonts w:eastAsiaTheme="minorHAnsi"/>
          <w:color w:val="000000"/>
          <w:sz w:val="22"/>
          <w:szCs w:val="22"/>
          <w:lang w:eastAsia="en-US"/>
        </w:rPr>
        <w:t>, pide a los alumnos que lean en voz alta sus notas y resuman los comentarios en la pizarra del mismo modo.</w:t>
      </w:r>
    </w:p>
    <w:p w14:paraId="05373D74" w14:textId="77777777" w:rsidR="008151B0" w:rsidRDefault="008151B0" w:rsidP="00693A8D">
      <w:pPr>
        <w:autoSpaceDE w:val="0"/>
        <w:autoSpaceDN w:val="0"/>
        <w:adjustRightInd w:val="0"/>
        <w:spacing w:after="0" w:line="240" w:lineRule="auto"/>
        <w:rPr>
          <w:rFonts w:eastAsiaTheme="minorHAnsi"/>
          <w:color w:val="000000"/>
          <w:sz w:val="22"/>
          <w:szCs w:val="22"/>
          <w:lang w:eastAsia="en-US"/>
        </w:rPr>
      </w:pPr>
    </w:p>
    <w:p w14:paraId="5AA338E9" w14:textId="77777777" w:rsidR="00C32450" w:rsidRDefault="000E60B8">
      <w:pPr>
        <w:autoSpaceDE w:val="0"/>
        <w:autoSpaceDN w:val="0"/>
        <w:adjustRightInd w:val="0"/>
        <w:spacing w:after="0" w:line="240" w:lineRule="auto"/>
        <w:rPr>
          <w:rFonts w:eastAsiaTheme="minorHAnsi"/>
          <w:color w:val="000000"/>
          <w:sz w:val="22"/>
          <w:szCs w:val="22"/>
          <w:lang w:eastAsia="en-US"/>
        </w:rPr>
      </w:pPr>
      <w:r w:rsidRPr="008151B0">
        <w:rPr>
          <w:rFonts w:eastAsiaTheme="minorHAnsi"/>
          <w:color w:val="000000"/>
          <w:sz w:val="22"/>
          <w:szCs w:val="22"/>
          <w:lang w:eastAsia="en-US"/>
        </w:rPr>
        <w:t xml:space="preserve">Paso 4: (15'; diálogo) Revise el resumen resultante con los alumnos. Puede utilizar las siguientes preguntas:  </w:t>
      </w:r>
    </w:p>
    <w:p w14:paraId="3E34FE90" w14:textId="77777777" w:rsidR="008151B0" w:rsidRPr="008151B0" w:rsidRDefault="008151B0" w:rsidP="008151B0">
      <w:pPr>
        <w:autoSpaceDE w:val="0"/>
        <w:autoSpaceDN w:val="0"/>
        <w:adjustRightInd w:val="0"/>
        <w:spacing w:after="0" w:line="240" w:lineRule="auto"/>
        <w:ind w:left="2268"/>
        <w:jc w:val="left"/>
        <w:rPr>
          <w:rFonts w:eastAsiaTheme="minorHAnsi"/>
          <w:sz w:val="22"/>
          <w:szCs w:val="22"/>
          <w:lang w:eastAsia="en-US"/>
        </w:rPr>
      </w:pPr>
    </w:p>
    <w:p w14:paraId="42CB2673"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¿Qué le llama la atención de esta visión general? ¿Tus primeras impresiones? (Por ejemplo, podría ser que hay muchos comentarios sobre el aspecto que debe tener una pareja y menos sobre el carácter, o que todas las chicas (estereotípicamente) quieren un chico rico como pareja, o que la mayoría de las opciones no son estereotípicas/tradicionales.</w:t>
      </w:r>
    </w:p>
    <w:p w14:paraId="068EE186"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¿Existe alguna diferencia entre los deseos preferidos de niños y niñas?</w:t>
      </w:r>
    </w:p>
    <w:p w14:paraId="326E79B1"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lastRenderedPageBreak/>
        <w:t>¿Buscan los heterosexuales en sus parejas los mismos aspectos que gays y lesbianas? ¿Y los bisexuales?</w:t>
      </w:r>
    </w:p>
    <w:p w14:paraId="533F54FD"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¿Qué crees que es más importante, la apariencia o el carácter?</w:t>
      </w:r>
    </w:p>
    <w:p w14:paraId="3FAC5802"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¿Cómo se puede saber cuál es el carácter de alguien?</w:t>
      </w:r>
    </w:p>
    <w:p w14:paraId="51B9265B"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¿Cuál de los cuadrantes le parece más importante a la hora de elegir pareja?</w:t>
      </w:r>
    </w:p>
    <w:p w14:paraId="470164E6"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¿Es importante que su familia apruebe su elección de pareja?</w:t>
      </w:r>
    </w:p>
    <w:p w14:paraId="1B889E5A"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¿Supondría alguna diferencia para su familia y amigos que eligiera como pareja a un hombre o a una mujer?</w:t>
      </w:r>
    </w:p>
    <w:p w14:paraId="632FB185" w14:textId="77777777" w:rsidR="00C32450" w:rsidRDefault="000E60B8">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¿Cómo puedes discutir o negociar el reparto de tareas en una relación? ¿Qué harías si no estás de acuerdo?</w:t>
      </w:r>
    </w:p>
    <w:p w14:paraId="51D57B45" w14:textId="77777777" w:rsidR="008151B0" w:rsidRPr="008151B0" w:rsidRDefault="008151B0" w:rsidP="008151B0">
      <w:pPr>
        <w:ind w:left="284"/>
        <w:contextualSpacing/>
        <w:jc w:val="left"/>
        <w:rPr>
          <w:rFonts w:eastAsiaTheme="minorHAnsi" w:cs="Poppins"/>
          <w:iCs/>
          <w:color w:val="7030A0"/>
          <w:sz w:val="22"/>
          <w:szCs w:val="22"/>
          <w:lang w:eastAsia="en-US"/>
        </w:rPr>
      </w:pPr>
    </w:p>
    <w:p w14:paraId="37BA1874" w14:textId="77777777" w:rsidR="00C32450" w:rsidRDefault="000E60B8">
      <w:pPr>
        <w:rPr>
          <w:sz w:val="22"/>
          <w:szCs w:val="22"/>
        </w:rPr>
      </w:pPr>
      <w:r w:rsidRPr="008151B0">
        <w:rPr>
          <w:sz w:val="22"/>
          <w:szCs w:val="22"/>
        </w:rPr>
        <w:t xml:space="preserve">Paso 5: (5'; sesión informativa) Pregunte a los alumnos qué creen que han aprendido con esta actividad. </w:t>
      </w:r>
    </w:p>
    <w:p w14:paraId="7948EB82" w14:textId="77777777" w:rsidR="00C32450" w:rsidRDefault="000E60B8">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¿Hay similitudes o diferencias en las elecciones que hacen los chicos y las chicas? </w:t>
      </w:r>
    </w:p>
    <w:p w14:paraId="7D7FE477" w14:textId="77777777" w:rsidR="00C32450" w:rsidRDefault="000E60B8">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¿La elección de pareja está relacionada con las convenciones sociales? </w:t>
      </w:r>
    </w:p>
    <w:p w14:paraId="2E6CAE61" w14:textId="77777777" w:rsidR="00C32450" w:rsidRDefault="000E60B8">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¿Hasta qué punto puedes tomar tus propias decisiones? </w:t>
      </w:r>
    </w:p>
    <w:p w14:paraId="1A6A908A" w14:textId="77777777" w:rsidR="00C32450" w:rsidRDefault="000E60B8">
      <w:pPr>
        <w:numPr>
          <w:ilvl w:val="0"/>
          <w:numId w:val="5"/>
        </w:numPr>
        <w:ind w:left="284"/>
        <w:contextualSpacing/>
        <w:jc w:val="left"/>
        <w:rPr>
          <w:rFonts w:eastAsiaTheme="minorHAnsi" w:cs="Poppins"/>
          <w:b/>
          <w:bCs/>
          <w:iCs/>
          <w:lang w:eastAsia="en-US"/>
        </w:rPr>
      </w:pPr>
      <w:r w:rsidRPr="008151B0">
        <w:rPr>
          <w:rFonts w:eastAsiaTheme="minorHAnsi" w:cs="Poppins"/>
          <w:iCs/>
          <w:color w:val="662C90"/>
          <w:sz w:val="22"/>
          <w:szCs w:val="22"/>
          <w:lang w:eastAsia="en-US"/>
        </w:rPr>
        <w:t>¿Cómo puedes tomar las mejores decisiones para ser feliz en tu vida?</w:t>
      </w:r>
    </w:p>
    <w:p w14:paraId="547A0734" w14:textId="77777777" w:rsidR="008D6F58" w:rsidRPr="008151B0" w:rsidRDefault="008D6F58" w:rsidP="008D6F58">
      <w:pPr>
        <w:contextualSpacing/>
        <w:jc w:val="left"/>
        <w:rPr>
          <w:rFonts w:eastAsiaTheme="minorHAnsi" w:cs="Poppins"/>
          <w:b/>
          <w:bCs/>
          <w:iCs/>
          <w:lang w:eastAsia="en-US"/>
        </w:rPr>
      </w:pPr>
    </w:p>
    <w:p w14:paraId="0537B4AF" w14:textId="77777777" w:rsidR="00C32450" w:rsidRDefault="000E60B8">
      <w:pPr>
        <w:rPr>
          <w:sz w:val="22"/>
          <w:szCs w:val="22"/>
        </w:rPr>
      </w:pPr>
      <w:r w:rsidRPr="008151B0">
        <w:rPr>
          <w:sz w:val="22"/>
          <w:szCs w:val="22"/>
        </w:rPr>
        <w:t xml:space="preserve">Estas preguntas no pretenden ser un interrogatorio o una comprobación de si se ha entendido la información, sino una guía para ayudar a los alumnos a conceptualizar lo que han aprendido e imaginar cómo pueden poner en </w:t>
      </w:r>
      <w:r w:rsidR="008D6F58" w:rsidRPr="008151B0">
        <w:rPr>
          <w:sz w:val="22"/>
          <w:szCs w:val="22"/>
        </w:rPr>
        <w:t xml:space="preserve">práctica </w:t>
      </w:r>
      <w:r w:rsidRPr="008151B0">
        <w:rPr>
          <w:sz w:val="22"/>
          <w:szCs w:val="22"/>
        </w:rPr>
        <w:t xml:space="preserve">estas conclusiones. </w:t>
      </w:r>
      <w:r w:rsidRPr="008151B0">
        <w:rPr>
          <w:sz w:val="22"/>
          <w:szCs w:val="22"/>
        </w:rPr>
        <w:br w:type="page"/>
      </w:r>
    </w:p>
    <w:p w14:paraId="451B5A0B" w14:textId="77777777" w:rsidR="00C32450" w:rsidRDefault="000E60B8">
      <w:pPr>
        <w:rPr>
          <w:rFonts w:ascii="Fira Sans" w:eastAsiaTheme="majorEastAsia" w:hAnsi="Fira Sans"/>
          <w:b/>
          <w:bCs/>
          <w:color w:val="7030A0"/>
          <w:sz w:val="32"/>
          <w:szCs w:val="32"/>
        </w:rPr>
      </w:pPr>
      <w:bookmarkStart w:id="18" w:name="_Toc132714209"/>
      <w:r>
        <w:rPr>
          <w:rFonts w:ascii="Fira Sans" w:eastAsiaTheme="majorEastAsia" w:hAnsi="Fira Sans"/>
          <w:b/>
          <w:bCs/>
          <w:color w:val="7030A0"/>
          <w:sz w:val="32"/>
          <w:szCs w:val="32"/>
        </w:rPr>
        <w:lastRenderedPageBreak/>
        <w:t xml:space="preserve">Repartir </w:t>
      </w:r>
      <w:r w:rsidR="008151B0" w:rsidRPr="00B74A36">
        <w:rPr>
          <w:rFonts w:ascii="Fira Sans" w:eastAsiaTheme="majorEastAsia" w:hAnsi="Fira Sans"/>
          <w:b/>
          <w:bCs/>
          <w:color w:val="7030A0"/>
          <w:sz w:val="32"/>
          <w:szCs w:val="32"/>
        </w:rPr>
        <w:t>"Mi pareja ideal"</w:t>
      </w:r>
      <w:bookmarkEnd w:id="18"/>
    </w:p>
    <w:tbl>
      <w:tblPr>
        <w:tblStyle w:val="Lijsttabel3-Accent4"/>
        <w:tblW w:w="0" w:type="auto"/>
        <w:tblLook w:val="04A0" w:firstRow="1" w:lastRow="0" w:firstColumn="1" w:lastColumn="0" w:noHBand="0" w:noVBand="1"/>
      </w:tblPr>
      <w:tblGrid>
        <w:gridCol w:w="4814"/>
        <w:gridCol w:w="4814"/>
      </w:tblGrid>
      <w:tr w:rsidR="008151B0" w:rsidRPr="008151B0" w14:paraId="7E4AC09D" w14:textId="77777777" w:rsidTr="000E60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455A21E0" w14:textId="77777777" w:rsidR="00C32450" w:rsidRDefault="000E60B8">
            <w:pPr>
              <w:rPr>
                <w:b w:val="0"/>
                <w:bCs w:val="0"/>
              </w:rPr>
            </w:pPr>
            <w:r w:rsidRPr="008151B0">
              <w:t>Aspecto de mi pareja (exterior)</w:t>
            </w:r>
          </w:p>
          <w:p w14:paraId="2DD26BF6" w14:textId="77777777" w:rsidR="00C32450" w:rsidRDefault="000E60B8">
            <w:pPr>
              <w:rPr>
                <w:b w:val="0"/>
                <w:bCs w:val="0"/>
              </w:rPr>
            </w:pPr>
            <w:r w:rsidRPr="008151B0">
              <w:rPr>
                <w:b w:val="0"/>
                <w:bCs w:val="0"/>
              </w:rPr>
              <w:t>Por ejemplo: guapo, ojos marrones, alto/bajo, tipo de ropa</w:t>
            </w:r>
          </w:p>
        </w:tc>
        <w:tc>
          <w:tcPr>
            <w:tcW w:w="4814" w:type="dxa"/>
            <w:tcBorders>
              <w:top w:val="single" w:sz="4" w:space="0" w:color="auto"/>
              <w:left w:val="single" w:sz="4" w:space="0" w:color="auto"/>
              <w:bottom w:val="single" w:sz="4" w:space="0" w:color="8064A2" w:themeColor="accent4"/>
              <w:right w:val="single" w:sz="4" w:space="0" w:color="auto"/>
            </w:tcBorders>
          </w:tcPr>
          <w:p w14:paraId="7C84912F" w14:textId="77777777" w:rsidR="00C32450" w:rsidRDefault="000E60B8">
            <w:pPr>
              <w:cnfStyle w:val="100000000000" w:firstRow="1" w:lastRow="0" w:firstColumn="0" w:lastColumn="0" w:oddVBand="0" w:evenVBand="0" w:oddHBand="0" w:evenHBand="0" w:firstRowFirstColumn="0" w:firstRowLastColumn="0" w:lastRowFirstColumn="0" w:lastRowLastColumn="0"/>
              <w:rPr>
                <w:b w:val="0"/>
                <w:bCs w:val="0"/>
              </w:rPr>
            </w:pPr>
            <w:r w:rsidRPr="008151B0">
              <w:t>Carácter de mi pareja (interior)</w:t>
            </w:r>
          </w:p>
          <w:p w14:paraId="04C2A998" w14:textId="77777777" w:rsidR="00C32450" w:rsidRDefault="000E60B8">
            <w:pPr>
              <w:cnfStyle w:val="100000000000" w:firstRow="1" w:lastRow="0" w:firstColumn="0" w:lastColumn="0" w:oddVBand="0" w:evenVBand="0" w:oddHBand="0" w:evenHBand="0" w:firstRowFirstColumn="0" w:firstRowLastColumn="0" w:lastRowFirstColumn="0" w:lastRowLastColumn="0"/>
              <w:rPr>
                <w:b w:val="0"/>
                <w:bCs w:val="0"/>
              </w:rPr>
            </w:pPr>
            <w:r w:rsidRPr="008151B0">
              <w:rPr>
                <w:b w:val="0"/>
                <w:bCs w:val="0"/>
              </w:rPr>
              <w:t>Por ejemplo: dulce, tiene humor, serio, fiable, protector, cariñoso</w:t>
            </w:r>
          </w:p>
        </w:tc>
      </w:tr>
      <w:tr w:rsidR="008151B0" w:rsidRPr="008151B0" w14:paraId="26B6C88E"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4CC443E" w14:textId="77777777" w:rsidR="008151B0" w:rsidRPr="008151B0" w:rsidRDefault="008151B0" w:rsidP="008151B0">
            <w:pPr>
              <w:rPr>
                <w:b w:val="0"/>
                <w:bCs w:val="0"/>
              </w:rPr>
            </w:pPr>
          </w:p>
          <w:p w14:paraId="7B62C614" w14:textId="77777777" w:rsidR="008151B0" w:rsidRPr="008151B0" w:rsidRDefault="008151B0" w:rsidP="008151B0">
            <w:pPr>
              <w:rPr>
                <w:b w:val="0"/>
                <w:bCs w:val="0"/>
              </w:rPr>
            </w:pPr>
          </w:p>
          <w:p w14:paraId="1755D904" w14:textId="77777777" w:rsidR="008151B0" w:rsidRPr="008151B0" w:rsidRDefault="008151B0" w:rsidP="008151B0">
            <w:pPr>
              <w:rPr>
                <w:b w:val="0"/>
                <w:bCs w:val="0"/>
              </w:rPr>
            </w:pPr>
          </w:p>
          <w:p w14:paraId="537329B8" w14:textId="77777777" w:rsidR="008151B0" w:rsidRPr="008151B0" w:rsidRDefault="008151B0" w:rsidP="008151B0">
            <w:pPr>
              <w:rPr>
                <w:b w:val="0"/>
                <w:bCs w:val="0"/>
              </w:rPr>
            </w:pPr>
          </w:p>
          <w:p w14:paraId="04146BB0" w14:textId="77777777" w:rsidR="008151B0" w:rsidRPr="008151B0" w:rsidRDefault="008151B0" w:rsidP="008151B0"/>
          <w:p w14:paraId="1E73EB5F" w14:textId="77777777" w:rsidR="008151B0" w:rsidRPr="008151B0" w:rsidRDefault="008151B0" w:rsidP="008151B0">
            <w:pPr>
              <w:rPr>
                <w:b w:val="0"/>
                <w:bCs w:val="0"/>
              </w:rPr>
            </w:pPr>
          </w:p>
          <w:p w14:paraId="60196A56" w14:textId="77777777" w:rsidR="008151B0" w:rsidRPr="008151B0" w:rsidRDefault="008151B0" w:rsidP="008151B0">
            <w:pPr>
              <w:rPr>
                <w:b w:val="0"/>
                <w:bCs w:val="0"/>
              </w:rPr>
            </w:pPr>
          </w:p>
          <w:p w14:paraId="4A114261" w14:textId="77777777" w:rsidR="008151B0" w:rsidRPr="008151B0" w:rsidRDefault="008151B0" w:rsidP="008151B0"/>
        </w:tc>
        <w:tc>
          <w:tcPr>
            <w:tcW w:w="4814" w:type="dxa"/>
            <w:tcBorders>
              <w:left w:val="single" w:sz="4" w:space="0" w:color="auto"/>
              <w:bottom w:val="single" w:sz="4" w:space="0" w:color="auto"/>
              <w:right w:val="single" w:sz="4" w:space="0" w:color="auto"/>
            </w:tcBorders>
          </w:tcPr>
          <w:p w14:paraId="132C549D" w14:textId="77777777" w:rsidR="008151B0" w:rsidRPr="008151B0" w:rsidRDefault="008151B0" w:rsidP="008151B0">
            <w:pPr>
              <w:cnfStyle w:val="000000100000" w:firstRow="0" w:lastRow="0" w:firstColumn="0" w:lastColumn="0" w:oddVBand="0" w:evenVBand="0" w:oddHBand="1" w:evenHBand="0" w:firstRowFirstColumn="0" w:firstRowLastColumn="0" w:lastRowFirstColumn="0" w:lastRowLastColumn="0"/>
            </w:pPr>
          </w:p>
        </w:tc>
      </w:tr>
    </w:tbl>
    <w:p w14:paraId="4D38A7EE" w14:textId="77777777" w:rsidR="008151B0" w:rsidRPr="008151B0" w:rsidRDefault="008151B0" w:rsidP="008151B0"/>
    <w:tbl>
      <w:tblPr>
        <w:tblStyle w:val="Lijsttabel3-Accent4"/>
        <w:tblW w:w="0" w:type="auto"/>
        <w:tblLook w:val="04A0" w:firstRow="1" w:lastRow="0" w:firstColumn="1" w:lastColumn="0" w:noHBand="0" w:noVBand="1"/>
      </w:tblPr>
      <w:tblGrid>
        <w:gridCol w:w="4814"/>
        <w:gridCol w:w="4814"/>
      </w:tblGrid>
      <w:tr w:rsidR="008151B0" w:rsidRPr="008151B0" w14:paraId="3961A7BD" w14:textId="77777777" w:rsidTr="000E60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3AF0E6E3" w14:textId="77777777" w:rsidR="00C32450" w:rsidRDefault="000E60B8">
            <w:r w:rsidRPr="008151B0">
              <w:t>Fondo</w:t>
            </w:r>
          </w:p>
          <w:p w14:paraId="46D674EC" w14:textId="77777777" w:rsidR="00C32450" w:rsidRDefault="000E60B8">
            <w:pPr>
              <w:rPr>
                <w:b w:val="0"/>
                <w:bCs w:val="0"/>
              </w:rPr>
            </w:pPr>
            <w:r w:rsidRPr="008151B0">
              <w:rPr>
                <w:b w:val="0"/>
                <w:bCs w:val="0"/>
              </w:rPr>
              <w:t>Por ejemplo: edad, nivel de estudios, trabajo, religión, raza, situación económica, clase social</w:t>
            </w:r>
          </w:p>
        </w:tc>
        <w:tc>
          <w:tcPr>
            <w:tcW w:w="4814" w:type="dxa"/>
            <w:tcBorders>
              <w:top w:val="single" w:sz="4" w:space="0" w:color="auto"/>
              <w:left w:val="single" w:sz="4" w:space="0" w:color="auto"/>
              <w:bottom w:val="single" w:sz="4" w:space="0" w:color="8064A2" w:themeColor="accent4"/>
              <w:right w:val="single" w:sz="4" w:space="0" w:color="auto"/>
            </w:tcBorders>
          </w:tcPr>
          <w:p w14:paraId="2C504F23" w14:textId="77777777" w:rsidR="00C32450" w:rsidRDefault="000E60B8">
            <w:pPr>
              <w:cnfStyle w:val="100000000000" w:firstRow="1" w:lastRow="0" w:firstColumn="0" w:lastColumn="0" w:oddVBand="0" w:evenVBand="0" w:oddHBand="0" w:evenHBand="0" w:firstRowFirstColumn="0" w:firstRowLastColumn="0" w:lastRowFirstColumn="0" w:lastRowLastColumn="0"/>
              <w:rPr>
                <w:b w:val="0"/>
                <w:bCs w:val="0"/>
              </w:rPr>
            </w:pPr>
            <w:r w:rsidRPr="008151B0">
              <w:t>Convivencia</w:t>
            </w:r>
          </w:p>
          <w:p w14:paraId="1FF8BD8B" w14:textId="77777777" w:rsidR="00C32450" w:rsidRDefault="000E60B8">
            <w:pPr>
              <w:cnfStyle w:val="100000000000" w:firstRow="1" w:lastRow="0" w:firstColumn="0" w:lastColumn="0" w:oddVBand="0" w:evenVBand="0" w:oddHBand="0" w:evenHBand="0" w:firstRowFirstColumn="0" w:firstRowLastColumn="0" w:lastRowFirstColumn="0" w:lastRowLastColumn="0"/>
              <w:rPr>
                <w:b w:val="0"/>
                <w:bCs w:val="0"/>
              </w:rPr>
            </w:pPr>
            <w:r w:rsidRPr="008151B0">
              <w:rPr>
                <w:b w:val="0"/>
                <w:bCs w:val="0"/>
              </w:rPr>
              <w:t>Por ejemplo: negociar el reparto de tareas, hacer cosas juntos, estar atentos</w:t>
            </w:r>
          </w:p>
        </w:tc>
      </w:tr>
      <w:tr w:rsidR="008151B0" w:rsidRPr="008151B0" w14:paraId="4F3A9A43"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726CBED8" w14:textId="77777777" w:rsidR="008151B0" w:rsidRPr="008151B0" w:rsidRDefault="008151B0" w:rsidP="008151B0">
            <w:pPr>
              <w:rPr>
                <w:b w:val="0"/>
                <w:bCs w:val="0"/>
              </w:rPr>
            </w:pPr>
          </w:p>
          <w:p w14:paraId="50E265B8" w14:textId="77777777" w:rsidR="008151B0" w:rsidRPr="008151B0" w:rsidRDefault="008151B0" w:rsidP="008151B0">
            <w:pPr>
              <w:rPr>
                <w:b w:val="0"/>
                <w:bCs w:val="0"/>
              </w:rPr>
            </w:pPr>
          </w:p>
          <w:p w14:paraId="18652A6C" w14:textId="77777777" w:rsidR="008151B0" w:rsidRPr="008151B0" w:rsidRDefault="008151B0" w:rsidP="008151B0"/>
          <w:p w14:paraId="7C193E42" w14:textId="77777777" w:rsidR="008151B0" w:rsidRPr="008151B0" w:rsidRDefault="008151B0" w:rsidP="008151B0"/>
          <w:p w14:paraId="6F765FB0" w14:textId="77777777" w:rsidR="008151B0" w:rsidRPr="008151B0" w:rsidRDefault="008151B0" w:rsidP="008151B0"/>
          <w:p w14:paraId="2B41CA91" w14:textId="77777777" w:rsidR="008151B0" w:rsidRPr="008151B0" w:rsidRDefault="008151B0" w:rsidP="008151B0">
            <w:pPr>
              <w:rPr>
                <w:b w:val="0"/>
                <w:bCs w:val="0"/>
              </w:rPr>
            </w:pPr>
          </w:p>
          <w:p w14:paraId="1604D83F" w14:textId="77777777" w:rsidR="008151B0" w:rsidRPr="008151B0" w:rsidRDefault="008151B0" w:rsidP="008151B0">
            <w:pPr>
              <w:rPr>
                <w:b w:val="0"/>
                <w:bCs w:val="0"/>
              </w:rPr>
            </w:pPr>
          </w:p>
          <w:p w14:paraId="52E8ABDF" w14:textId="77777777" w:rsidR="008151B0" w:rsidRPr="008151B0" w:rsidRDefault="008151B0" w:rsidP="008151B0"/>
        </w:tc>
        <w:tc>
          <w:tcPr>
            <w:tcW w:w="4814" w:type="dxa"/>
            <w:tcBorders>
              <w:left w:val="single" w:sz="4" w:space="0" w:color="auto"/>
              <w:bottom w:val="single" w:sz="4" w:space="0" w:color="auto"/>
              <w:right w:val="single" w:sz="4" w:space="0" w:color="auto"/>
            </w:tcBorders>
          </w:tcPr>
          <w:p w14:paraId="431672B0" w14:textId="77777777" w:rsidR="008151B0" w:rsidRPr="008151B0" w:rsidRDefault="008151B0" w:rsidP="008151B0">
            <w:pPr>
              <w:cnfStyle w:val="000000100000" w:firstRow="0" w:lastRow="0" w:firstColumn="0" w:lastColumn="0" w:oddVBand="0" w:evenVBand="0" w:oddHBand="1" w:evenHBand="0" w:firstRowFirstColumn="0" w:firstRowLastColumn="0" w:lastRowFirstColumn="0" w:lastRowLastColumn="0"/>
            </w:pPr>
          </w:p>
        </w:tc>
      </w:tr>
    </w:tbl>
    <w:p w14:paraId="0B9A7D81" w14:textId="77777777" w:rsidR="008151B0" w:rsidRDefault="008151B0" w:rsidP="00BA4154"/>
    <w:p w14:paraId="248C5072" w14:textId="77777777" w:rsidR="00C32450" w:rsidRDefault="000E60B8">
      <w:pPr>
        <w:pStyle w:val="Kop1"/>
        <w:numPr>
          <w:ilvl w:val="0"/>
          <w:numId w:val="0"/>
        </w:numPr>
        <w:ind w:left="2700" w:hanging="432"/>
        <w:rPr>
          <w:sz w:val="40"/>
          <w:szCs w:val="40"/>
        </w:rPr>
      </w:pPr>
      <w:bookmarkStart w:id="19" w:name="_Toc132714210"/>
      <w:bookmarkStart w:id="20" w:name="_Toc138264181"/>
      <w:r w:rsidRPr="002A076C">
        <w:rPr>
          <w:noProof/>
          <w:sz w:val="40"/>
          <w:szCs w:val="40"/>
          <w:lang w:val="es-ES" w:eastAsia="es-ES"/>
        </w:rPr>
        <w:lastRenderedPageBreak/>
        <w:drawing>
          <wp:anchor distT="0" distB="0" distL="114300" distR="114300" simplePos="0" relativeHeight="251671552" behindDoc="1" locked="0" layoutInCell="1" allowOverlap="1" wp14:anchorId="28FA761C" wp14:editId="613CDA59">
            <wp:simplePos x="0" y="0"/>
            <wp:positionH relativeFrom="column">
              <wp:posOffset>-457200</wp:posOffset>
            </wp:positionH>
            <wp:positionV relativeFrom="paragraph">
              <wp:posOffset>-755650</wp:posOffset>
            </wp:positionV>
            <wp:extent cx="1613643" cy="1612806"/>
            <wp:effectExtent l="0" t="0" r="0" b="0"/>
            <wp:wrapNone/>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2A076C">
        <w:rPr>
          <w:sz w:val="40"/>
          <w:szCs w:val="40"/>
        </w:rPr>
        <w:t>Animales LGBTI</w:t>
      </w:r>
      <w:bookmarkEnd w:id="19"/>
      <w:bookmarkEnd w:id="20"/>
    </w:p>
    <w:p w14:paraId="35F6DBD0" w14:textId="77777777" w:rsidR="00C32450" w:rsidRDefault="000E60B8">
      <w:pPr>
        <w:ind w:left="2268" w:right="-427"/>
        <w:rPr>
          <w:i/>
          <w:iCs/>
        </w:rPr>
      </w:pPr>
      <w:r w:rsidRPr="008D6F58">
        <w:rPr>
          <w:i/>
          <w:iCs/>
          <w:noProof/>
          <w:lang w:val="es-ES" w:eastAsia="es-ES"/>
        </w:rPr>
        <mc:AlternateContent>
          <mc:Choice Requires="wps">
            <w:drawing>
              <wp:anchor distT="45720" distB="45720" distL="114300" distR="114300" simplePos="0" relativeHeight="251672576" behindDoc="0" locked="0" layoutInCell="1" allowOverlap="1" wp14:anchorId="16C5B288" wp14:editId="394D83BB">
                <wp:simplePos x="0" y="0"/>
                <wp:positionH relativeFrom="column">
                  <wp:posOffset>-501015</wp:posOffset>
                </wp:positionH>
                <wp:positionV relativeFrom="paragraph">
                  <wp:posOffset>588010</wp:posOffset>
                </wp:positionV>
                <wp:extent cx="1733550" cy="7800975"/>
                <wp:effectExtent l="0" t="0" r="0" b="9525"/>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800975"/>
                        </a:xfrm>
                        <a:prstGeom prst="rect">
                          <a:avLst/>
                        </a:prstGeom>
                        <a:solidFill>
                          <a:sysClr val="window" lastClr="FFFFFF">
                            <a:lumMod val="95000"/>
                          </a:sysClr>
                        </a:solidFill>
                        <a:ln w="9525">
                          <a:noFill/>
                          <a:miter lim="800000"/>
                          <a:headEnd/>
                          <a:tailEnd/>
                        </a:ln>
                      </wps:spPr>
                      <wps:txbx>
                        <w:txbxContent>
                          <w:p w14:paraId="31FDCFF6" w14:textId="77777777" w:rsidR="000E60B8" w:rsidRDefault="000E60B8">
                            <w:pPr>
                              <w:pStyle w:val="Lijstalinea"/>
                            </w:pPr>
                            <w:r w:rsidRPr="00FE4F74">
                              <w:t xml:space="preserve">Objetivo </w:t>
                            </w:r>
                          </w:p>
                          <w:p w14:paraId="711FEC3A" w14:textId="77777777" w:rsidR="000E60B8" w:rsidRDefault="000E60B8">
                            <w:pPr>
                              <w:pStyle w:val="Sidebar-content"/>
                              <w:rPr>
                                <w:rFonts w:ascii="Arial" w:hAnsi="Arial" w:cs="Arial"/>
                                <w:sz w:val="18"/>
                                <w:szCs w:val="18"/>
                              </w:rPr>
                            </w:pPr>
                            <w:r w:rsidRPr="00DC53CB">
                              <w:rPr>
                                <w:sz w:val="18"/>
                                <w:szCs w:val="18"/>
                              </w:rPr>
                              <w:t>Los alumnos exploran las relaciones sexuales y el género en el reino animal y se vuelven más tolerantes con las diferencias relacionadas.</w:t>
                            </w:r>
                          </w:p>
                          <w:p w14:paraId="70B6616E" w14:textId="77777777" w:rsidR="000E60B8" w:rsidRDefault="000E60B8">
                            <w:pPr>
                              <w:pStyle w:val="Lijstalinea"/>
                            </w:pPr>
                            <w:r w:rsidRPr="009D3052">
                              <w:t xml:space="preserve">Indicios de impacto </w:t>
                            </w:r>
                          </w:p>
                          <w:p w14:paraId="1FC4BC9D" w14:textId="77777777" w:rsidR="000E60B8" w:rsidRDefault="000E60B8">
                            <w:pPr>
                              <w:pStyle w:val="Sidebar-content"/>
                              <w:rPr>
                                <w:rFonts w:ascii="Arial" w:hAnsi="Arial" w:cs="Arial"/>
                                <w:sz w:val="18"/>
                                <w:szCs w:val="18"/>
                              </w:rPr>
                            </w:pPr>
                            <w:r w:rsidRPr="00DC53CB">
                              <w:rPr>
                                <w:sz w:val="18"/>
                                <w:szCs w:val="18"/>
                              </w:rPr>
                              <w:t xml:space="preserve">Los alumnos concluyen que proyectar las expectativas "humanas" (heteronormativas) sobre las relaciones en los animales no tiene mucho sentido, y que es mejor simplemente sentir curiosidad por las diferencias. </w:t>
                            </w:r>
                          </w:p>
                          <w:p w14:paraId="59848C0E" w14:textId="77777777" w:rsidR="000E60B8" w:rsidRDefault="000E60B8">
                            <w:pPr>
                              <w:pStyle w:val="Lijstalinea"/>
                            </w:pPr>
                            <w:r w:rsidRPr="009D3052">
                              <w:t xml:space="preserve">Duración </w:t>
                            </w:r>
                          </w:p>
                          <w:p w14:paraId="4CFDD7B1" w14:textId="77777777" w:rsidR="000E60B8" w:rsidRDefault="000E60B8">
                            <w:pPr>
                              <w:pStyle w:val="Sidebar-content"/>
                              <w:rPr>
                                <w:sz w:val="18"/>
                                <w:szCs w:val="18"/>
                              </w:rPr>
                            </w:pPr>
                            <w:r w:rsidRPr="00DC53CB">
                              <w:rPr>
                                <w:sz w:val="18"/>
                                <w:szCs w:val="18"/>
                              </w:rPr>
                              <w:t xml:space="preserve">55-80 minutos </w:t>
                            </w:r>
                          </w:p>
                          <w:p w14:paraId="41487CA3" w14:textId="77777777" w:rsidR="000E60B8" w:rsidRDefault="000E60B8">
                            <w:pPr>
                              <w:pStyle w:val="Lijstalinea"/>
                            </w:pPr>
                            <w:r w:rsidRPr="009D3052">
                              <w:t xml:space="preserve">Nivel </w:t>
                            </w:r>
                          </w:p>
                          <w:p w14:paraId="14E2632B" w14:textId="77777777" w:rsidR="000E60B8" w:rsidRDefault="000E60B8">
                            <w:pPr>
                              <w:pStyle w:val="Sidebar-content"/>
                              <w:rPr>
                                <w:sz w:val="18"/>
                                <w:szCs w:val="18"/>
                              </w:rPr>
                            </w:pPr>
                            <w:r w:rsidRPr="00DC53CB">
                              <w:rPr>
                                <w:sz w:val="18"/>
                                <w:szCs w:val="18"/>
                              </w:rPr>
                              <w:t xml:space="preserve">De 13 a 18 años, nivel intermedio </w:t>
                            </w:r>
                          </w:p>
                          <w:p w14:paraId="4C0315F4" w14:textId="77777777" w:rsidR="000E60B8" w:rsidRDefault="000E60B8">
                            <w:pPr>
                              <w:pStyle w:val="Lijstalinea"/>
                              <w:rPr>
                                <w:lang w:val="it-IT"/>
                              </w:rPr>
                            </w:pPr>
                            <w:r w:rsidRPr="009D3052">
                              <w:rPr>
                                <w:lang w:val="it-IT"/>
                              </w:rPr>
                              <w:t xml:space="preserve">Materiales </w:t>
                            </w:r>
                          </w:p>
                          <w:p w14:paraId="2D6E075C" w14:textId="77777777" w:rsidR="000E60B8" w:rsidRDefault="000E60B8">
                            <w:pPr>
                              <w:pStyle w:val="Sidebar-content"/>
                              <w:rPr>
                                <w:sz w:val="18"/>
                                <w:szCs w:val="18"/>
                              </w:rPr>
                            </w:pPr>
                            <w:r w:rsidRPr="00DC53CB">
                              <w:rPr>
                                <w:sz w:val="18"/>
                                <w:szCs w:val="18"/>
                              </w:rPr>
                              <w:t>Telenovelas Flamingo para repartir</w:t>
                            </w:r>
                          </w:p>
                          <w:p w14:paraId="711D2677" w14:textId="77777777" w:rsidR="000E60B8" w:rsidRDefault="000E60B8">
                            <w:pPr>
                              <w:pStyle w:val="Lijstalinea"/>
                              <w:rPr>
                                <w:lang w:val="it-IT"/>
                              </w:rPr>
                            </w:pPr>
                            <w:r w:rsidRPr="009D3052">
                              <w:rPr>
                                <w:lang w:val="it-IT"/>
                              </w:rPr>
                              <w:t xml:space="preserve">Versión </w:t>
                            </w:r>
                          </w:p>
                          <w:p w14:paraId="06599F77" w14:textId="77777777" w:rsidR="000E60B8" w:rsidRDefault="000E60B8">
                            <w:pPr>
                              <w:pStyle w:val="Sidebar-content"/>
                              <w:rPr>
                                <w:sz w:val="18"/>
                                <w:szCs w:val="18"/>
                                <w:lang w:val="it-IT"/>
                              </w:rPr>
                            </w:pPr>
                            <w:r w:rsidRPr="00DC53CB">
                              <w:rPr>
                                <w:rStyle w:val="Sidebar-contentCarattere"/>
                                <w:sz w:val="18"/>
                                <w:szCs w:val="18"/>
                              </w:rPr>
                              <w:t>La inspiración para esta actividad proviene del artículo de Joop Treep (2004/2007) "Bijzondere verhoudingen bij flamingo's"</w:t>
                            </w:r>
                            <w:r>
                              <w:rPr>
                                <w:rStyle w:val="Sidebar-contentCarattere"/>
                                <w:sz w:val="18"/>
                                <w:szCs w:val="18"/>
                              </w:rPr>
                              <w:t>.</w:t>
                            </w:r>
                            <w:r w:rsidRPr="00DC53CB">
                              <w:rPr>
                                <w:rStyle w:val="Sidebar-contentCarattere"/>
                                <w:sz w:val="18"/>
                                <w:szCs w:val="18"/>
                              </w:rPr>
                              <w:t xml:space="preserve"> Desarrollado por GALE, versión 27-3-2023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288" id="_x0000_s1036" type="#_x0000_t202" style="position:absolute;left:0;text-align:left;margin-left:-39.45pt;margin-top:46.3pt;width:136.5pt;height:61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" fillcolor="#f2f2f2" stroked="f">
                <v:textbox>
                  <w:txbxContent>
                    <w:p w14:paraId="31FDCFF6" w14:textId="77777777" w:rsidR="000E60B8" w:rsidRDefault="000E60B8">
                      <w:pPr>
                        <w:pStyle w:val="Prrafodelista"/>
                      </w:pPr>
                      <w:r w:rsidRPr="00FE4F74">
                        <w:t xml:space="preserve">Objetivo </w:t>
                      </w:r>
                    </w:p>
                    <w:p w14:paraId="711FEC3A" w14:textId="77777777" w:rsidR="000E60B8" w:rsidRDefault="000E60B8">
                      <w:pPr>
                        <w:pStyle w:val="Sidebar-content"/>
                        <w:rPr>
                          <w:rFonts w:ascii="Arial" w:hAnsi="Arial" w:cs="Arial"/>
                          <w:sz w:val="18"/>
                          <w:szCs w:val="18"/>
                        </w:rPr>
                      </w:pPr>
                      <w:r w:rsidRPr="00DC53CB">
                        <w:rPr>
                          <w:sz w:val="18"/>
                          <w:szCs w:val="18"/>
                        </w:rPr>
                        <w:t>Los alumnos exploran las relaciones sexuales y el género en el reino animal y se vuelven más tolerantes con las diferencias relacionadas.</w:t>
                      </w:r>
                    </w:p>
                    <w:p w14:paraId="70B6616E" w14:textId="77777777" w:rsidR="000E60B8" w:rsidRDefault="000E60B8">
                      <w:pPr>
                        <w:pStyle w:val="Prrafodelista"/>
                      </w:pPr>
                      <w:r w:rsidRPr="009D3052">
                        <w:t xml:space="preserve">Indicios de impacto </w:t>
                      </w:r>
                    </w:p>
                    <w:p w14:paraId="1FC4BC9D" w14:textId="77777777" w:rsidR="000E60B8" w:rsidRDefault="000E60B8">
                      <w:pPr>
                        <w:pStyle w:val="Sidebar-content"/>
                        <w:rPr>
                          <w:rFonts w:ascii="Arial" w:hAnsi="Arial" w:cs="Arial"/>
                          <w:sz w:val="18"/>
                          <w:szCs w:val="18"/>
                        </w:rPr>
                      </w:pPr>
                      <w:r w:rsidRPr="00DC53CB">
                        <w:rPr>
                          <w:sz w:val="18"/>
                          <w:szCs w:val="18"/>
                        </w:rPr>
                        <w:t xml:space="preserve">Los alumnos concluyen que proyectar las expectativas "humanas" (heteronormativas) sobre las relaciones en los animales no tiene mucho sentido, y que es mejor simplemente sentir curiosidad por las diferencias. </w:t>
                      </w:r>
                    </w:p>
                    <w:p w14:paraId="59848C0E" w14:textId="77777777" w:rsidR="000E60B8" w:rsidRDefault="000E60B8">
                      <w:pPr>
                        <w:pStyle w:val="Prrafodelista"/>
                      </w:pPr>
                      <w:r w:rsidRPr="009D3052">
                        <w:t xml:space="preserve">Duración </w:t>
                      </w:r>
                    </w:p>
                    <w:p w14:paraId="4CFDD7B1" w14:textId="77777777" w:rsidR="000E60B8" w:rsidRDefault="000E60B8">
                      <w:pPr>
                        <w:pStyle w:val="Sidebar-content"/>
                        <w:rPr>
                          <w:sz w:val="18"/>
                          <w:szCs w:val="18"/>
                        </w:rPr>
                      </w:pPr>
                      <w:r w:rsidRPr="00DC53CB">
                        <w:rPr>
                          <w:sz w:val="18"/>
                          <w:szCs w:val="18"/>
                        </w:rPr>
                        <w:t xml:space="preserve">55-80 minutos </w:t>
                      </w:r>
                    </w:p>
                    <w:p w14:paraId="41487CA3" w14:textId="77777777" w:rsidR="000E60B8" w:rsidRDefault="000E60B8">
                      <w:pPr>
                        <w:pStyle w:val="Prrafodelista"/>
                      </w:pPr>
                      <w:r w:rsidRPr="009D3052">
                        <w:t xml:space="preserve">Nivel </w:t>
                      </w:r>
                    </w:p>
                    <w:p w14:paraId="14E2632B" w14:textId="77777777" w:rsidR="000E60B8" w:rsidRDefault="000E60B8">
                      <w:pPr>
                        <w:pStyle w:val="Sidebar-content"/>
                        <w:rPr>
                          <w:sz w:val="18"/>
                          <w:szCs w:val="18"/>
                        </w:rPr>
                      </w:pPr>
                      <w:r w:rsidRPr="00DC53CB">
                        <w:rPr>
                          <w:sz w:val="18"/>
                          <w:szCs w:val="18"/>
                        </w:rPr>
                        <w:t xml:space="preserve">De 13 a 18 años, nivel intermedio </w:t>
                      </w:r>
                    </w:p>
                    <w:p w14:paraId="4C0315F4" w14:textId="77777777" w:rsidR="000E60B8" w:rsidRDefault="000E60B8">
                      <w:pPr>
                        <w:pStyle w:val="Prrafodelista"/>
                        <w:rPr>
                          <w:lang w:val="it-IT"/>
                        </w:rPr>
                      </w:pPr>
                      <w:r w:rsidRPr="009D3052">
                        <w:rPr>
                          <w:lang w:val="it-IT"/>
                        </w:rPr>
                        <w:t xml:space="preserve">Materiales </w:t>
                      </w:r>
                    </w:p>
                    <w:p w14:paraId="2D6E075C" w14:textId="77777777" w:rsidR="000E60B8" w:rsidRDefault="000E60B8">
                      <w:pPr>
                        <w:pStyle w:val="Sidebar-content"/>
                        <w:rPr>
                          <w:sz w:val="18"/>
                          <w:szCs w:val="18"/>
                        </w:rPr>
                      </w:pPr>
                      <w:r w:rsidRPr="00DC53CB">
                        <w:rPr>
                          <w:sz w:val="18"/>
                          <w:szCs w:val="18"/>
                        </w:rPr>
                        <w:t>Telenovelas Flamingo para repartir</w:t>
                      </w:r>
                    </w:p>
                    <w:p w14:paraId="711D2677" w14:textId="77777777" w:rsidR="000E60B8" w:rsidRDefault="000E60B8">
                      <w:pPr>
                        <w:pStyle w:val="Prrafodelista"/>
                        <w:rPr>
                          <w:lang w:val="it-IT"/>
                        </w:rPr>
                      </w:pPr>
                      <w:r w:rsidRPr="009D3052">
                        <w:rPr>
                          <w:lang w:val="it-IT"/>
                        </w:rPr>
                        <w:t xml:space="preserve">Versión </w:t>
                      </w:r>
                    </w:p>
                    <w:p w14:paraId="06599F77" w14:textId="77777777" w:rsidR="000E60B8" w:rsidRDefault="000E60B8">
                      <w:pPr>
                        <w:pStyle w:val="Sidebar-content"/>
                        <w:rPr>
                          <w:sz w:val="18"/>
                          <w:szCs w:val="18"/>
                          <w:lang w:val="it-IT"/>
                        </w:rPr>
                      </w:pPr>
                      <w:r w:rsidRPr="00DC53CB">
                        <w:rPr>
                          <w:rStyle w:val="Sidebar-contentCarattere"/>
                          <w:sz w:val="18"/>
                          <w:szCs w:val="18"/>
                        </w:rPr>
                        <w:t>La inspiración para esta actividad proviene del artículo de Joop Treep (2004/2007) "Bijzondere verhoudingen bij flamingo's"</w:t>
                      </w:r>
                      <w:r>
                        <w:rPr>
                          <w:rStyle w:val="Sidebar-contentCarattere"/>
                          <w:sz w:val="18"/>
                          <w:szCs w:val="18"/>
                        </w:rPr>
                        <w:t>.</w:t>
                      </w:r>
                      <w:r w:rsidRPr="00DC53CB">
                        <w:rPr>
                          <w:rStyle w:val="Sidebar-contentCarattere"/>
                          <w:sz w:val="18"/>
                          <w:szCs w:val="18"/>
                        </w:rPr>
                        <w:t xml:space="preserve"> Desarrollado por GALE, versión 27-3-2023</w:t>
                      </w:r>
                    </w:p>
                  </w:txbxContent>
                </v:textbox>
                <w10:wrap type="square"/>
              </v:shape>
            </w:pict>
          </mc:Fallback>
        </mc:AlternateContent>
      </w:r>
      <w:r w:rsidRPr="008D6F58">
        <w:rPr>
          <w:i/>
          <w:iCs/>
        </w:rPr>
        <w:t xml:space="preserve">Los alumnos debaten sobre el papel que desempeñan la </w:t>
      </w:r>
      <w:r w:rsidR="00693A8D" w:rsidRPr="008D6F58">
        <w:rPr>
          <w:i/>
          <w:iCs/>
        </w:rPr>
        <w:t>orientación sexual</w:t>
      </w:r>
      <w:r w:rsidR="00693A8D">
        <w:rPr>
          <w:i/>
          <w:iCs/>
        </w:rPr>
        <w:t xml:space="preserve">, la </w:t>
      </w:r>
      <w:r w:rsidRPr="008D6F58">
        <w:rPr>
          <w:i/>
          <w:iCs/>
        </w:rPr>
        <w:t xml:space="preserve">transexualidad y la intersexualidad en el reino animal y comparan estos dos modelos humanos.                                                                                        </w:t>
      </w:r>
      <w:r>
        <w:rPr>
          <w:i/>
          <w:iCs/>
        </w:rPr>
        <w:t xml:space="preserve">  </w:t>
      </w:r>
    </w:p>
    <w:p w14:paraId="37475200" w14:textId="77777777" w:rsidR="00C32450" w:rsidRDefault="000E60B8">
      <w:pPr>
        <w:rPr>
          <w:rFonts w:ascii="Fira Sans" w:hAnsi="Fira Sans"/>
          <w:i/>
          <w:iCs/>
          <w:color w:val="7030A0"/>
          <w:sz w:val="32"/>
          <w:szCs w:val="32"/>
        </w:rPr>
      </w:pPr>
      <w:r w:rsidRPr="005F61A3">
        <w:rPr>
          <w:rFonts w:ascii="Fira Sans" w:hAnsi="Fira Sans"/>
          <w:i/>
          <w:iCs/>
          <w:color w:val="7030A0"/>
          <w:sz w:val="32"/>
          <w:szCs w:val="32"/>
        </w:rPr>
        <w:t>Preparación</w:t>
      </w:r>
    </w:p>
    <w:p w14:paraId="4621A590" w14:textId="77777777" w:rsidR="00C32450" w:rsidRDefault="000E60B8">
      <w:pPr>
        <w:ind w:left="2268" w:right="-427"/>
      </w:pPr>
      <w:r w:rsidRPr="008D6F58">
        <w:rPr>
          <w:sz w:val="22"/>
          <w:szCs w:val="22"/>
        </w:rPr>
        <w:t xml:space="preserve">Esta actividad debe realizarse después de haber introducido a los alumnos los términos básicos como homosexual, bisexual, transexual e intersexual. Haz copias del </w:t>
      </w:r>
      <w:r w:rsidR="00251175">
        <w:rPr>
          <w:sz w:val="22"/>
          <w:szCs w:val="22"/>
        </w:rPr>
        <w:t xml:space="preserve">folleto </w:t>
      </w:r>
      <w:r w:rsidRPr="008D6F58">
        <w:rPr>
          <w:sz w:val="22"/>
          <w:szCs w:val="22"/>
        </w:rPr>
        <w:t xml:space="preserve">para todos los alumnos. </w:t>
      </w:r>
    </w:p>
    <w:p w14:paraId="13D95DCE" w14:textId="77777777" w:rsidR="00C32450" w:rsidRDefault="000E60B8">
      <w:pPr>
        <w:rPr>
          <w:rFonts w:ascii="Fira Sans" w:eastAsiaTheme="majorEastAsia" w:hAnsi="Fira Sans"/>
          <w:i/>
          <w:iCs/>
          <w:color w:val="7030A0"/>
          <w:sz w:val="32"/>
          <w:szCs w:val="32"/>
        </w:rPr>
      </w:pPr>
      <w:bookmarkStart w:id="21" w:name="_Toc132714211"/>
      <w:r w:rsidRPr="005F61A3">
        <w:rPr>
          <w:rFonts w:ascii="Fira Sans" w:eastAsiaTheme="majorEastAsia" w:hAnsi="Fira Sans"/>
          <w:i/>
          <w:iCs/>
          <w:color w:val="7030A0"/>
          <w:sz w:val="32"/>
          <w:szCs w:val="32"/>
        </w:rPr>
        <w:t>Aplicación</w:t>
      </w:r>
      <w:bookmarkEnd w:id="21"/>
    </w:p>
    <w:p w14:paraId="14F06F2C"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Paso 1: (5'; introducción)</w:t>
      </w:r>
      <w:r w:rsidR="001E39D5">
        <w:rPr>
          <w:rFonts w:eastAsiaTheme="minorHAnsi"/>
          <w:color w:val="000000"/>
          <w:sz w:val="22"/>
          <w:szCs w:val="22"/>
          <w:lang w:eastAsia="en-US"/>
        </w:rPr>
        <w:t xml:space="preserve">. </w:t>
      </w:r>
      <w:r w:rsidRPr="008D6F58">
        <w:rPr>
          <w:rFonts w:eastAsiaTheme="minorHAnsi"/>
          <w:color w:val="000000"/>
          <w:sz w:val="22"/>
          <w:szCs w:val="22"/>
          <w:lang w:eastAsia="en-US"/>
        </w:rPr>
        <w:t xml:space="preserve">Reparte los </w:t>
      </w:r>
      <w:r w:rsidR="00251175">
        <w:rPr>
          <w:rFonts w:eastAsiaTheme="minorHAnsi"/>
          <w:color w:val="000000"/>
          <w:sz w:val="22"/>
          <w:szCs w:val="22"/>
          <w:lang w:eastAsia="en-US"/>
        </w:rPr>
        <w:t>folletos</w:t>
      </w:r>
      <w:r w:rsidRPr="008D6F58">
        <w:rPr>
          <w:rFonts w:eastAsiaTheme="minorHAnsi"/>
          <w:color w:val="000000"/>
          <w:sz w:val="22"/>
          <w:szCs w:val="22"/>
          <w:lang w:eastAsia="en-US"/>
        </w:rPr>
        <w:t xml:space="preserve">. Anuncia que en esta lección hablaremos de animales homosexuales, transexuales o intersexuales. </w:t>
      </w:r>
    </w:p>
    <w:p w14:paraId="66E59B76"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Paso 2: (5'; desencadenante)</w:t>
      </w:r>
      <w:r w:rsidR="00FF5AB4">
        <w:rPr>
          <w:rFonts w:eastAsiaTheme="minorHAnsi"/>
          <w:color w:val="000000"/>
          <w:sz w:val="22"/>
          <w:szCs w:val="22"/>
          <w:lang w:eastAsia="en-US"/>
        </w:rPr>
        <w:t>.</w:t>
      </w:r>
      <w:r w:rsidRPr="008D6F58">
        <w:rPr>
          <w:rFonts w:eastAsiaTheme="minorHAnsi"/>
          <w:color w:val="000000"/>
          <w:sz w:val="22"/>
          <w:szCs w:val="22"/>
          <w:lang w:eastAsia="en-US"/>
        </w:rPr>
        <w:t xml:space="preserve"> Formule a los alumnos una pregunta desencadenante. Dependiendo del grupo, las preguntas desencadenantes pueden ser: "¿Creéis que los animales pueden ser homosexuales, bisexuales o transexuales?" (para una clase más bien intolerante), "¿Cuántas especies de animales creéis que muestran </w:t>
      </w:r>
      <w:r w:rsidR="00693A8D" w:rsidRPr="008D6F58">
        <w:rPr>
          <w:rFonts w:eastAsiaTheme="minorHAnsi"/>
          <w:color w:val="000000"/>
          <w:sz w:val="22"/>
          <w:szCs w:val="22"/>
          <w:lang w:eastAsia="en-US"/>
        </w:rPr>
        <w:t>comportamientos</w:t>
      </w:r>
      <w:r w:rsidRPr="008D6F58">
        <w:rPr>
          <w:rFonts w:eastAsiaTheme="minorHAnsi"/>
          <w:color w:val="000000"/>
          <w:sz w:val="22"/>
          <w:szCs w:val="22"/>
          <w:lang w:eastAsia="en-US"/>
        </w:rPr>
        <w:t xml:space="preserve"> LGBTI?". (para una clase poco:), o "¿Crees que el </w:t>
      </w:r>
      <w:r w:rsidR="00693A8D" w:rsidRPr="008D6F58">
        <w:rPr>
          <w:rFonts w:eastAsiaTheme="minorHAnsi"/>
          <w:color w:val="000000"/>
          <w:sz w:val="22"/>
          <w:szCs w:val="22"/>
          <w:lang w:eastAsia="en-US"/>
        </w:rPr>
        <w:t xml:space="preserve">comportamiento homosexual </w:t>
      </w:r>
      <w:r w:rsidRPr="008D6F58">
        <w:rPr>
          <w:rFonts w:eastAsiaTheme="minorHAnsi"/>
          <w:color w:val="000000"/>
          <w:sz w:val="22"/>
          <w:szCs w:val="22"/>
          <w:lang w:eastAsia="en-US"/>
        </w:rPr>
        <w:t xml:space="preserve">entre los animales es una cuestión de amor o una cuestión de poder?". (para una clase bastante tolerante y curiosa). Las preguntas pretenden crear "confusión creativa" para iniciar la duda y el debate sobre las expectativas heteronormativas. Toma nota de las respuestas y anuncia que esta lección pretende profundizar en esta cuestión. </w:t>
      </w:r>
    </w:p>
    <w:p w14:paraId="1FBEC48D"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1189EBB7"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Paso 3: (30'; estudio de caso)</w:t>
      </w:r>
      <w:r w:rsidR="001E39D5">
        <w:rPr>
          <w:rFonts w:eastAsiaTheme="minorHAnsi"/>
          <w:color w:val="000000"/>
          <w:sz w:val="22"/>
          <w:szCs w:val="22"/>
          <w:lang w:eastAsia="en-US"/>
        </w:rPr>
        <w:t xml:space="preserve">. </w:t>
      </w:r>
      <w:r w:rsidRPr="008D6F58">
        <w:rPr>
          <w:rFonts w:eastAsiaTheme="minorHAnsi"/>
          <w:color w:val="000000"/>
          <w:sz w:val="22"/>
          <w:szCs w:val="22"/>
          <w:lang w:eastAsia="en-US"/>
        </w:rPr>
        <w:t xml:space="preserve">Pida a los alumnos que lean en voz alta el texto del </w:t>
      </w:r>
      <w:r w:rsidR="00251175">
        <w:rPr>
          <w:rFonts w:eastAsiaTheme="minorHAnsi"/>
          <w:color w:val="000000"/>
          <w:sz w:val="22"/>
          <w:szCs w:val="22"/>
          <w:lang w:eastAsia="en-US"/>
        </w:rPr>
        <w:t>folleto</w:t>
      </w:r>
      <w:r w:rsidRPr="008D6F58">
        <w:rPr>
          <w:rFonts w:eastAsiaTheme="minorHAnsi"/>
          <w:color w:val="000000"/>
          <w:sz w:val="22"/>
          <w:szCs w:val="22"/>
          <w:lang w:eastAsia="en-US"/>
        </w:rPr>
        <w:t xml:space="preserve">. Lo mejor es hacerlo en voz alta. Pídales que digan lo que piensan de estas historias. Pregúntales de dónde vienen sus respuestas. No hace falta que les expliques la heteronormatividad, pero tu cuestionamiento crítico puede basarse en la forma en que interpretan este estudio de caso. No les juzgues, sino pregunta. </w:t>
      </w:r>
    </w:p>
    <w:p w14:paraId="7CB5DD91"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732489E5"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Paso 4: (15-45'; exploración)</w:t>
      </w:r>
      <w:r w:rsidR="001E39D5">
        <w:rPr>
          <w:rFonts w:eastAsiaTheme="minorHAnsi"/>
          <w:color w:val="000000"/>
          <w:sz w:val="22"/>
          <w:szCs w:val="22"/>
          <w:lang w:eastAsia="en-US"/>
        </w:rPr>
        <w:t xml:space="preserve">. </w:t>
      </w:r>
      <w:r w:rsidRPr="008D6F58">
        <w:rPr>
          <w:rFonts w:eastAsiaTheme="minorHAnsi"/>
          <w:color w:val="000000"/>
          <w:sz w:val="22"/>
          <w:szCs w:val="22"/>
          <w:lang w:eastAsia="en-US"/>
        </w:rPr>
        <w:t xml:space="preserve">Pregunte a los alumnos si conocen más ejemplos de animales que muestren </w:t>
      </w:r>
      <w:r w:rsidR="00693A8D" w:rsidRPr="008D6F58">
        <w:rPr>
          <w:rFonts w:eastAsiaTheme="minorHAnsi"/>
          <w:color w:val="000000"/>
          <w:sz w:val="22"/>
          <w:szCs w:val="22"/>
          <w:lang w:eastAsia="en-US"/>
        </w:rPr>
        <w:t xml:space="preserve">comportamientos </w:t>
      </w:r>
      <w:r w:rsidRPr="008D6F58">
        <w:rPr>
          <w:rFonts w:eastAsiaTheme="minorHAnsi"/>
          <w:color w:val="000000"/>
          <w:sz w:val="22"/>
          <w:szCs w:val="22"/>
          <w:lang w:eastAsia="en-US"/>
        </w:rPr>
        <w:t xml:space="preserve">homosexuales. Haz una lista. A continuación, pregunte a los alumnos si también conocen animales intersexuales o que puedan cambiar de sexo. Haz también una lista. Si los alumnos no lo saben, pídales que exploren con su ordenador portátil o teléfono móvil y obtengan los datos de esto. También puedes pedirles que hagan esto como tarea para casa. </w:t>
      </w:r>
    </w:p>
    <w:p w14:paraId="2D08C6C4"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5BCAFBCB"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lastRenderedPageBreak/>
        <w:t>Paso 5: (15', debate)</w:t>
      </w:r>
      <w:r w:rsidR="001E39D5">
        <w:rPr>
          <w:rFonts w:eastAsiaTheme="minorHAnsi"/>
          <w:color w:val="000000"/>
          <w:sz w:val="22"/>
          <w:szCs w:val="22"/>
          <w:lang w:eastAsia="en-US"/>
        </w:rPr>
        <w:t>.</w:t>
      </w:r>
      <w:r w:rsidRPr="008D6F58">
        <w:rPr>
          <w:rFonts w:eastAsiaTheme="minorHAnsi"/>
          <w:color w:val="000000"/>
          <w:sz w:val="22"/>
          <w:szCs w:val="22"/>
          <w:lang w:eastAsia="en-US"/>
        </w:rPr>
        <w:t xml:space="preserve"> En una clase de nivel superior, puede entablarse un debate sobre lo que constituye el amor "real". Tenga en cuenta que algunos comportamientos sexuales entre animales tienen un aspecto de estatus y poder, mientras que otros comportamientos pueden confundirse fácilmente con lo que consideramos amor "romántico". Del mismo modo, algunos cambios de sexo entre los animales pueden verse como una necesidad para reproducirse, mientras que también puede haber otras explicaciones. Discute con los alumnos lo que piensan y en qué se basan sus opiniones. ¿Se basan en hechos o en expectativas heteronormativas?</w:t>
      </w:r>
    </w:p>
    <w:p w14:paraId="6F1D6DA4" w14:textId="77777777" w:rsidR="009D4CCE" w:rsidRDefault="009D4CCE" w:rsidP="00693A8D">
      <w:pPr>
        <w:autoSpaceDE w:val="0"/>
        <w:autoSpaceDN w:val="0"/>
        <w:adjustRightInd w:val="0"/>
        <w:spacing w:after="0" w:line="240" w:lineRule="auto"/>
        <w:ind w:left="2268"/>
        <w:rPr>
          <w:rFonts w:eastAsiaTheme="minorHAnsi"/>
          <w:color w:val="000000"/>
          <w:sz w:val="22"/>
          <w:szCs w:val="22"/>
          <w:lang w:eastAsia="en-US"/>
        </w:rPr>
      </w:pPr>
    </w:p>
    <w:p w14:paraId="568742C8" w14:textId="77777777" w:rsidR="009D4CCE" w:rsidRDefault="009D4CCE" w:rsidP="00693A8D">
      <w:pPr>
        <w:autoSpaceDE w:val="0"/>
        <w:autoSpaceDN w:val="0"/>
        <w:adjustRightInd w:val="0"/>
        <w:spacing w:after="0" w:line="240" w:lineRule="auto"/>
        <w:ind w:left="2268"/>
        <w:rPr>
          <w:rFonts w:eastAsiaTheme="minorHAnsi"/>
          <w:color w:val="000000"/>
          <w:sz w:val="22"/>
          <w:szCs w:val="22"/>
          <w:lang w:eastAsia="en-US"/>
        </w:rPr>
      </w:pPr>
    </w:p>
    <w:p w14:paraId="152A8047" w14:textId="77777777" w:rsidR="00C32450" w:rsidRDefault="000E60B8">
      <w:pPr>
        <w:rPr>
          <w:rFonts w:eastAsiaTheme="minorHAnsi"/>
          <w:sz w:val="16"/>
          <w:szCs w:val="16"/>
          <w:lang w:val="nl-NL" w:eastAsia="en-US"/>
        </w:rPr>
      </w:pPr>
      <w:r w:rsidRPr="008D6F58">
        <w:rPr>
          <w:sz w:val="16"/>
          <w:szCs w:val="16"/>
        </w:rPr>
        <w:t xml:space="preserve">Fuente </w:t>
      </w:r>
      <w:r>
        <w:rPr>
          <w:sz w:val="16"/>
          <w:szCs w:val="16"/>
        </w:rPr>
        <w:t>del folleto</w:t>
      </w:r>
      <w:r w:rsidRPr="008D6F58">
        <w:rPr>
          <w:sz w:val="16"/>
          <w:szCs w:val="16"/>
        </w:rPr>
        <w:t xml:space="preserve">: Joop Streep (2004 y 2007) </w:t>
      </w:r>
      <w:r w:rsidRPr="008D6F58">
        <w:rPr>
          <w:rFonts w:eastAsiaTheme="minorHAnsi"/>
          <w:sz w:val="16"/>
          <w:szCs w:val="16"/>
          <w:lang w:val="nl-NL" w:eastAsia="en-US"/>
        </w:rPr>
        <w:t xml:space="preserve">Bijzondere verhoudingen bij flamingo's /Wederzijdse bestijgingen en copulaties bij Chileense Flamingo's </w:t>
      </w:r>
      <w:r w:rsidRPr="008D6F58">
        <w:rPr>
          <w:rFonts w:eastAsiaTheme="minorHAnsi"/>
          <w:i/>
          <w:iCs/>
          <w:sz w:val="16"/>
          <w:szCs w:val="16"/>
          <w:lang w:val="nl-NL" w:eastAsia="en-US"/>
        </w:rPr>
        <w:t xml:space="preserve">Phoenicopterus chilensis </w:t>
      </w:r>
      <w:r w:rsidRPr="008D6F58">
        <w:rPr>
          <w:rFonts w:eastAsiaTheme="minorHAnsi"/>
          <w:sz w:val="16"/>
          <w:szCs w:val="16"/>
          <w:lang w:val="nl-NL" w:eastAsia="en-US"/>
        </w:rPr>
        <w:t>in het Zwillbrocker Venn</w:t>
      </w:r>
    </w:p>
    <w:p w14:paraId="5FB58B13" w14:textId="77777777" w:rsidR="009D4CCE" w:rsidRPr="008D6F58" w:rsidRDefault="009D4CCE" w:rsidP="009D4CCE">
      <w:pPr>
        <w:rPr>
          <w:rFonts w:eastAsiaTheme="minorHAnsi"/>
          <w:sz w:val="16"/>
          <w:szCs w:val="16"/>
          <w:lang w:val="nl-NL" w:eastAsia="en-US"/>
        </w:rPr>
      </w:pPr>
    </w:p>
    <w:p w14:paraId="1A87DBFE" w14:textId="77777777" w:rsidR="00C32450" w:rsidRDefault="000E60B8">
      <w:pPr>
        <w:rPr>
          <w:rFonts w:ascii="Fira Sans" w:eastAsiaTheme="majorEastAsia" w:hAnsi="Fira Sans"/>
          <w:i/>
          <w:iCs/>
          <w:color w:val="7030A0"/>
          <w:sz w:val="32"/>
          <w:szCs w:val="32"/>
        </w:rPr>
      </w:pPr>
      <w:bookmarkStart w:id="22" w:name="_Toc132714213"/>
      <w:r w:rsidRPr="005F61A3">
        <w:rPr>
          <w:rFonts w:ascii="Fira Sans" w:eastAsiaTheme="majorEastAsia" w:hAnsi="Fira Sans"/>
          <w:i/>
          <w:iCs/>
          <w:color w:val="7030A0"/>
          <w:sz w:val="32"/>
          <w:szCs w:val="32"/>
        </w:rPr>
        <w:t>Fuentes clave sobre animales "LGBTI</w:t>
      </w:r>
      <w:bookmarkEnd w:id="22"/>
    </w:p>
    <w:p w14:paraId="690F5B97" w14:textId="77777777" w:rsidR="00C32450" w:rsidRDefault="00000000">
      <w:pPr>
        <w:numPr>
          <w:ilvl w:val="0"/>
          <w:numId w:val="5"/>
        </w:numPr>
        <w:ind w:left="284"/>
        <w:contextualSpacing/>
        <w:jc w:val="left"/>
        <w:rPr>
          <w:rFonts w:eastAsiaTheme="minorHAnsi" w:cs="Poppins"/>
          <w:iCs/>
          <w:color w:val="662C90"/>
          <w:sz w:val="22"/>
          <w:szCs w:val="22"/>
          <w:lang w:eastAsia="en-US"/>
        </w:rPr>
      </w:pPr>
      <w:hyperlink r:id="rId11" w:history="1">
        <w:r w:rsidR="009D4CCE" w:rsidRPr="008D6F58">
          <w:rPr>
            <w:rFonts w:eastAsiaTheme="minorHAnsi"/>
            <w:iCs/>
            <w:color w:val="0000FF" w:themeColor="hyperlink"/>
            <w:sz w:val="22"/>
            <w:szCs w:val="22"/>
            <w:u w:val="single"/>
            <w:lang w:eastAsia="en-US"/>
          </w:rPr>
          <w:t>https://en.wikipedia.org/wiki/List_of_animals_displaying_homosexual_behavior,</w:t>
        </w:r>
      </w:hyperlink>
      <w:r w:rsidR="009D4CCE" w:rsidRPr="008D6F58">
        <w:rPr>
          <w:rFonts w:eastAsiaTheme="minorHAnsi" w:cs="Poppins"/>
          <w:iCs/>
          <w:color w:val="662C90"/>
          <w:sz w:val="22"/>
          <w:szCs w:val="22"/>
          <w:lang w:eastAsia="en-US"/>
        </w:rPr>
        <w:t xml:space="preserve"> (comportamiento sexual)</w:t>
      </w:r>
    </w:p>
    <w:p w14:paraId="0D39922A" w14:textId="77777777" w:rsidR="00C32450" w:rsidRDefault="00000000">
      <w:pPr>
        <w:numPr>
          <w:ilvl w:val="0"/>
          <w:numId w:val="5"/>
        </w:numPr>
        <w:ind w:left="284"/>
        <w:contextualSpacing/>
        <w:jc w:val="left"/>
        <w:rPr>
          <w:rFonts w:eastAsiaTheme="minorHAnsi" w:cs="Poppins"/>
          <w:iCs/>
          <w:color w:val="662C90"/>
          <w:sz w:val="22"/>
          <w:szCs w:val="22"/>
          <w:lang w:eastAsia="en-US"/>
        </w:rPr>
      </w:pPr>
      <w:hyperlink r:id="rId12" w:history="1">
        <w:r w:rsidR="009D4CCE" w:rsidRPr="008D6F58">
          <w:rPr>
            <w:rFonts w:eastAsiaTheme="minorHAnsi"/>
            <w:iCs/>
            <w:color w:val="0000FF" w:themeColor="hyperlink"/>
            <w:sz w:val="22"/>
            <w:szCs w:val="22"/>
            <w:u w:val="single"/>
            <w:lang w:eastAsia="en-US"/>
          </w:rPr>
          <w:t>https://en.wikipedia.org/wiki/Hermaphrodite</w:t>
        </w:r>
      </w:hyperlink>
      <w:r w:rsidR="009D4CCE" w:rsidRPr="008D6F58">
        <w:rPr>
          <w:rFonts w:eastAsiaTheme="minorHAnsi" w:cs="Poppins"/>
          <w:iCs/>
          <w:color w:val="662C90"/>
          <w:sz w:val="22"/>
          <w:szCs w:val="22"/>
          <w:lang w:eastAsia="en-US"/>
        </w:rPr>
        <w:t xml:space="preserve"> (animales intersexuales)</w:t>
      </w:r>
    </w:p>
    <w:p w14:paraId="74A914B8" w14:textId="77777777" w:rsidR="00C32450" w:rsidRDefault="00000000">
      <w:pPr>
        <w:numPr>
          <w:ilvl w:val="0"/>
          <w:numId w:val="5"/>
        </w:numPr>
        <w:ind w:left="284"/>
        <w:contextualSpacing/>
        <w:jc w:val="left"/>
        <w:rPr>
          <w:rFonts w:eastAsiaTheme="minorHAnsi" w:cs="Poppins"/>
          <w:iCs/>
          <w:color w:val="662C90"/>
          <w:sz w:val="22"/>
          <w:szCs w:val="22"/>
          <w:lang w:eastAsia="en-US"/>
        </w:rPr>
      </w:pPr>
      <w:hyperlink r:id="rId13" w:history="1">
        <w:r w:rsidR="009D4CCE" w:rsidRPr="008D6F58">
          <w:rPr>
            <w:rFonts w:eastAsiaTheme="minorHAnsi"/>
            <w:iCs/>
            <w:color w:val="0000FF" w:themeColor="hyperlink"/>
            <w:sz w:val="22"/>
            <w:szCs w:val="22"/>
            <w:u w:val="single"/>
            <w:lang w:eastAsia="en-US"/>
          </w:rPr>
          <w:t>https://en.wikipedia.org/wiki/Sequential_hermaphroditism</w:t>
        </w:r>
      </w:hyperlink>
      <w:r w:rsidR="009D4CCE" w:rsidRPr="008D6F58">
        <w:rPr>
          <w:rFonts w:eastAsiaTheme="minorHAnsi" w:cs="Poppins"/>
          <w:iCs/>
          <w:color w:val="662C90"/>
          <w:sz w:val="22"/>
          <w:szCs w:val="22"/>
          <w:lang w:eastAsia="en-US"/>
        </w:rPr>
        <w:t xml:space="preserve"> (animales transexuales).  </w:t>
      </w:r>
    </w:p>
    <w:p w14:paraId="6C347D8A" w14:textId="77777777" w:rsidR="009D4CCE" w:rsidRDefault="009D4CCE" w:rsidP="009D4CCE"/>
    <w:p w14:paraId="44BE25C5" w14:textId="57042EE1"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br w:type="page"/>
      </w:r>
    </w:p>
    <w:p w14:paraId="158CD148" w14:textId="77777777" w:rsidR="00C32450" w:rsidRDefault="000E60B8">
      <w:pPr>
        <w:rPr>
          <w:rFonts w:ascii="Fira Sans" w:eastAsiaTheme="majorEastAsia" w:hAnsi="Fira Sans"/>
          <w:i/>
          <w:iCs/>
          <w:color w:val="7030A0"/>
          <w:sz w:val="32"/>
          <w:szCs w:val="32"/>
        </w:rPr>
      </w:pPr>
      <w:bookmarkStart w:id="23" w:name="_Toc132714212"/>
      <w:r>
        <w:rPr>
          <w:rFonts w:ascii="Fira Sans" w:eastAsiaTheme="majorEastAsia" w:hAnsi="Fira Sans"/>
          <w:i/>
          <w:iCs/>
          <w:color w:val="7030A0"/>
          <w:sz w:val="32"/>
          <w:szCs w:val="32"/>
        </w:rPr>
        <w:lastRenderedPageBreak/>
        <w:t>Repartir</w:t>
      </w:r>
      <w:r w:rsidR="008D6F58" w:rsidRPr="005F61A3">
        <w:rPr>
          <w:rFonts w:ascii="Fira Sans" w:eastAsiaTheme="majorEastAsia" w:hAnsi="Fira Sans"/>
          <w:i/>
          <w:iCs/>
          <w:color w:val="7030A0"/>
          <w:sz w:val="32"/>
          <w:szCs w:val="32"/>
        </w:rPr>
        <w:t>: Culebrones Flamencos</w:t>
      </w:r>
      <w:bookmarkEnd w:id="23"/>
    </w:p>
    <w:p w14:paraId="56456323" w14:textId="77777777" w:rsidR="00C32450" w:rsidRDefault="000E60B8">
      <w:pPr>
        <w:rPr>
          <w:sz w:val="22"/>
          <w:szCs w:val="22"/>
        </w:rPr>
      </w:pPr>
      <w:r w:rsidRPr="008D6F58">
        <w:rPr>
          <w:sz w:val="22"/>
          <w:szCs w:val="22"/>
        </w:rPr>
        <w:t xml:space="preserve">En los años 90, la población holandesa quedó conmocionada y emocionada cuando se publicó la noticia de que los dos flamencos machos del zoo de Rotterdam tenían una relación amorosa. Los cuidadores del zoo les habían dado un huevo abandonado por otros flamencos, y los dos flamencos machos se juntaron para cuidar del huevo. El huevo eclosionó y los dos flamencos criaron a la cría. </w:t>
      </w:r>
    </w:p>
    <w:p w14:paraId="3EF92775" w14:textId="77777777" w:rsidR="00C32450" w:rsidRDefault="000E60B8">
      <w:pPr>
        <w:rPr>
          <w:sz w:val="22"/>
          <w:szCs w:val="22"/>
        </w:rPr>
      </w:pPr>
      <w:r w:rsidRPr="008D6F58">
        <w:rPr>
          <w:sz w:val="22"/>
          <w:szCs w:val="22"/>
        </w:rPr>
        <w:t xml:space="preserve">Para los especialistas en aves, esta historia era aún más especial porque los dos flamencos no eran de la misma raza (un flamenco grande y un flamenco caribeño), y la cría volvía a ser de otra raza (un flamenco chileno). </w:t>
      </w:r>
    </w:p>
    <w:p w14:paraId="776B8300" w14:textId="77777777" w:rsidR="00C32450" w:rsidRDefault="000E60B8">
      <w:pPr>
        <w:rPr>
          <w:sz w:val="22"/>
          <w:szCs w:val="22"/>
        </w:rPr>
      </w:pPr>
      <w:r w:rsidRPr="008D6F58">
        <w:rPr>
          <w:sz w:val="22"/>
          <w:szCs w:val="22"/>
        </w:rPr>
        <w:t xml:space="preserve">Es habitual que los flamencos machos se citen entre sí, incluyendo elaborados rituales de cita como bailarse mutuamente, darse golpecitos en el pico, engancharse los cuellos y la forma tradicional que utilizan los flamencos para mantener relaciones sexuales: la pareja fecundada con la cabeza en el agua y las alas ligeramente abiertas, mientras la pareja fecundadora salta sobre el lomo de la pareja fecundada. </w:t>
      </w:r>
    </w:p>
    <w:p w14:paraId="728D8C7C" w14:textId="77777777" w:rsidR="00C32450" w:rsidRDefault="000E60B8">
      <w:pPr>
        <w:rPr>
          <w:sz w:val="22"/>
          <w:szCs w:val="22"/>
        </w:rPr>
      </w:pPr>
      <w:r w:rsidRPr="008D6F58">
        <w:rPr>
          <w:sz w:val="22"/>
          <w:szCs w:val="22"/>
        </w:rPr>
        <w:t xml:space="preserve">De todos modos, lo que el público en general nunca llegó a saber es que había bastante culebrón en las relaciones entre los flamencos del zoo de Rotterdam. Resultó que dentro del grupo de flamencos había varias relaciones triangulares. Esto no es raro. En Estrasburgo, había una relación complicada entre cinco flamencos. Había tres flamencos hembras y dos machos, y los machos eran pareja de dos de las tres hembras. El grupo no había tenido huevos en los últimos años. Para animar a los flamencos a reproducirse, los cuidadores del zoo pusieron un huevo de ganso en su territorio. Esto sin duda los estimuló. Todos los flamencos hembra empezaron a construir nidos, y los dos flamencos macho asociados contaron con la ayuda de sus parejas masculinas. Todas las hembras pusieron huevos, que eclosionaron. Uno de los flamencos hembra no tenía pareja, por lo que su huevo debió ser fecundado por uno de los otros dos flamencos macho. Esto es extraño, porque los flamencos siempre cuidan de sus huevos, pero nunca más de uno al año. Esto creó un dilema para el flamenco macho impregnador, porque los flamencos machos están obligados a cuidar del huevo y de la cría el 50% del tiempo. Así que el flamenco que fecundara a la hembra soltera tendría que cuidar de </w:t>
      </w:r>
      <w:r w:rsidRPr="008D6F58">
        <w:rPr>
          <w:b/>
          <w:bCs/>
          <w:sz w:val="22"/>
          <w:szCs w:val="22"/>
        </w:rPr>
        <w:t xml:space="preserve">dos </w:t>
      </w:r>
      <w:r w:rsidRPr="008D6F58">
        <w:rPr>
          <w:sz w:val="22"/>
          <w:szCs w:val="22"/>
        </w:rPr>
        <w:t xml:space="preserve">crías. Sin embargo, las inclinaciones naturales no parecían ser tan apremiantes como para que el flamenco macho se sintiera obligado a hacerlo; en este caso, el flamenco hembra soltero tenía que cuidar de su cría por sí solo. </w:t>
      </w:r>
    </w:p>
    <w:p w14:paraId="3B536A0F" w14:textId="77777777" w:rsidR="00C32450" w:rsidRDefault="000E60B8">
      <w:pPr>
        <w:rPr>
          <w:sz w:val="22"/>
          <w:szCs w:val="22"/>
        </w:rPr>
      </w:pPr>
      <w:r w:rsidRPr="008D6F58">
        <w:rPr>
          <w:sz w:val="22"/>
          <w:szCs w:val="22"/>
        </w:rPr>
        <w:t xml:space="preserve">En Rotterdam se produjo otra situación. Flamencos arbóreos (2 hembras, 1 macho) construyeron un nido conjunto. Las dos hembras pusieron huevos. Pero antes de empezar a poner su huevo, ¡echaron fuera del nido el huevo de la otra hembra! </w:t>
      </w:r>
      <w:r w:rsidR="00693A8D" w:rsidRPr="008D6F58">
        <w:rPr>
          <w:sz w:val="22"/>
          <w:szCs w:val="22"/>
        </w:rPr>
        <w:t xml:space="preserve">Así que </w:t>
      </w:r>
      <w:r w:rsidRPr="008D6F58">
        <w:rPr>
          <w:sz w:val="22"/>
          <w:szCs w:val="22"/>
        </w:rPr>
        <w:t xml:space="preserve">un trío en un nido no funcionó.  Pero al año siguiente, dos </w:t>
      </w:r>
      <w:r w:rsidR="00693A8D" w:rsidRPr="008D6F58">
        <w:rPr>
          <w:sz w:val="22"/>
          <w:szCs w:val="22"/>
        </w:rPr>
        <w:t>flamencos</w:t>
      </w:r>
      <w:r w:rsidRPr="008D6F58">
        <w:rPr>
          <w:sz w:val="22"/>
          <w:szCs w:val="22"/>
        </w:rPr>
        <w:t xml:space="preserve"> machos se asociaron con una hembra y criaron juntos con éxito una cría. </w:t>
      </w:r>
    </w:p>
    <w:p w14:paraId="7366DA5D" w14:textId="77777777" w:rsidR="008151B0" w:rsidRDefault="008151B0" w:rsidP="00BA4154"/>
    <w:p w14:paraId="21517974" w14:textId="77777777" w:rsidR="008151B0" w:rsidRDefault="008151B0" w:rsidP="00BA4154"/>
    <w:p w14:paraId="05881E07" w14:textId="77777777" w:rsidR="008151B0" w:rsidRDefault="008151B0" w:rsidP="00BA4154"/>
    <w:p w14:paraId="30DCC7A3" w14:textId="77777777" w:rsidR="008151B0" w:rsidRDefault="008151B0" w:rsidP="00BA4154"/>
    <w:p w14:paraId="53FFA4EC" w14:textId="77777777" w:rsidR="008151B0" w:rsidRDefault="008151B0" w:rsidP="00BA4154"/>
    <w:p w14:paraId="3200DC87" w14:textId="77777777" w:rsidR="008151B0" w:rsidRDefault="008151B0" w:rsidP="00BA4154"/>
    <w:p w14:paraId="68E1C8A9" w14:textId="77777777" w:rsidR="008151B0" w:rsidRDefault="008151B0" w:rsidP="00BA4154"/>
    <w:p w14:paraId="65060B2A" w14:textId="77777777" w:rsidR="008151B0" w:rsidRDefault="008151B0" w:rsidP="00BA4154"/>
    <w:p w14:paraId="48BC1E16" w14:textId="77777777" w:rsidR="008151B0" w:rsidRDefault="008151B0" w:rsidP="00BA4154"/>
    <w:p w14:paraId="34A124B7" w14:textId="77777777" w:rsidR="008151B0" w:rsidRDefault="008151B0" w:rsidP="00BA4154"/>
    <w:p w14:paraId="1A4BC10C" w14:textId="77777777" w:rsidR="008151B0" w:rsidRDefault="008151B0" w:rsidP="00BA4154"/>
    <w:p w14:paraId="2C2522AB" w14:textId="77777777" w:rsidR="008151B0" w:rsidRDefault="008151B0" w:rsidP="00BA4154"/>
    <w:p w14:paraId="4DF3379D" w14:textId="77777777" w:rsidR="00B103D8" w:rsidRDefault="00B103D8" w:rsidP="00B103D8">
      <w:pPr>
        <w:pStyle w:val="Kop2"/>
      </w:pPr>
    </w:p>
    <w:p w14:paraId="0A18826A" w14:textId="77777777" w:rsidR="00C32450" w:rsidRDefault="00F42CDE">
      <w:pPr>
        <w:pStyle w:val="Kop2"/>
        <w:numPr>
          <w:ilvl w:val="1"/>
          <w:numId w:val="27"/>
        </w:numPr>
      </w:pPr>
      <w:bookmarkStart w:id="24" w:name="_Toc138264182"/>
      <w:r>
        <w:t xml:space="preserve">   QUÍMICA</w:t>
      </w:r>
      <w:bookmarkStart w:id="25" w:name="_Hlk132710404"/>
      <w:bookmarkEnd w:id="24"/>
    </w:p>
    <w:p w14:paraId="5A85C38E" w14:textId="54F650FF" w:rsidR="008D6F58" w:rsidRPr="005F61A3" w:rsidRDefault="005F61A3" w:rsidP="005F61A3">
      <w:pPr>
        <w:spacing w:after="200"/>
        <w:jc w:val="left"/>
        <w:rPr>
          <w:rFonts w:ascii="Fira Sans" w:eastAsiaTheme="majorEastAsia" w:hAnsi="Fira Sans" w:cs="Poppins"/>
          <w:b/>
          <w:color w:val="662C90"/>
          <w:sz w:val="50"/>
          <w:szCs w:val="50"/>
        </w:rPr>
      </w:pPr>
      <w:r>
        <w:br w:type="page"/>
      </w:r>
    </w:p>
    <w:p w14:paraId="694FE27D" w14:textId="77777777" w:rsidR="00C32450" w:rsidRDefault="000E60B8">
      <w:pPr>
        <w:pStyle w:val="Kop1"/>
        <w:numPr>
          <w:ilvl w:val="0"/>
          <w:numId w:val="0"/>
        </w:numPr>
        <w:ind w:left="2268"/>
        <w:rPr>
          <w:sz w:val="40"/>
          <w:szCs w:val="40"/>
        </w:rPr>
      </w:pPr>
      <w:bookmarkStart w:id="26" w:name="_Toc132714215"/>
      <w:bookmarkStart w:id="27" w:name="_Toc138264183"/>
      <w:bookmarkEnd w:id="25"/>
      <w:r w:rsidRPr="008151B0">
        <w:rPr>
          <w:b w:val="0"/>
          <w:bCs w:val="0"/>
          <w:noProof/>
          <w:sz w:val="40"/>
          <w:szCs w:val="40"/>
          <w:lang w:val="es-ES" w:eastAsia="es-ES"/>
        </w:rPr>
        <w:lastRenderedPageBreak/>
        <w:drawing>
          <wp:anchor distT="0" distB="0" distL="114300" distR="114300" simplePos="0" relativeHeight="251742208" behindDoc="1" locked="0" layoutInCell="1" allowOverlap="1" wp14:anchorId="5D88C07D" wp14:editId="7DD18A4F">
            <wp:simplePos x="0" y="0"/>
            <wp:positionH relativeFrom="column">
              <wp:posOffset>-351992</wp:posOffset>
            </wp:positionH>
            <wp:positionV relativeFrom="paragraph">
              <wp:posOffset>0</wp:posOffset>
            </wp:positionV>
            <wp:extent cx="1613643" cy="1612806"/>
            <wp:effectExtent l="0" t="0" r="0" b="0"/>
            <wp:wrapSquare wrapText="bothSides"/>
            <wp:docPr id="571761791" name="Afbeelding 57176179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8D6F58" w:rsidRPr="008D6F58">
        <w:rPr>
          <w:sz w:val="40"/>
          <w:szCs w:val="40"/>
        </w:rPr>
        <w:t xml:space="preserve">Tabla de elementos </w:t>
      </w:r>
      <w:r w:rsidR="007C219E">
        <w:rPr>
          <w:sz w:val="40"/>
          <w:szCs w:val="40"/>
        </w:rPr>
        <w:t>LGBTIQ</w:t>
      </w:r>
      <w:bookmarkEnd w:id="26"/>
      <w:bookmarkEnd w:id="27"/>
    </w:p>
    <w:p w14:paraId="38B0C847" w14:textId="77777777" w:rsidR="00C32450" w:rsidRDefault="000E60B8">
      <w:pPr>
        <w:pStyle w:val="Descrizione"/>
        <w:ind w:left="2268" w:right="-427"/>
      </w:pPr>
      <w:r>
        <w:t xml:space="preserve">Los alumnos reciben 34 tarjetas que representan partes de la Tabla de Elementos, y cada tarjeta representa una etiqueta LGBTIQ+. Los alumnos tienen que investigar qué hay detrás de las etiquetas y debatir si tales etiquetas son tan naturales como los elementos químicos. </w:t>
      </w:r>
    </w:p>
    <w:p w14:paraId="710010B9" w14:textId="77777777" w:rsidR="00C32450" w:rsidRDefault="000E60B8">
      <w:pPr>
        <w:rPr>
          <w:rFonts w:ascii="Fira Sans" w:hAnsi="Fira Sans"/>
          <w:i/>
          <w:iCs/>
          <w:color w:val="7030A0"/>
          <w:sz w:val="32"/>
          <w:szCs w:val="32"/>
        </w:rPr>
      </w:pPr>
      <w:r w:rsidRPr="008D6F58">
        <w:rPr>
          <w:b/>
          <w:bCs/>
          <w:i/>
          <w:iCs/>
          <w:noProof/>
          <w:sz w:val="32"/>
          <w:szCs w:val="32"/>
          <w:lang w:val="es-ES" w:eastAsia="es-ES"/>
        </w:rPr>
        <mc:AlternateContent>
          <mc:Choice Requires="wps">
            <w:drawing>
              <wp:anchor distT="45720" distB="45720" distL="114300" distR="114300" simplePos="0" relativeHeight="251676672" behindDoc="0" locked="0" layoutInCell="1" allowOverlap="1" wp14:anchorId="0712B4D4" wp14:editId="3ED57697">
                <wp:simplePos x="0" y="0"/>
                <wp:positionH relativeFrom="column">
                  <wp:posOffset>-377190</wp:posOffset>
                </wp:positionH>
                <wp:positionV relativeFrom="paragraph">
                  <wp:posOffset>160020</wp:posOffset>
                </wp:positionV>
                <wp:extent cx="1733550" cy="7067550"/>
                <wp:effectExtent l="0" t="0" r="0" b="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67550"/>
                        </a:xfrm>
                        <a:prstGeom prst="rect">
                          <a:avLst/>
                        </a:prstGeom>
                        <a:solidFill>
                          <a:sysClr val="window" lastClr="FFFFFF">
                            <a:lumMod val="95000"/>
                          </a:sysClr>
                        </a:solidFill>
                        <a:ln w="9525">
                          <a:noFill/>
                          <a:miter lim="800000"/>
                          <a:headEnd/>
                          <a:tailEnd/>
                        </a:ln>
                      </wps:spPr>
                      <wps:txbx>
                        <w:txbxContent>
                          <w:p w14:paraId="2CF1FF11" w14:textId="77777777" w:rsidR="000E60B8" w:rsidRDefault="000E60B8">
                            <w:pPr>
                              <w:pStyle w:val="Lijstalinea"/>
                            </w:pPr>
                            <w:r w:rsidRPr="00FE4F74">
                              <w:t xml:space="preserve">Objetivo </w:t>
                            </w:r>
                          </w:p>
                          <w:p w14:paraId="5AD2E7E5" w14:textId="77777777" w:rsidR="000E60B8" w:rsidRDefault="000E60B8">
                            <w:pPr>
                              <w:pStyle w:val="Sidebar-content"/>
                              <w:rPr>
                                <w:rFonts w:ascii="Arial" w:hAnsi="Arial" w:cs="Arial"/>
                                <w:sz w:val="18"/>
                                <w:szCs w:val="18"/>
                              </w:rPr>
                            </w:pPr>
                            <w:r w:rsidRPr="005F61A3">
                              <w:rPr>
                                <w:sz w:val="18"/>
                                <w:szCs w:val="18"/>
                              </w:rPr>
                              <w:t xml:space="preserve">Los alumnos aprenden el significado de las etiquetas y símbolos LGBTIQ+ y comprenden mejor por qué las personas sienten la necesidad de tal categorización. </w:t>
                            </w:r>
                          </w:p>
                          <w:p w14:paraId="68172949" w14:textId="77777777" w:rsidR="000E60B8" w:rsidRDefault="000E60B8">
                            <w:pPr>
                              <w:pStyle w:val="Lijstalinea"/>
                            </w:pPr>
                            <w:r w:rsidRPr="009D3052">
                              <w:t xml:space="preserve">Indicios de impacto </w:t>
                            </w:r>
                          </w:p>
                          <w:p w14:paraId="5B97C157" w14:textId="77777777" w:rsidR="000E60B8" w:rsidRDefault="000E60B8">
                            <w:pPr>
                              <w:pStyle w:val="Sidebar-content"/>
                              <w:rPr>
                                <w:rFonts w:ascii="Arial" w:hAnsi="Arial" w:cs="Arial"/>
                                <w:sz w:val="18"/>
                                <w:szCs w:val="18"/>
                              </w:rPr>
                            </w:pPr>
                            <w:r w:rsidRPr="005F61A3">
                              <w:rPr>
                                <w:sz w:val="18"/>
                                <w:szCs w:val="18"/>
                              </w:rPr>
                              <w:t>Los alumnos presentan los significados correctos de las etiquetas y símbolos LGBTIQ+ y están de acuerdo en que es necesario establecer categorías y etiquetados detallados.</w:t>
                            </w:r>
                          </w:p>
                          <w:p w14:paraId="67E10F0E" w14:textId="77777777" w:rsidR="000E60B8" w:rsidRDefault="000E60B8">
                            <w:pPr>
                              <w:pStyle w:val="Lijstalinea"/>
                            </w:pPr>
                            <w:r w:rsidRPr="009D3052">
                              <w:t xml:space="preserve">Duración </w:t>
                            </w:r>
                          </w:p>
                          <w:p w14:paraId="400B6DDE" w14:textId="77777777" w:rsidR="000E60B8" w:rsidRDefault="000E60B8">
                            <w:pPr>
                              <w:pStyle w:val="Sidebar-content"/>
                            </w:pPr>
                            <w:r>
                              <w:t xml:space="preserve">50 </w:t>
                            </w:r>
                            <w:r w:rsidRPr="009D3052">
                              <w:t xml:space="preserve">minutos </w:t>
                            </w:r>
                          </w:p>
                          <w:p w14:paraId="1182B910" w14:textId="77777777" w:rsidR="000E60B8" w:rsidRDefault="000E60B8">
                            <w:pPr>
                              <w:pStyle w:val="Lijstalinea"/>
                            </w:pPr>
                            <w:r w:rsidRPr="009D3052">
                              <w:t xml:space="preserve">Nivel </w:t>
                            </w:r>
                          </w:p>
                          <w:p w14:paraId="5F02655D" w14:textId="77777777" w:rsidR="000E60B8" w:rsidRDefault="000E60B8">
                            <w:pPr>
                              <w:pStyle w:val="Sidebar-content"/>
                            </w:pPr>
                            <w:r w:rsidRPr="009D3052">
                              <w:t>De 13 a 16 años</w:t>
                            </w:r>
                            <w:r>
                              <w:t xml:space="preserve">. </w:t>
                            </w:r>
                            <w:r w:rsidRPr="009D3052">
                              <w:t xml:space="preserve">Nivel intermedio </w:t>
                            </w:r>
                          </w:p>
                          <w:p w14:paraId="79F796B8" w14:textId="77777777" w:rsidR="000E60B8" w:rsidRDefault="000E60B8">
                            <w:pPr>
                              <w:pStyle w:val="Lijstalinea"/>
                              <w:rPr>
                                <w:lang w:val="it-IT"/>
                              </w:rPr>
                            </w:pPr>
                            <w:r w:rsidRPr="009D3052">
                              <w:rPr>
                                <w:lang w:val="it-IT"/>
                              </w:rPr>
                              <w:t xml:space="preserve">Materiales </w:t>
                            </w:r>
                          </w:p>
                          <w:p w14:paraId="2A5E0D4D" w14:textId="77777777" w:rsidR="000E60B8" w:rsidRDefault="000E60B8">
                            <w:pPr>
                              <w:pStyle w:val="Sidebar-content"/>
                              <w:rPr>
                                <w:rFonts w:ascii="Arial" w:hAnsi="Arial" w:cs="Arial"/>
                              </w:rPr>
                            </w:pPr>
                            <w:r>
                              <w:t xml:space="preserve">Manuales, ordenadores portátiles o teléfonos inteligentes. </w:t>
                            </w:r>
                            <w:r w:rsidRPr="00FE4F74">
                              <w:t xml:space="preserve"> </w:t>
                            </w:r>
                          </w:p>
                          <w:p w14:paraId="75311192" w14:textId="77777777" w:rsidR="000E60B8" w:rsidRDefault="000E60B8">
                            <w:pPr>
                              <w:pStyle w:val="Lijstalinea"/>
                              <w:rPr>
                                <w:lang w:val="it-IT"/>
                              </w:rPr>
                            </w:pPr>
                            <w:r w:rsidRPr="009D3052">
                              <w:rPr>
                                <w:lang w:val="it-IT"/>
                              </w:rPr>
                              <w:t xml:space="preserve">Versión </w:t>
                            </w:r>
                          </w:p>
                          <w:p w14:paraId="767BFCA1" w14:textId="77777777" w:rsidR="000E60B8" w:rsidRDefault="000E60B8">
                            <w:pPr>
                              <w:pStyle w:val="Sidebar-content"/>
                              <w:rPr>
                                <w:sz w:val="18"/>
                                <w:szCs w:val="18"/>
                              </w:rPr>
                            </w:pPr>
                            <w:r w:rsidRPr="005F61A3">
                              <w:rPr>
                                <w:rStyle w:val="Sidebar-contentCarattere"/>
                                <w:sz w:val="18"/>
                                <w:szCs w:val="18"/>
                              </w:rPr>
                              <w:t xml:space="preserve">GALE 2023, adaptado de https://www.yaspetitpoulet.com/queerchemistry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B4D4" id="_x0000_s1037" type="#_x0000_t202" style="position:absolute;left:0;text-align:left;margin-left:-29.7pt;margin-top:12.6pt;width:136.5pt;height:55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" fillcolor="#f2f2f2" stroked="f">
                <v:textbox>
                  <w:txbxContent>
                    <w:p w14:paraId="2CF1FF11" w14:textId="77777777" w:rsidR="000E60B8" w:rsidRDefault="000E60B8">
                      <w:pPr>
                        <w:pStyle w:val="Prrafodelista"/>
                      </w:pPr>
                      <w:r w:rsidRPr="00FE4F74">
                        <w:t xml:space="preserve">Objetivo </w:t>
                      </w:r>
                    </w:p>
                    <w:p w14:paraId="5AD2E7E5" w14:textId="77777777" w:rsidR="000E60B8" w:rsidRDefault="000E60B8">
                      <w:pPr>
                        <w:pStyle w:val="Sidebar-content"/>
                        <w:rPr>
                          <w:rFonts w:ascii="Arial" w:hAnsi="Arial" w:cs="Arial"/>
                          <w:sz w:val="18"/>
                          <w:szCs w:val="18"/>
                        </w:rPr>
                      </w:pPr>
                      <w:r w:rsidRPr="005F61A3">
                        <w:rPr>
                          <w:sz w:val="18"/>
                          <w:szCs w:val="18"/>
                        </w:rPr>
                        <w:t xml:space="preserve">Los alumnos aprenden el significado de las etiquetas y símbolos LGBTIQ+ y comprenden mejor por qué las personas sienten la necesidad de tal categorización. </w:t>
                      </w:r>
                    </w:p>
                    <w:p w14:paraId="68172949" w14:textId="77777777" w:rsidR="000E60B8" w:rsidRDefault="000E60B8">
                      <w:pPr>
                        <w:pStyle w:val="Prrafodelista"/>
                      </w:pPr>
                      <w:r w:rsidRPr="009D3052">
                        <w:t xml:space="preserve">Indicios de impacto </w:t>
                      </w:r>
                    </w:p>
                    <w:p w14:paraId="5B97C157" w14:textId="77777777" w:rsidR="000E60B8" w:rsidRDefault="000E60B8">
                      <w:pPr>
                        <w:pStyle w:val="Sidebar-content"/>
                        <w:rPr>
                          <w:rFonts w:ascii="Arial" w:hAnsi="Arial" w:cs="Arial"/>
                          <w:sz w:val="18"/>
                          <w:szCs w:val="18"/>
                        </w:rPr>
                      </w:pPr>
                      <w:r w:rsidRPr="005F61A3">
                        <w:rPr>
                          <w:sz w:val="18"/>
                          <w:szCs w:val="18"/>
                        </w:rPr>
                        <w:t>Los alumnos presentan los significados correctos de las etiquetas y símbolos LGBTIQ+ y están de acuerdo en que es necesario establecer categorías y etiquetados detallados.</w:t>
                      </w:r>
                    </w:p>
                    <w:p w14:paraId="67E10F0E" w14:textId="77777777" w:rsidR="000E60B8" w:rsidRDefault="000E60B8">
                      <w:pPr>
                        <w:pStyle w:val="Prrafodelista"/>
                      </w:pPr>
                      <w:r w:rsidRPr="009D3052">
                        <w:t xml:space="preserve">Duración </w:t>
                      </w:r>
                    </w:p>
                    <w:p w14:paraId="400B6DDE" w14:textId="77777777" w:rsidR="000E60B8" w:rsidRDefault="000E60B8">
                      <w:pPr>
                        <w:pStyle w:val="Sidebar-content"/>
                      </w:pPr>
                      <w:r>
                        <w:t xml:space="preserve">50 </w:t>
                      </w:r>
                      <w:r w:rsidRPr="009D3052">
                        <w:t xml:space="preserve">minutos </w:t>
                      </w:r>
                    </w:p>
                    <w:p w14:paraId="1182B910" w14:textId="77777777" w:rsidR="000E60B8" w:rsidRDefault="000E60B8">
                      <w:pPr>
                        <w:pStyle w:val="Prrafodelista"/>
                      </w:pPr>
                      <w:r w:rsidRPr="009D3052">
                        <w:t xml:space="preserve">Nivel </w:t>
                      </w:r>
                    </w:p>
                    <w:p w14:paraId="5F02655D" w14:textId="77777777" w:rsidR="000E60B8" w:rsidRDefault="000E60B8">
                      <w:pPr>
                        <w:pStyle w:val="Sidebar-content"/>
                      </w:pPr>
                      <w:r w:rsidRPr="009D3052">
                        <w:t>De 13 a 16 años</w:t>
                      </w:r>
                      <w:r>
                        <w:t xml:space="preserve">. </w:t>
                      </w:r>
                      <w:r w:rsidRPr="009D3052">
                        <w:t xml:space="preserve">Nivel intermedio </w:t>
                      </w:r>
                    </w:p>
                    <w:p w14:paraId="79F796B8" w14:textId="77777777" w:rsidR="000E60B8" w:rsidRDefault="000E60B8">
                      <w:pPr>
                        <w:pStyle w:val="Prrafodelista"/>
                        <w:rPr>
                          <w:lang w:val="it-IT"/>
                        </w:rPr>
                      </w:pPr>
                      <w:r w:rsidRPr="009D3052">
                        <w:rPr>
                          <w:lang w:val="it-IT"/>
                        </w:rPr>
                        <w:t xml:space="preserve">Materiales </w:t>
                      </w:r>
                    </w:p>
                    <w:p w14:paraId="2A5E0D4D" w14:textId="77777777" w:rsidR="000E60B8" w:rsidRDefault="000E60B8">
                      <w:pPr>
                        <w:pStyle w:val="Sidebar-content"/>
                        <w:rPr>
                          <w:rFonts w:ascii="Arial" w:hAnsi="Arial" w:cs="Arial"/>
                        </w:rPr>
                      </w:pPr>
                      <w:r>
                        <w:t xml:space="preserve">Manuales, ordenadores portátiles o teléfonos inteligentes. </w:t>
                      </w:r>
                      <w:r w:rsidRPr="00FE4F74">
                        <w:t xml:space="preserve"> </w:t>
                      </w:r>
                    </w:p>
                    <w:p w14:paraId="75311192" w14:textId="77777777" w:rsidR="000E60B8" w:rsidRDefault="000E60B8">
                      <w:pPr>
                        <w:pStyle w:val="Prrafodelista"/>
                        <w:rPr>
                          <w:lang w:val="it-IT"/>
                        </w:rPr>
                      </w:pPr>
                      <w:r w:rsidRPr="009D3052">
                        <w:rPr>
                          <w:lang w:val="it-IT"/>
                        </w:rPr>
                        <w:t xml:space="preserve">Versión </w:t>
                      </w:r>
                    </w:p>
                    <w:p w14:paraId="767BFCA1" w14:textId="77777777" w:rsidR="000E60B8" w:rsidRDefault="000E60B8">
                      <w:pPr>
                        <w:pStyle w:val="Sidebar-content"/>
                        <w:rPr>
                          <w:sz w:val="18"/>
                          <w:szCs w:val="18"/>
                        </w:rPr>
                      </w:pPr>
                      <w:r w:rsidRPr="005F61A3">
                        <w:rPr>
                          <w:rStyle w:val="Sidebar-contentCarattere"/>
                          <w:sz w:val="18"/>
                          <w:szCs w:val="18"/>
                        </w:rPr>
                        <w:t xml:space="preserve">GALE 2023, adaptado de https://www.yaspetitpoulet.com/queerchemistry </w:t>
                      </w:r>
                    </w:p>
                  </w:txbxContent>
                </v:textbox>
                <w10:wrap type="square"/>
              </v:shape>
            </w:pict>
          </mc:Fallback>
        </mc:AlternateContent>
      </w:r>
      <w:r w:rsidR="008D6F58" w:rsidRPr="005F61A3">
        <w:rPr>
          <w:rFonts w:ascii="Fira Sans" w:hAnsi="Fira Sans"/>
          <w:i/>
          <w:iCs/>
          <w:color w:val="7030A0"/>
          <w:sz w:val="32"/>
          <w:szCs w:val="32"/>
        </w:rPr>
        <w:t>Preparación</w:t>
      </w:r>
    </w:p>
    <w:p w14:paraId="0D97B097" w14:textId="77777777" w:rsidR="00C32450" w:rsidRDefault="000E60B8">
      <w:pPr>
        <w:ind w:left="2268"/>
        <w:rPr>
          <w:sz w:val="22"/>
          <w:szCs w:val="22"/>
        </w:rPr>
      </w:pPr>
      <w:r>
        <w:rPr>
          <w:sz w:val="22"/>
          <w:szCs w:val="22"/>
        </w:rPr>
        <w:t>Haz un juego de las 34 tarjetas o copia el resumen de la Tabla de Elementos. Realiza esta actividad después de presentar la Tabla periódica de los elementos original.</w:t>
      </w:r>
    </w:p>
    <w:p w14:paraId="0F5E4D53" w14:textId="77777777" w:rsidR="00C32450" w:rsidRDefault="000E60B8">
      <w:pPr>
        <w:rPr>
          <w:rFonts w:ascii="Fira Sans" w:hAnsi="Fira Sans"/>
          <w:b/>
          <w:i/>
          <w:iCs/>
          <w:color w:val="7030A0"/>
          <w:sz w:val="32"/>
          <w:szCs w:val="32"/>
        </w:rPr>
      </w:pPr>
      <w:bookmarkStart w:id="28" w:name="_Toc132714216"/>
      <w:r w:rsidRPr="005F61A3">
        <w:rPr>
          <w:rFonts w:ascii="Fira Sans" w:hAnsi="Fira Sans"/>
          <w:i/>
          <w:iCs/>
          <w:color w:val="7030A0"/>
          <w:sz w:val="32"/>
          <w:szCs w:val="32"/>
        </w:rPr>
        <w:t>Aplicación</w:t>
      </w:r>
      <w:bookmarkEnd w:id="28"/>
    </w:p>
    <w:p w14:paraId="2FC93308"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 xml:space="preserve">Paso 1: (5'; </w:t>
      </w:r>
      <w:r>
        <w:rPr>
          <w:rFonts w:ascii="Open Sans" w:hAnsi="Open Sans" w:cs="Open Sans"/>
          <w:sz w:val="22"/>
          <w:szCs w:val="22"/>
          <w:lang w:val="en-GB"/>
        </w:rPr>
        <w:t>introducción</w:t>
      </w:r>
      <w:r w:rsidRPr="008C2B31">
        <w:rPr>
          <w:rFonts w:ascii="Open Sans" w:hAnsi="Open Sans" w:cs="Open Sans"/>
          <w:sz w:val="22"/>
          <w:szCs w:val="22"/>
          <w:lang w:val="en-GB"/>
        </w:rPr>
        <w:t>)</w:t>
      </w:r>
      <w:r w:rsidR="00BF2B91">
        <w:rPr>
          <w:rFonts w:ascii="Open Sans" w:hAnsi="Open Sans" w:cs="Open Sans"/>
          <w:sz w:val="22"/>
          <w:szCs w:val="22"/>
          <w:lang w:val="en-GB"/>
        </w:rPr>
        <w:t xml:space="preserve">. </w:t>
      </w:r>
      <w:r>
        <w:rPr>
          <w:rFonts w:ascii="Open Sans" w:hAnsi="Open Sans" w:cs="Open Sans"/>
          <w:sz w:val="22"/>
          <w:szCs w:val="22"/>
          <w:lang w:val="en-GB"/>
        </w:rPr>
        <w:t xml:space="preserve">Diga a los alumnos que esta lección trata de la Tabla de Elementos, pero de una forma diferente a la que están acostumbrados. Reparte las tarjetas, una para cada alumno (esto es más fácil porque las tarjetas tienen los términos en ellas), o reparte el resumen (esto es más difícil porque los alumnos tendrán que investigar basándose en colores y símbolos). </w:t>
      </w:r>
    </w:p>
    <w:p w14:paraId="7E417797" w14:textId="77777777" w:rsidR="008D6F58" w:rsidRPr="008C2B31" w:rsidRDefault="008D6F58" w:rsidP="008D6F58">
      <w:pPr>
        <w:pStyle w:val="Default"/>
        <w:ind w:left="2268"/>
        <w:rPr>
          <w:rFonts w:ascii="Open Sans" w:hAnsi="Open Sans" w:cs="Open Sans"/>
          <w:sz w:val="22"/>
          <w:szCs w:val="22"/>
          <w:lang w:val="en-GB"/>
        </w:rPr>
      </w:pPr>
    </w:p>
    <w:p w14:paraId="54B7977E"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2: (</w:t>
      </w:r>
      <w:r>
        <w:rPr>
          <w:rFonts w:ascii="Open Sans" w:hAnsi="Open Sans" w:cs="Open Sans"/>
          <w:sz w:val="22"/>
          <w:szCs w:val="22"/>
          <w:lang w:val="en-GB"/>
        </w:rPr>
        <w:t>5</w:t>
      </w:r>
      <w:r w:rsidRPr="008C2B31">
        <w:rPr>
          <w:rFonts w:ascii="Open Sans" w:hAnsi="Open Sans" w:cs="Open Sans"/>
          <w:sz w:val="22"/>
          <w:szCs w:val="22"/>
          <w:lang w:val="en-GB"/>
        </w:rPr>
        <w:t xml:space="preserve">'; </w:t>
      </w:r>
      <w:r>
        <w:rPr>
          <w:rFonts w:ascii="Open Sans" w:hAnsi="Open Sans" w:cs="Open Sans"/>
          <w:sz w:val="22"/>
          <w:szCs w:val="22"/>
          <w:lang w:val="en-GB"/>
        </w:rPr>
        <w:t>desencadenante</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Pida a los alumnos que expliquen por qué algunos de los elementos tienen colores. Deje que los alumnos hagan conjeturas. Si alguno sabe la respuesta, felicítelo. Si no lo hacen, tiénteles preguntándoles si reconocen los colores de los elementos 31 y 59. La solución es que los elementos coloreados representan etiquetas y símbolos LGBTIQ+.</w:t>
      </w:r>
    </w:p>
    <w:p w14:paraId="223B9198" w14:textId="77777777" w:rsidR="00C32450" w:rsidRDefault="000E60B8">
      <w:pPr>
        <w:pStyle w:val="Default"/>
        <w:ind w:left="2268"/>
        <w:rPr>
          <w:rFonts w:ascii="Open Sans" w:hAnsi="Open Sans" w:cs="Open Sans"/>
          <w:sz w:val="22"/>
          <w:szCs w:val="22"/>
          <w:lang w:val="en-GB"/>
        </w:rPr>
      </w:pPr>
      <w:r>
        <w:rPr>
          <w:rFonts w:ascii="Open Sans" w:hAnsi="Open Sans" w:cs="Open Sans"/>
          <w:sz w:val="22"/>
          <w:szCs w:val="22"/>
          <w:lang w:val="en-GB"/>
        </w:rPr>
        <w:t xml:space="preserve">Pide a los alumnos que investiguen qué representa cada elemento coloreado y que lo presenten a la clase en 30 segundos como máximo. </w:t>
      </w:r>
    </w:p>
    <w:p w14:paraId="24C0DF61" w14:textId="77777777" w:rsidR="008D6F58" w:rsidRPr="008C2B31" w:rsidRDefault="008D6F58" w:rsidP="008D6F58">
      <w:pPr>
        <w:pStyle w:val="Default"/>
        <w:ind w:left="2268"/>
        <w:rPr>
          <w:rFonts w:ascii="Open Sans" w:hAnsi="Open Sans" w:cs="Open Sans"/>
          <w:sz w:val="22"/>
          <w:szCs w:val="22"/>
          <w:lang w:val="en-GB"/>
        </w:rPr>
      </w:pPr>
    </w:p>
    <w:p w14:paraId="624D3F5F"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3: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investigación</w:t>
      </w:r>
      <w:r w:rsidRPr="008C2B31">
        <w:rPr>
          <w:rFonts w:ascii="Open Sans" w:hAnsi="Open Sans" w:cs="Open Sans"/>
          <w:sz w:val="22"/>
          <w:szCs w:val="22"/>
          <w:lang w:val="en-GB"/>
        </w:rPr>
        <w:t>)</w:t>
      </w:r>
      <w:r w:rsidR="00BF2B91">
        <w:rPr>
          <w:rFonts w:ascii="Open Sans" w:hAnsi="Open Sans" w:cs="Open Sans"/>
          <w:sz w:val="22"/>
          <w:szCs w:val="22"/>
          <w:lang w:val="en-GB"/>
        </w:rPr>
        <w:t xml:space="preserve">. </w:t>
      </w:r>
      <w:r>
        <w:rPr>
          <w:rFonts w:ascii="Open Sans" w:hAnsi="Open Sans" w:cs="Open Sans"/>
          <w:sz w:val="22"/>
          <w:szCs w:val="22"/>
          <w:lang w:val="en-GB"/>
        </w:rPr>
        <w:t xml:space="preserve">Los alumnos utilizan sus portátiles o smartphones para investigar los símbolos o términos. Se les permite compartir sugerencias sobre cómo hacerlo o debatir entre ellos definiciones y formas de presentarlo. </w:t>
      </w:r>
    </w:p>
    <w:p w14:paraId="2012A0A3" w14:textId="77777777" w:rsidR="008D6F58" w:rsidRDefault="008D6F58" w:rsidP="008D6F58">
      <w:pPr>
        <w:pStyle w:val="Default"/>
        <w:ind w:left="2268"/>
        <w:rPr>
          <w:rFonts w:ascii="Open Sans" w:hAnsi="Open Sans" w:cs="Open Sans"/>
          <w:sz w:val="22"/>
          <w:szCs w:val="22"/>
          <w:lang w:val="en-GB"/>
        </w:rPr>
      </w:pPr>
    </w:p>
    <w:p w14:paraId="48850078"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 xml:space="preserve">Paso </w:t>
      </w:r>
      <w:r>
        <w:rPr>
          <w:rFonts w:ascii="Open Sans" w:hAnsi="Open Sans" w:cs="Open Sans"/>
          <w:sz w:val="22"/>
          <w:szCs w:val="22"/>
          <w:lang w:val="en-GB"/>
        </w:rPr>
        <w:t>4</w:t>
      </w:r>
      <w:r w:rsidRPr="008C2B31">
        <w:rPr>
          <w:rFonts w:ascii="Open Sans" w:hAnsi="Open Sans" w:cs="Open Sans"/>
          <w:sz w:val="22"/>
          <w:szCs w:val="22"/>
          <w:lang w:val="en-GB"/>
        </w:rPr>
        <w:t>: (</w:t>
      </w:r>
      <w:r>
        <w:rPr>
          <w:rFonts w:ascii="Open Sans" w:hAnsi="Open Sans" w:cs="Open Sans"/>
          <w:sz w:val="22"/>
          <w:szCs w:val="22"/>
          <w:lang w:val="en-GB"/>
        </w:rPr>
        <w:t>25</w:t>
      </w:r>
      <w:r w:rsidRPr="008C2B31">
        <w:rPr>
          <w:rFonts w:ascii="Open Sans" w:hAnsi="Open Sans" w:cs="Open Sans"/>
          <w:sz w:val="22"/>
          <w:szCs w:val="22"/>
          <w:lang w:val="en-GB"/>
        </w:rPr>
        <w:t xml:space="preserve">'; </w:t>
      </w:r>
      <w:r>
        <w:rPr>
          <w:rFonts w:ascii="Open Sans" w:hAnsi="Open Sans" w:cs="Open Sans"/>
          <w:sz w:val="22"/>
          <w:szCs w:val="22"/>
          <w:lang w:val="en-GB"/>
        </w:rPr>
        <w:t>presentaciones</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Conceda a los alumnos un máximo de 0,5 minutos para que presenten sus conclusiones. Si no encuentran el significado o se equivocan, corríjalos diplomáticamente sin juzgarlos (muchas páginas de Internet pueden no ser del todo correctas y las definiciones de algunos términos pueden diferir). </w:t>
      </w:r>
    </w:p>
    <w:p w14:paraId="4C59B2FC" w14:textId="77777777" w:rsidR="008D6F58" w:rsidRPr="008C2B31" w:rsidRDefault="008D6F58" w:rsidP="008D6F58">
      <w:pPr>
        <w:pStyle w:val="Default"/>
        <w:ind w:left="2268"/>
        <w:rPr>
          <w:rFonts w:ascii="Open Sans" w:hAnsi="Open Sans" w:cs="Open Sans"/>
          <w:sz w:val="22"/>
          <w:szCs w:val="22"/>
          <w:lang w:val="en-GB"/>
        </w:rPr>
      </w:pPr>
    </w:p>
    <w:p w14:paraId="316FD715" w14:textId="77777777" w:rsidR="00C32450" w:rsidRDefault="000E60B8">
      <w:pPr>
        <w:pStyle w:val="Default"/>
        <w:ind w:left="2268"/>
        <w:rPr>
          <w:rFonts w:ascii="Open Sans" w:hAnsi="Open Sans" w:cs="Open Sans"/>
          <w:color w:val="auto"/>
          <w:sz w:val="22"/>
          <w:szCs w:val="22"/>
          <w:lang w:val="en-GB"/>
        </w:rPr>
      </w:pPr>
      <w:r w:rsidRPr="008C2B31">
        <w:rPr>
          <w:rFonts w:ascii="Open Sans" w:hAnsi="Open Sans" w:cs="Open Sans"/>
          <w:sz w:val="22"/>
          <w:szCs w:val="22"/>
          <w:lang w:val="en-GB"/>
        </w:rPr>
        <w:t>Paso 4: (10'; sesión informativa)</w:t>
      </w:r>
      <w:r w:rsidR="00BF2B91">
        <w:rPr>
          <w:rFonts w:ascii="Open Sans" w:hAnsi="Open Sans" w:cs="Open Sans"/>
          <w:sz w:val="22"/>
          <w:szCs w:val="22"/>
          <w:lang w:val="en-GB"/>
        </w:rPr>
        <w:t xml:space="preserve">. </w:t>
      </w:r>
      <w:r>
        <w:rPr>
          <w:rFonts w:ascii="Open Sans" w:hAnsi="Open Sans" w:cs="Open Sans"/>
          <w:sz w:val="22"/>
          <w:szCs w:val="22"/>
          <w:lang w:val="en-GB"/>
        </w:rPr>
        <w:t xml:space="preserve">Concluya la actividad reflexionando sobre cómo se sienten los alumnos al respecto. Puede utilizar las siguientes preguntas: </w:t>
      </w:r>
    </w:p>
    <w:p w14:paraId="2A9B1227" w14:textId="77777777" w:rsidR="00C32450" w:rsidRDefault="000E60B8">
      <w:pPr>
        <w:pStyle w:val="Lijstalinea"/>
        <w:rPr>
          <w:b/>
          <w:bCs/>
          <w:color w:val="7030A0"/>
          <w:sz w:val="22"/>
          <w:szCs w:val="22"/>
        </w:rPr>
      </w:pPr>
      <w:r w:rsidRPr="005F61A3">
        <w:rPr>
          <w:color w:val="7030A0"/>
          <w:sz w:val="22"/>
          <w:szCs w:val="22"/>
        </w:rPr>
        <w:lastRenderedPageBreak/>
        <w:t>¿Conocía ya todas las etiquetas y símbolos?</w:t>
      </w:r>
    </w:p>
    <w:p w14:paraId="1A142DA0" w14:textId="77777777" w:rsidR="00C32450" w:rsidRDefault="000E60B8">
      <w:pPr>
        <w:pStyle w:val="Lijstalinea"/>
        <w:rPr>
          <w:b/>
          <w:bCs/>
          <w:color w:val="7030A0"/>
          <w:sz w:val="22"/>
          <w:szCs w:val="22"/>
        </w:rPr>
      </w:pPr>
      <w:r w:rsidRPr="005F61A3">
        <w:rPr>
          <w:color w:val="7030A0"/>
          <w:sz w:val="22"/>
          <w:szCs w:val="22"/>
        </w:rPr>
        <w:t xml:space="preserve">¿Cree que hay muchos símbolos y etiquetas? ¿Quizá demasiados? Si es así, ¿cuál es su irritación? </w:t>
      </w:r>
    </w:p>
    <w:p w14:paraId="1327033B" w14:textId="77777777" w:rsidR="00C32450" w:rsidRDefault="000E60B8">
      <w:pPr>
        <w:pStyle w:val="Lijstalinea"/>
        <w:rPr>
          <w:b/>
          <w:bCs/>
          <w:color w:val="7030A0"/>
          <w:sz w:val="22"/>
          <w:szCs w:val="22"/>
        </w:rPr>
      </w:pPr>
      <w:r w:rsidRPr="005F61A3">
        <w:rPr>
          <w:color w:val="7030A0"/>
          <w:sz w:val="22"/>
          <w:szCs w:val="22"/>
        </w:rPr>
        <w:t xml:space="preserve">La Tabla de Elementos tiene aún más etiquetas (¡259!). Y quizá los científicos encuentren aún más elementos en el futuro. ¿Te parece una cantidad poco razonable? Da tiempo a los alumnos para que piensen en la suya. </w:t>
      </w:r>
    </w:p>
    <w:p w14:paraId="5AB3B96F" w14:textId="77777777" w:rsidR="00C32450" w:rsidRDefault="000E60B8">
      <w:pPr>
        <w:pStyle w:val="Lijstalinea"/>
        <w:numPr>
          <w:ilvl w:val="0"/>
          <w:numId w:val="0"/>
        </w:numPr>
        <w:rPr>
          <w:color w:val="auto"/>
          <w:sz w:val="22"/>
          <w:szCs w:val="22"/>
        </w:rPr>
      </w:pPr>
      <w:r>
        <w:rPr>
          <w:color w:val="auto"/>
          <w:sz w:val="22"/>
          <w:szCs w:val="22"/>
        </w:rPr>
        <w:t xml:space="preserve">Si los alumnos están de acuerdo en que es lógico que la Tabla de Elementos original tenga muchas etiquetas para los fenómenos, pero siguen sintiéndose incómodos por el número de etiquetas y símbolos LGBTIQ+, pregúnteles por qué un resumen de expresiones LGBT no debería tener un gran número. En el debate sobre esto, puede ocurrir que los alumnos expresen de algún modo que su heteronormatividad les impulsa a oponerse a "demasiada" diversidad, especialmente cuando es diferente de las expresiones heteronormativas; trate esto con diplomacia pero con firmeza: "los seres humanos utilizan términos diferentes para describir lo que creen que necesitan categorizar. Las personas LGBT no son un grupo y no son iguales, por lo que quieren expresar sus elementos específicos. Igual que los científicos quieren describir 259 elementos ahora, mientras que en la Edad Media se contentaban con describir sólo cuatro (tierra, agua, aire, fuego)" </w:t>
      </w:r>
      <w:hyperlink r:id="rId14" w:history="1">
        <w:r w:rsidRPr="005F2D1E">
          <w:rPr>
            <w:rStyle w:val="Hyperlink"/>
            <w:sz w:val="22"/>
            <w:szCs w:val="22"/>
          </w:rPr>
          <w:t>(</w:t>
        </w:r>
      </w:hyperlink>
      <w:r>
        <w:rPr>
          <w:color w:val="auto"/>
          <w:sz w:val="22"/>
          <w:szCs w:val="22"/>
        </w:rPr>
        <w:t>https://commons.wikimedia.org/wiki/File:Medieval_four_elements.jpg)</w:t>
      </w:r>
      <w:r w:rsidR="005F61A3">
        <w:rPr>
          <w:color w:val="auto"/>
          <w:sz w:val="22"/>
          <w:szCs w:val="22"/>
        </w:rPr>
        <w:t>.</w:t>
      </w:r>
    </w:p>
    <w:p w14:paraId="292196E7" w14:textId="77777777" w:rsidR="005F61A3" w:rsidRPr="005F61A3" w:rsidRDefault="005F61A3" w:rsidP="008D6F58">
      <w:pPr>
        <w:pStyle w:val="Lijstalinea"/>
        <w:numPr>
          <w:ilvl w:val="0"/>
          <w:numId w:val="0"/>
        </w:numPr>
        <w:rPr>
          <w:color w:val="auto"/>
          <w:sz w:val="22"/>
          <w:szCs w:val="22"/>
        </w:rPr>
      </w:pPr>
    </w:p>
    <w:p w14:paraId="3BDDD0B5" w14:textId="77777777" w:rsidR="00C32450" w:rsidRDefault="000E60B8">
      <w:pPr>
        <w:rPr>
          <w:rFonts w:ascii="Fira Sans" w:hAnsi="Fira Sans"/>
          <w:b/>
          <w:i/>
          <w:iCs/>
          <w:color w:val="7030A0"/>
          <w:sz w:val="32"/>
          <w:szCs w:val="32"/>
        </w:rPr>
      </w:pPr>
      <w:bookmarkStart w:id="29" w:name="_Toc132714217"/>
      <w:r w:rsidRPr="005F61A3">
        <w:rPr>
          <w:rFonts w:ascii="Fira Sans" w:hAnsi="Fira Sans"/>
          <w:i/>
          <w:iCs/>
          <w:color w:val="7030A0"/>
          <w:sz w:val="32"/>
          <w:szCs w:val="32"/>
        </w:rPr>
        <w:t>Transferencia a la práctica</w:t>
      </w:r>
      <w:bookmarkEnd w:id="29"/>
    </w:p>
    <w:p w14:paraId="479C937C" w14:textId="77777777" w:rsidR="00C32450" w:rsidRDefault="000E60B8">
      <w:pPr>
        <w:rPr>
          <w:sz w:val="22"/>
          <w:szCs w:val="22"/>
        </w:rPr>
      </w:pPr>
      <w:r>
        <w:rPr>
          <w:sz w:val="22"/>
          <w:szCs w:val="22"/>
        </w:rPr>
        <w:t xml:space="preserve">Si se habla de la Tabla de Elementos en lecciones posteriores, se pueden hacer comentarios fuera de tono sobre lo maravillosa que es la naturaleza o lo inteligentes que son los científicos al identificar esta diversidad de elementos. También puede preguntar como recordatorio jocoso: "¿recuerdas qué elemento sexual representaba el oxígeno?" (u otro elemento). Este tipo de repeticiones o bromas (no discriminatorias) ayudan a los alumnos a comprender que la diversidad es normal y debe apreciarse. </w:t>
      </w:r>
    </w:p>
    <w:p w14:paraId="2D0A3CB8" w14:textId="77777777" w:rsidR="003C257E" w:rsidRDefault="003C257E">
      <w:pPr>
        <w:spacing w:after="200"/>
        <w:jc w:val="left"/>
        <w:rPr>
          <w:rFonts w:ascii="Fira Sans" w:hAnsi="Fira Sans"/>
          <w:i/>
          <w:iCs/>
          <w:color w:val="7030A0"/>
          <w:sz w:val="32"/>
          <w:szCs w:val="32"/>
        </w:rPr>
      </w:pPr>
      <w:r>
        <w:rPr>
          <w:rFonts w:ascii="Fira Sans" w:hAnsi="Fira Sans"/>
          <w:i/>
          <w:iCs/>
          <w:color w:val="7030A0"/>
          <w:sz w:val="32"/>
          <w:szCs w:val="32"/>
        </w:rPr>
        <w:br w:type="page"/>
      </w:r>
    </w:p>
    <w:p w14:paraId="5CD2CCD1" w14:textId="77777777" w:rsidR="00C32450" w:rsidRDefault="000E60B8">
      <w:pPr>
        <w:rPr>
          <w:rFonts w:ascii="Fira Sans" w:hAnsi="Fira Sans"/>
          <w:i/>
          <w:iCs/>
          <w:color w:val="7030A0"/>
          <w:sz w:val="32"/>
          <w:szCs w:val="32"/>
        </w:rPr>
      </w:pPr>
      <w:r w:rsidRPr="00891A11">
        <w:rPr>
          <w:rFonts w:ascii="Fira Sans" w:hAnsi="Fira Sans"/>
          <w:i/>
          <w:iCs/>
          <w:color w:val="7030A0"/>
          <w:sz w:val="32"/>
          <w:szCs w:val="32"/>
        </w:rPr>
        <w:lastRenderedPageBreak/>
        <w:t xml:space="preserve">Repartir: </w:t>
      </w:r>
      <w:r>
        <w:rPr>
          <w:rFonts w:ascii="Fira Sans" w:hAnsi="Fira Sans"/>
          <w:i/>
          <w:iCs/>
          <w:color w:val="7030A0"/>
          <w:sz w:val="32"/>
          <w:szCs w:val="32"/>
        </w:rPr>
        <w:t xml:space="preserve">Una </w:t>
      </w:r>
      <w:r w:rsidRPr="00891A11">
        <w:rPr>
          <w:rFonts w:ascii="Fira Sans" w:hAnsi="Fira Sans"/>
          <w:i/>
          <w:iCs/>
          <w:color w:val="7030A0"/>
          <w:sz w:val="32"/>
          <w:szCs w:val="32"/>
        </w:rPr>
        <w:t xml:space="preserve">tabla periódica </w:t>
      </w:r>
      <w:r>
        <w:rPr>
          <w:rFonts w:ascii="Fira Sans" w:hAnsi="Fira Sans"/>
          <w:i/>
          <w:iCs/>
          <w:color w:val="7030A0"/>
          <w:sz w:val="32"/>
          <w:szCs w:val="32"/>
        </w:rPr>
        <w:t xml:space="preserve">con algunos </w:t>
      </w:r>
      <w:r w:rsidRPr="00891A11">
        <w:rPr>
          <w:rFonts w:ascii="Fira Sans" w:hAnsi="Fira Sans"/>
          <w:i/>
          <w:iCs/>
          <w:color w:val="7030A0"/>
          <w:sz w:val="32"/>
          <w:szCs w:val="32"/>
        </w:rPr>
        <w:t xml:space="preserve">elementos </w:t>
      </w:r>
      <w:r>
        <w:rPr>
          <w:rFonts w:ascii="Fira Sans" w:hAnsi="Fira Sans"/>
          <w:i/>
          <w:iCs/>
          <w:color w:val="7030A0"/>
          <w:sz w:val="32"/>
          <w:szCs w:val="32"/>
        </w:rPr>
        <w:t>desconocidos</w:t>
      </w:r>
    </w:p>
    <w:p w14:paraId="3FFE9D38" w14:textId="77777777" w:rsidR="003C257E" w:rsidRDefault="003C257E" w:rsidP="003C257E">
      <w:pPr>
        <w:spacing w:after="200"/>
        <w:jc w:val="left"/>
        <w:rPr>
          <w:sz w:val="22"/>
          <w:szCs w:val="22"/>
        </w:rPr>
      </w:pPr>
    </w:p>
    <w:p w14:paraId="25E24649" w14:textId="77777777" w:rsidR="003C257E" w:rsidRDefault="003C257E" w:rsidP="003C257E">
      <w:pPr>
        <w:spacing w:after="200"/>
        <w:jc w:val="left"/>
        <w:rPr>
          <w:sz w:val="22"/>
          <w:szCs w:val="22"/>
        </w:rPr>
      </w:pPr>
      <w:r>
        <w:rPr>
          <w:noProof/>
          <w:sz w:val="22"/>
          <w:szCs w:val="22"/>
          <w:lang w:val="es-ES" w:eastAsia="es-ES"/>
        </w:rPr>
        <w:drawing>
          <wp:inline distT="0" distB="0" distL="0" distR="0" wp14:anchorId="7497D605" wp14:editId="7FFA6B0F">
            <wp:extent cx="6120130" cy="3599815"/>
            <wp:effectExtent l="0" t="0" r="0" b="635"/>
            <wp:docPr id="565399252"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9252" name="Afbeelding 1" descr="Afbeelding met taf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74AF294C" w14:textId="77777777" w:rsidR="003C257E" w:rsidRDefault="003C257E" w:rsidP="003C257E">
      <w:pPr>
        <w:spacing w:after="200"/>
        <w:jc w:val="left"/>
        <w:rPr>
          <w:sz w:val="22"/>
          <w:szCs w:val="22"/>
        </w:rPr>
      </w:pPr>
    </w:p>
    <w:p w14:paraId="7ED02D16" w14:textId="77777777" w:rsidR="003C257E" w:rsidRDefault="003C257E" w:rsidP="003C257E">
      <w:pPr>
        <w:spacing w:after="200"/>
        <w:jc w:val="left"/>
        <w:rPr>
          <w:sz w:val="22"/>
          <w:szCs w:val="22"/>
        </w:rPr>
      </w:pPr>
    </w:p>
    <w:p w14:paraId="135E952A" w14:textId="77777777" w:rsidR="003C257E" w:rsidRDefault="003C257E" w:rsidP="003C257E">
      <w:pPr>
        <w:spacing w:after="200"/>
        <w:jc w:val="left"/>
        <w:rPr>
          <w:sz w:val="22"/>
          <w:szCs w:val="22"/>
        </w:rPr>
      </w:pPr>
      <w:r>
        <w:rPr>
          <w:sz w:val="22"/>
          <w:szCs w:val="22"/>
        </w:rPr>
        <w:br w:type="page"/>
      </w:r>
    </w:p>
    <w:p w14:paraId="1E0866CA" w14:textId="77777777" w:rsidR="00C32450" w:rsidRDefault="000E60B8">
      <w:pPr>
        <w:rPr>
          <w:rFonts w:ascii="Fira Sans" w:hAnsi="Fira Sans"/>
          <w:i/>
          <w:iCs/>
          <w:color w:val="7030A0"/>
          <w:sz w:val="32"/>
          <w:szCs w:val="32"/>
        </w:rPr>
      </w:pPr>
      <w:r w:rsidRPr="00891A11">
        <w:rPr>
          <w:rFonts w:ascii="Fira Sans" w:hAnsi="Fira Sans"/>
          <w:i/>
          <w:iCs/>
          <w:color w:val="7030A0"/>
          <w:sz w:val="32"/>
          <w:szCs w:val="32"/>
        </w:rPr>
        <w:lastRenderedPageBreak/>
        <w:t xml:space="preserve">Folleto: Tabla periódica </w:t>
      </w:r>
      <w:r>
        <w:rPr>
          <w:rFonts w:ascii="Fira Sans" w:hAnsi="Fira Sans"/>
          <w:i/>
          <w:iCs/>
          <w:color w:val="7030A0"/>
          <w:sz w:val="32"/>
          <w:szCs w:val="32"/>
        </w:rPr>
        <w:t xml:space="preserve">de </w:t>
      </w:r>
      <w:r w:rsidRPr="00891A11">
        <w:rPr>
          <w:rFonts w:ascii="Fira Sans" w:hAnsi="Fira Sans"/>
          <w:i/>
          <w:iCs/>
          <w:color w:val="7030A0"/>
          <w:sz w:val="32"/>
          <w:szCs w:val="32"/>
        </w:rPr>
        <w:t xml:space="preserve">los elementos </w:t>
      </w:r>
      <w:r>
        <w:rPr>
          <w:rFonts w:ascii="Fira Sans" w:hAnsi="Fira Sans"/>
          <w:i/>
          <w:iCs/>
          <w:color w:val="7030A0"/>
          <w:sz w:val="32"/>
          <w:szCs w:val="32"/>
        </w:rPr>
        <w:t>LGBTIQ</w:t>
      </w:r>
    </w:p>
    <w:p w14:paraId="768E8666" w14:textId="77777777" w:rsidR="003C257E" w:rsidRDefault="003C257E" w:rsidP="003C257E">
      <w:pPr>
        <w:spacing w:after="200"/>
        <w:jc w:val="left"/>
        <w:rPr>
          <w:sz w:val="22"/>
          <w:szCs w:val="22"/>
        </w:rPr>
      </w:pPr>
    </w:p>
    <w:p w14:paraId="54C6E413" w14:textId="77777777" w:rsidR="003C257E" w:rsidRPr="008C2B31" w:rsidRDefault="003C257E" w:rsidP="003C257E">
      <w:pPr>
        <w:jc w:val="left"/>
        <w:rPr>
          <w:sz w:val="22"/>
          <w:szCs w:val="22"/>
        </w:rPr>
      </w:pPr>
      <w:r>
        <w:rPr>
          <w:noProof/>
          <w:sz w:val="22"/>
          <w:szCs w:val="22"/>
          <w:lang w:val="es-ES" w:eastAsia="es-ES"/>
        </w:rPr>
        <w:drawing>
          <wp:inline distT="0" distB="0" distL="0" distR="0" wp14:anchorId="44EA185C" wp14:editId="63B54947">
            <wp:extent cx="6120130" cy="2036445"/>
            <wp:effectExtent l="0" t="0" r="0" b="1905"/>
            <wp:docPr id="1054807796"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7796" name="Afbeelding 2" descr="Afbeelding met agenda&#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036445"/>
                    </a:xfrm>
                    <a:prstGeom prst="rect">
                      <a:avLst/>
                    </a:prstGeom>
                  </pic:spPr>
                </pic:pic>
              </a:graphicData>
            </a:graphic>
          </wp:inline>
        </w:drawing>
      </w:r>
      <w:r>
        <w:rPr>
          <w:noProof/>
          <w:sz w:val="22"/>
          <w:szCs w:val="22"/>
          <w:lang w:val="es-ES" w:eastAsia="es-ES"/>
        </w:rPr>
        <w:drawing>
          <wp:inline distT="0" distB="0" distL="0" distR="0" wp14:anchorId="3CC90A0D" wp14:editId="079365B9">
            <wp:extent cx="6120130" cy="2058035"/>
            <wp:effectExtent l="0" t="0" r="0" b="0"/>
            <wp:docPr id="476213177"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3177" name="Afbeelding 3" descr="Afbeelding met logo&#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058035"/>
                    </a:xfrm>
                    <a:prstGeom prst="rect">
                      <a:avLst/>
                    </a:prstGeom>
                  </pic:spPr>
                </pic:pic>
              </a:graphicData>
            </a:graphic>
          </wp:inline>
        </w:drawing>
      </w:r>
      <w:r>
        <w:rPr>
          <w:noProof/>
          <w:sz w:val="22"/>
          <w:szCs w:val="22"/>
          <w:lang w:val="es-ES" w:eastAsia="es-ES"/>
        </w:rPr>
        <w:drawing>
          <wp:inline distT="0" distB="0" distL="0" distR="0" wp14:anchorId="3CB22B3F" wp14:editId="1A31DCD7">
            <wp:extent cx="6120130" cy="2049145"/>
            <wp:effectExtent l="0" t="0" r="0" b="8255"/>
            <wp:docPr id="979381816" name="Afbeelding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1816" name="Afbeelding 4" descr="Imagen que contiene Interfaz de usuario gráfic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049145"/>
                    </a:xfrm>
                    <a:prstGeom prst="rect">
                      <a:avLst/>
                    </a:prstGeom>
                  </pic:spPr>
                </pic:pic>
              </a:graphicData>
            </a:graphic>
          </wp:inline>
        </w:drawing>
      </w:r>
    </w:p>
    <w:p w14:paraId="6D2891D4" w14:textId="77777777" w:rsidR="003C257E" w:rsidRDefault="003C257E" w:rsidP="003C257E"/>
    <w:p w14:paraId="486F658E" w14:textId="77777777" w:rsidR="003C257E" w:rsidRDefault="003C257E" w:rsidP="003C257E"/>
    <w:p w14:paraId="6B4B1F05" w14:textId="2C4F9746" w:rsidR="00B269DC" w:rsidRDefault="00B269DC">
      <w:pPr>
        <w:spacing w:after="200"/>
        <w:jc w:val="left"/>
        <w:rPr>
          <w:sz w:val="22"/>
          <w:szCs w:val="22"/>
        </w:rPr>
      </w:pPr>
    </w:p>
    <w:p w14:paraId="40EF6374" w14:textId="77777777" w:rsidR="000E60B8" w:rsidRDefault="000E60B8">
      <w:pPr>
        <w:spacing w:after="200"/>
        <w:jc w:val="left"/>
        <w:rPr>
          <w:sz w:val="22"/>
          <w:szCs w:val="22"/>
        </w:rPr>
      </w:pPr>
    </w:p>
    <w:p w14:paraId="435C0656" w14:textId="77777777" w:rsidR="00C32450" w:rsidRDefault="000E60B8">
      <w:pPr>
        <w:pStyle w:val="Kop1"/>
        <w:numPr>
          <w:ilvl w:val="0"/>
          <w:numId w:val="0"/>
        </w:numPr>
        <w:ind w:left="2268"/>
        <w:rPr>
          <w:sz w:val="40"/>
          <w:szCs w:val="40"/>
        </w:rPr>
      </w:pPr>
      <w:bookmarkStart w:id="30" w:name="_Toc138264184"/>
      <w:r w:rsidRPr="00874632">
        <w:rPr>
          <w:noProof/>
          <w:sz w:val="40"/>
          <w:szCs w:val="40"/>
          <w:lang w:val="es-ES" w:eastAsia="es-ES"/>
        </w:rPr>
        <w:lastRenderedPageBreak/>
        <w:drawing>
          <wp:anchor distT="0" distB="0" distL="114300" distR="114300" simplePos="0" relativeHeight="251667968" behindDoc="1" locked="0" layoutInCell="1" allowOverlap="1" wp14:anchorId="3DA89BEF" wp14:editId="3993551D">
            <wp:simplePos x="0" y="0"/>
            <wp:positionH relativeFrom="column">
              <wp:posOffset>-543370</wp:posOffset>
            </wp:positionH>
            <wp:positionV relativeFrom="paragraph">
              <wp:posOffset>-79375</wp:posOffset>
            </wp:positionV>
            <wp:extent cx="1613643" cy="1612806"/>
            <wp:effectExtent l="0" t="0" r="0" b="0"/>
            <wp:wrapNone/>
            <wp:docPr id="725101862" name="Afbeelding 72510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74632">
        <w:rPr>
          <w:sz w:val="40"/>
          <w:szCs w:val="40"/>
        </w:rPr>
        <w:t>Los científicos como modelos</w:t>
      </w:r>
      <w:bookmarkEnd w:id="30"/>
    </w:p>
    <w:p w14:paraId="3C6BD880" w14:textId="77777777" w:rsidR="00C32450" w:rsidRDefault="000E60B8">
      <w:pPr>
        <w:pStyle w:val="Descrizione"/>
        <w:ind w:left="2268" w:right="-427"/>
      </w:pPr>
      <w:r>
        <w:t xml:space="preserve">Se presenta a los estudiantes a famosos científicos STEM que también eran </w:t>
      </w:r>
      <w:r w:rsidR="009B54B3">
        <w:t>LGBTIQ+</w:t>
      </w:r>
      <w:r>
        <w:t>. Los profesores suscitan debates relevantes en clase y ofrecen a los estudiantes LGBTIQ+ modelos de conducta que han logrado un amplio reconocimiento en el campo de las ciencias.</w:t>
      </w:r>
    </w:p>
    <w:p w14:paraId="105D7660" w14:textId="77777777" w:rsidR="00C32450" w:rsidRDefault="000E60B8">
      <w:pPr>
        <w:pStyle w:val="Descrizione"/>
        <w:ind w:left="2268" w:right="-427"/>
      </w:pPr>
      <w:r w:rsidRPr="00F71D6B">
        <w:rPr>
          <w:rFonts w:ascii="Fira Sans" w:hAnsi="Fira Sans"/>
          <w:i w:val="0"/>
          <w:iCs w:val="0"/>
          <w:noProof/>
          <w:color w:val="7030A0"/>
          <w:sz w:val="32"/>
          <w:szCs w:val="32"/>
          <w:lang w:val="es-ES" w:eastAsia="es-ES"/>
        </w:rPr>
        <mc:AlternateContent>
          <mc:Choice Requires="wps">
            <w:drawing>
              <wp:anchor distT="45720" distB="45720" distL="114300" distR="114300" simplePos="0" relativeHeight="251680256" behindDoc="0" locked="0" layoutInCell="1" allowOverlap="1" wp14:anchorId="3CD84C54" wp14:editId="5D527416">
                <wp:simplePos x="0" y="0"/>
                <wp:positionH relativeFrom="column">
                  <wp:posOffset>-472440</wp:posOffset>
                </wp:positionH>
                <wp:positionV relativeFrom="paragraph">
                  <wp:posOffset>86995</wp:posOffset>
                </wp:positionV>
                <wp:extent cx="1682750" cy="6715125"/>
                <wp:effectExtent l="0" t="0" r="0" b="9525"/>
                <wp:wrapSquare wrapText="bothSides"/>
                <wp:docPr id="13499669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715125"/>
                        </a:xfrm>
                        <a:prstGeom prst="rect">
                          <a:avLst/>
                        </a:prstGeom>
                        <a:solidFill>
                          <a:schemeClr val="bg1">
                            <a:lumMod val="95000"/>
                          </a:schemeClr>
                        </a:solidFill>
                        <a:ln w="9525">
                          <a:noFill/>
                          <a:miter lim="800000"/>
                          <a:headEnd/>
                          <a:tailEnd/>
                        </a:ln>
                      </wps:spPr>
                      <wps:txbx>
                        <w:txbxContent>
                          <w:p w14:paraId="59540A55" w14:textId="77777777" w:rsidR="000E60B8" w:rsidRDefault="000E60B8">
                            <w:pPr>
                              <w:pStyle w:val="Lijstalinea"/>
                            </w:pPr>
                            <w:r w:rsidRPr="00FE4F74">
                              <w:t xml:space="preserve">Objetivo </w:t>
                            </w:r>
                          </w:p>
                          <w:p w14:paraId="081D32A7" w14:textId="77777777" w:rsidR="000E60B8" w:rsidRDefault="000E60B8">
                            <w:pPr>
                              <w:pStyle w:val="Sidebar-content"/>
                              <w:rPr>
                                <w:rFonts w:ascii="Arial" w:hAnsi="Arial" w:cs="Arial"/>
                                <w:sz w:val="16"/>
                                <w:szCs w:val="16"/>
                              </w:rPr>
                            </w:pPr>
                            <w:r w:rsidRPr="00D01745">
                              <w:rPr>
                                <w:sz w:val="16"/>
                                <w:szCs w:val="16"/>
                              </w:rPr>
                              <w:t xml:space="preserve">Los estudiantes </w:t>
                            </w:r>
                            <w:r>
                              <w:rPr>
                                <w:sz w:val="16"/>
                                <w:szCs w:val="16"/>
                              </w:rPr>
                              <w:t xml:space="preserve">conocen a científicos STEM. Toman conciencia de que los científicos pueden ser LGBTIQ+ y de que sus logros pueden haberse visto favorecidos u obstaculizados por su orientación sexual o identidad de género. </w:t>
                            </w:r>
                          </w:p>
                          <w:p w14:paraId="632CE6FD" w14:textId="77777777" w:rsidR="000E60B8" w:rsidRDefault="000E60B8">
                            <w:pPr>
                              <w:pStyle w:val="Lijstalinea"/>
                            </w:pPr>
                            <w:r w:rsidRPr="009D3052">
                              <w:t xml:space="preserve">Indicios de impacto </w:t>
                            </w:r>
                          </w:p>
                          <w:p w14:paraId="4CA66C33" w14:textId="77777777" w:rsidR="000E60B8" w:rsidRDefault="000E60B8">
                            <w:pPr>
                              <w:pStyle w:val="Sidebar-content"/>
                              <w:rPr>
                                <w:rFonts w:ascii="Arial" w:hAnsi="Arial" w:cs="Arial"/>
                                <w:sz w:val="16"/>
                                <w:szCs w:val="16"/>
                              </w:rPr>
                            </w:pPr>
                            <w:r w:rsidRPr="00D01745">
                              <w:rPr>
                                <w:sz w:val="16"/>
                                <w:szCs w:val="16"/>
                              </w:rPr>
                              <w:t xml:space="preserve">Los alumnos </w:t>
                            </w:r>
                            <w:r>
                              <w:rPr>
                                <w:sz w:val="16"/>
                                <w:szCs w:val="16"/>
                              </w:rPr>
                              <w:t xml:space="preserve">explican cómo </w:t>
                            </w:r>
                            <w:r w:rsidRPr="00D01745">
                              <w:rPr>
                                <w:sz w:val="16"/>
                                <w:szCs w:val="16"/>
                              </w:rPr>
                              <w:t xml:space="preserve">la </w:t>
                            </w:r>
                            <w:r>
                              <w:rPr>
                                <w:sz w:val="16"/>
                                <w:szCs w:val="16"/>
                              </w:rPr>
                              <w:t xml:space="preserve">orientación sexual o la </w:t>
                            </w:r>
                            <w:r w:rsidRPr="00D01745">
                              <w:rPr>
                                <w:sz w:val="16"/>
                                <w:szCs w:val="16"/>
                              </w:rPr>
                              <w:t xml:space="preserve">identidad de género de un </w:t>
                            </w:r>
                            <w:r>
                              <w:rPr>
                                <w:sz w:val="16"/>
                                <w:szCs w:val="16"/>
                              </w:rPr>
                              <w:t xml:space="preserve">científico pueden tener efectos </w:t>
                            </w:r>
                            <w:r w:rsidRPr="00D01745">
                              <w:rPr>
                                <w:sz w:val="16"/>
                                <w:szCs w:val="16"/>
                              </w:rPr>
                              <w:t xml:space="preserve">positivos o negativos </w:t>
                            </w:r>
                            <w:r>
                              <w:rPr>
                                <w:sz w:val="16"/>
                                <w:szCs w:val="16"/>
                              </w:rPr>
                              <w:t xml:space="preserve">en sus </w:t>
                            </w:r>
                            <w:r w:rsidRPr="00D01745">
                              <w:rPr>
                                <w:sz w:val="16"/>
                                <w:szCs w:val="16"/>
                              </w:rPr>
                              <w:t xml:space="preserve">logros </w:t>
                            </w:r>
                            <w:r>
                              <w:rPr>
                                <w:sz w:val="16"/>
                                <w:szCs w:val="16"/>
                              </w:rPr>
                              <w:t>y en el trato recibido</w:t>
                            </w:r>
                            <w:r w:rsidRPr="00D01745">
                              <w:rPr>
                                <w:sz w:val="16"/>
                                <w:szCs w:val="16"/>
                              </w:rPr>
                              <w:t>.</w:t>
                            </w:r>
                          </w:p>
                          <w:p w14:paraId="2791B6C6" w14:textId="77777777" w:rsidR="000E60B8" w:rsidRDefault="000E60B8">
                            <w:pPr>
                              <w:pStyle w:val="Lijstalinea"/>
                            </w:pPr>
                            <w:r w:rsidRPr="009D3052">
                              <w:t xml:space="preserve">Duración </w:t>
                            </w:r>
                          </w:p>
                          <w:p w14:paraId="1C1D8008" w14:textId="77777777" w:rsidR="000E60B8" w:rsidRDefault="000E60B8">
                            <w:pPr>
                              <w:pStyle w:val="Sidebar-content"/>
                              <w:rPr>
                                <w:sz w:val="16"/>
                                <w:szCs w:val="16"/>
                              </w:rPr>
                            </w:pPr>
                            <w:r w:rsidRPr="00D01745">
                              <w:rPr>
                                <w:sz w:val="16"/>
                                <w:szCs w:val="16"/>
                              </w:rPr>
                              <w:t xml:space="preserve">30-45 minutos </w:t>
                            </w:r>
                          </w:p>
                          <w:p w14:paraId="32C56BEE" w14:textId="77777777" w:rsidR="000E60B8" w:rsidRDefault="000E60B8">
                            <w:pPr>
                              <w:pStyle w:val="Lijstalinea"/>
                            </w:pPr>
                            <w:r w:rsidRPr="009D3052">
                              <w:t xml:space="preserve">Nivel </w:t>
                            </w:r>
                          </w:p>
                          <w:p w14:paraId="5ACA45B4" w14:textId="77777777" w:rsidR="000E60B8" w:rsidRDefault="000E60B8">
                            <w:pPr>
                              <w:pStyle w:val="Sidebar-content"/>
                              <w:rPr>
                                <w:sz w:val="16"/>
                                <w:szCs w:val="16"/>
                              </w:rPr>
                            </w:pPr>
                            <w:r w:rsidRPr="00D01745">
                              <w:rPr>
                                <w:sz w:val="16"/>
                                <w:szCs w:val="16"/>
                              </w:rPr>
                              <w:t>13-16 años</w:t>
                            </w:r>
                            <w:r>
                              <w:rPr>
                                <w:sz w:val="16"/>
                                <w:szCs w:val="16"/>
                              </w:rPr>
                              <w:t xml:space="preserve">, </w:t>
                            </w:r>
                            <w:r w:rsidRPr="00D01745">
                              <w:rPr>
                                <w:sz w:val="16"/>
                                <w:szCs w:val="16"/>
                              </w:rPr>
                              <w:t xml:space="preserve">nivel inferior </w:t>
                            </w:r>
                          </w:p>
                          <w:p w14:paraId="1CE0E5BB" w14:textId="77777777" w:rsidR="000E60B8" w:rsidRDefault="000E60B8">
                            <w:pPr>
                              <w:pStyle w:val="Lijstalinea"/>
                              <w:rPr>
                                <w:lang w:val="it-IT"/>
                              </w:rPr>
                            </w:pPr>
                            <w:r w:rsidRPr="009D3052">
                              <w:rPr>
                                <w:lang w:val="it-IT"/>
                              </w:rPr>
                              <w:t xml:space="preserve">Materiales </w:t>
                            </w:r>
                          </w:p>
                          <w:p w14:paraId="7AD9FA84" w14:textId="77777777" w:rsidR="000E60B8" w:rsidRDefault="000E60B8">
                            <w:pPr>
                              <w:pStyle w:val="Sidebar-content"/>
                              <w:rPr>
                                <w:rFonts w:ascii="Arial" w:hAnsi="Arial" w:cs="Arial"/>
                                <w:sz w:val="16"/>
                                <w:szCs w:val="16"/>
                              </w:rPr>
                            </w:pPr>
                            <w:r w:rsidRPr="00D01745">
                              <w:rPr>
                                <w:sz w:val="16"/>
                                <w:szCs w:val="16"/>
                              </w:rPr>
                              <w:t>Breve presentación con información y datos curiosos sobre los científicos</w:t>
                            </w:r>
                            <w:r>
                              <w:rPr>
                                <w:sz w:val="16"/>
                                <w:szCs w:val="16"/>
                              </w:rPr>
                              <w:t xml:space="preserve">. </w:t>
                            </w:r>
                          </w:p>
                          <w:p w14:paraId="176C9404" w14:textId="77777777" w:rsidR="000E60B8" w:rsidRDefault="000E60B8">
                            <w:pPr>
                              <w:pStyle w:val="Lijstalinea"/>
                              <w:rPr>
                                <w:lang w:val="it-IT"/>
                              </w:rPr>
                            </w:pPr>
                            <w:r w:rsidRPr="009D3052">
                              <w:rPr>
                                <w:lang w:val="it-IT"/>
                              </w:rPr>
                              <w:t xml:space="preserve">Versión </w:t>
                            </w:r>
                          </w:p>
                          <w:p w14:paraId="3B770CE2" w14:textId="77777777" w:rsidR="000E60B8" w:rsidRDefault="000E60B8">
                            <w:pPr>
                              <w:pStyle w:val="Sidebar-content"/>
                              <w:rPr>
                                <w:sz w:val="16"/>
                                <w:szCs w:val="16"/>
                              </w:rPr>
                            </w:pPr>
                            <w:r w:rsidRPr="00D01745">
                              <w:rPr>
                                <w:rStyle w:val="Sidebar-contentCarattere"/>
                                <w:sz w:val="16"/>
                                <w:szCs w:val="16"/>
                              </w:rPr>
                              <w:t xml:space="preserve">Desarrollado por </w:t>
                            </w:r>
                            <w:r>
                              <w:rPr>
                                <w:rStyle w:val="Sidebar-contentCarattere"/>
                                <w:sz w:val="16"/>
                                <w:szCs w:val="16"/>
                              </w:rPr>
                              <w:t xml:space="preserve">la Escuela </w:t>
                            </w:r>
                            <w:r w:rsidRPr="00D01745">
                              <w:rPr>
                                <w:rStyle w:val="Sidebar-contentCarattere"/>
                                <w:sz w:val="16"/>
                                <w:szCs w:val="16"/>
                              </w:rPr>
                              <w:t>Doukas, abril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84C54" id="_x0000_s1038" type="#_x0000_t202" style="position:absolute;left:0;text-align:left;margin-left:-37.2pt;margin-top:6.85pt;width:132.5pt;height:528.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" fillcolor="#f2f2f2 [3052]" stroked="f">
                <v:textbox>
                  <w:txbxContent>
                    <w:p w14:paraId="59540A55" w14:textId="77777777" w:rsidR="000E60B8" w:rsidRDefault="000E60B8">
                      <w:pPr>
                        <w:pStyle w:val="Prrafodelista"/>
                      </w:pPr>
                      <w:r w:rsidRPr="00FE4F74">
                        <w:t xml:space="preserve">Objetivo </w:t>
                      </w:r>
                    </w:p>
                    <w:p w14:paraId="081D32A7" w14:textId="77777777" w:rsidR="000E60B8" w:rsidRDefault="000E60B8">
                      <w:pPr>
                        <w:pStyle w:val="Sidebar-content"/>
                        <w:rPr>
                          <w:rFonts w:ascii="Arial" w:hAnsi="Arial" w:cs="Arial"/>
                          <w:sz w:val="16"/>
                          <w:szCs w:val="16"/>
                        </w:rPr>
                      </w:pPr>
                      <w:r w:rsidRPr="00D01745">
                        <w:rPr>
                          <w:sz w:val="16"/>
                          <w:szCs w:val="16"/>
                        </w:rPr>
                        <w:t xml:space="preserve">Los estudiantes </w:t>
                      </w:r>
                      <w:r>
                        <w:rPr>
                          <w:sz w:val="16"/>
                          <w:szCs w:val="16"/>
                        </w:rPr>
                        <w:t xml:space="preserve">conocen a científicos STEM. Toman conciencia de que los científicos pueden ser LGBTIQ+ y de que sus logros pueden haberse visto favorecidos u obstaculizados por su orientación sexual o identidad de género. </w:t>
                      </w:r>
                    </w:p>
                    <w:p w14:paraId="632CE6FD" w14:textId="77777777" w:rsidR="000E60B8" w:rsidRDefault="000E60B8">
                      <w:pPr>
                        <w:pStyle w:val="Prrafodelista"/>
                      </w:pPr>
                      <w:r w:rsidRPr="009D3052">
                        <w:t xml:space="preserve">Indicios de impacto </w:t>
                      </w:r>
                    </w:p>
                    <w:p w14:paraId="4CA66C33" w14:textId="77777777" w:rsidR="000E60B8" w:rsidRDefault="000E60B8">
                      <w:pPr>
                        <w:pStyle w:val="Sidebar-content"/>
                        <w:rPr>
                          <w:rFonts w:ascii="Arial" w:hAnsi="Arial" w:cs="Arial"/>
                          <w:sz w:val="16"/>
                          <w:szCs w:val="16"/>
                        </w:rPr>
                      </w:pPr>
                      <w:r w:rsidRPr="00D01745">
                        <w:rPr>
                          <w:sz w:val="16"/>
                          <w:szCs w:val="16"/>
                        </w:rPr>
                        <w:t xml:space="preserve">Los alumnos </w:t>
                      </w:r>
                      <w:r>
                        <w:rPr>
                          <w:sz w:val="16"/>
                          <w:szCs w:val="16"/>
                        </w:rPr>
                        <w:t xml:space="preserve">explican cómo </w:t>
                      </w:r>
                      <w:r w:rsidRPr="00D01745">
                        <w:rPr>
                          <w:sz w:val="16"/>
                          <w:szCs w:val="16"/>
                        </w:rPr>
                        <w:t xml:space="preserve">la </w:t>
                      </w:r>
                      <w:r>
                        <w:rPr>
                          <w:sz w:val="16"/>
                          <w:szCs w:val="16"/>
                        </w:rPr>
                        <w:t xml:space="preserve">orientación sexual o la </w:t>
                      </w:r>
                      <w:r w:rsidRPr="00D01745">
                        <w:rPr>
                          <w:sz w:val="16"/>
                          <w:szCs w:val="16"/>
                        </w:rPr>
                        <w:t xml:space="preserve">identidad de género de un </w:t>
                      </w:r>
                      <w:r>
                        <w:rPr>
                          <w:sz w:val="16"/>
                          <w:szCs w:val="16"/>
                        </w:rPr>
                        <w:t xml:space="preserve">científico pueden tener efectos </w:t>
                      </w:r>
                      <w:r w:rsidRPr="00D01745">
                        <w:rPr>
                          <w:sz w:val="16"/>
                          <w:szCs w:val="16"/>
                        </w:rPr>
                        <w:t xml:space="preserve">positivos o negativos </w:t>
                      </w:r>
                      <w:r>
                        <w:rPr>
                          <w:sz w:val="16"/>
                          <w:szCs w:val="16"/>
                        </w:rPr>
                        <w:t xml:space="preserve">en sus </w:t>
                      </w:r>
                      <w:r w:rsidRPr="00D01745">
                        <w:rPr>
                          <w:sz w:val="16"/>
                          <w:szCs w:val="16"/>
                        </w:rPr>
                        <w:t xml:space="preserve">logros </w:t>
                      </w:r>
                      <w:r>
                        <w:rPr>
                          <w:sz w:val="16"/>
                          <w:szCs w:val="16"/>
                        </w:rPr>
                        <w:t>y en el trato recibido</w:t>
                      </w:r>
                      <w:r w:rsidRPr="00D01745">
                        <w:rPr>
                          <w:sz w:val="16"/>
                          <w:szCs w:val="16"/>
                        </w:rPr>
                        <w:t>.</w:t>
                      </w:r>
                    </w:p>
                    <w:p w14:paraId="2791B6C6" w14:textId="77777777" w:rsidR="000E60B8" w:rsidRDefault="000E60B8">
                      <w:pPr>
                        <w:pStyle w:val="Prrafodelista"/>
                      </w:pPr>
                      <w:r w:rsidRPr="009D3052">
                        <w:t xml:space="preserve">Duración </w:t>
                      </w:r>
                    </w:p>
                    <w:p w14:paraId="1C1D8008" w14:textId="77777777" w:rsidR="000E60B8" w:rsidRDefault="000E60B8">
                      <w:pPr>
                        <w:pStyle w:val="Sidebar-content"/>
                        <w:rPr>
                          <w:sz w:val="16"/>
                          <w:szCs w:val="16"/>
                        </w:rPr>
                      </w:pPr>
                      <w:r w:rsidRPr="00D01745">
                        <w:rPr>
                          <w:sz w:val="16"/>
                          <w:szCs w:val="16"/>
                        </w:rPr>
                        <w:t xml:space="preserve">30-45 minutos </w:t>
                      </w:r>
                    </w:p>
                    <w:p w14:paraId="32C56BEE" w14:textId="77777777" w:rsidR="000E60B8" w:rsidRDefault="000E60B8">
                      <w:pPr>
                        <w:pStyle w:val="Prrafodelista"/>
                      </w:pPr>
                      <w:r w:rsidRPr="009D3052">
                        <w:t xml:space="preserve">Nivel </w:t>
                      </w:r>
                    </w:p>
                    <w:p w14:paraId="5ACA45B4" w14:textId="77777777" w:rsidR="000E60B8" w:rsidRDefault="000E60B8">
                      <w:pPr>
                        <w:pStyle w:val="Sidebar-content"/>
                        <w:rPr>
                          <w:sz w:val="16"/>
                          <w:szCs w:val="16"/>
                        </w:rPr>
                      </w:pPr>
                      <w:r w:rsidRPr="00D01745">
                        <w:rPr>
                          <w:sz w:val="16"/>
                          <w:szCs w:val="16"/>
                        </w:rPr>
                        <w:t>13-16 años</w:t>
                      </w:r>
                      <w:r>
                        <w:rPr>
                          <w:sz w:val="16"/>
                          <w:szCs w:val="16"/>
                        </w:rPr>
                        <w:t xml:space="preserve">, </w:t>
                      </w:r>
                      <w:r w:rsidRPr="00D01745">
                        <w:rPr>
                          <w:sz w:val="16"/>
                          <w:szCs w:val="16"/>
                        </w:rPr>
                        <w:t xml:space="preserve">nivel inferior </w:t>
                      </w:r>
                    </w:p>
                    <w:p w14:paraId="1CE0E5BB" w14:textId="77777777" w:rsidR="000E60B8" w:rsidRDefault="000E60B8">
                      <w:pPr>
                        <w:pStyle w:val="Prrafodelista"/>
                        <w:rPr>
                          <w:lang w:val="it-IT"/>
                        </w:rPr>
                      </w:pPr>
                      <w:r w:rsidRPr="009D3052">
                        <w:rPr>
                          <w:lang w:val="it-IT"/>
                        </w:rPr>
                        <w:t xml:space="preserve">Materiales </w:t>
                      </w:r>
                    </w:p>
                    <w:p w14:paraId="7AD9FA84" w14:textId="77777777" w:rsidR="000E60B8" w:rsidRDefault="000E60B8">
                      <w:pPr>
                        <w:pStyle w:val="Sidebar-content"/>
                        <w:rPr>
                          <w:rFonts w:ascii="Arial" w:hAnsi="Arial" w:cs="Arial"/>
                          <w:sz w:val="16"/>
                          <w:szCs w:val="16"/>
                        </w:rPr>
                      </w:pPr>
                      <w:r w:rsidRPr="00D01745">
                        <w:rPr>
                          <w:sz w:val="16"/>
                          <w:szCs w:val="16"/>
                        </w:rPr>
                        <w:t>Breve presentación con información y datos curiosos sobre los científicos</w:t>
                      </w:r>
                      <w:r>
                        <w:rPr>
                          <w:sz w:val="16"/>
                          <w:szCs w:val="16"/>
                        </w:rPr>
                        <w:t xml:space="preserve">. </w:t>
                      </w:r>
                    </w:p>
                    <w:p w14:paraId="176C9404" w14:textId="77777777" w:rsidR="000E60B8" w:rsidRDefault="000E60B8">
                      <w:pPr>
                        <w:pStyle w:val="Prrafodelista"/>
                        <w:rPr>
                          <w:lang w:val="it-IT"/>
                        </w:rPr>
                      </w:pPr>
                      <w:r w:rsidRPr="009D3052">
                        <w:rPr>
                          <w:lang w:val="it-IT"/>
                        </w:rPr>
                        <w:t xml:space="preserve">Versión </w:t>
                      </w:r>
                    </w:p>
                    <w:p w14:paraId="3B770CE2" w14:textId="77777777" w:rsidR="000E60B8" w:rsidRDefault="000E60B8">
                      <w:pPr>
                        <w:pStyle w:val="Sidebar-content"/>
                        <w:rPr>
                          <w:sz w:val="16"/>
                          <w:szCs w:val="16"/>
                        </w:rPr>
                      </w:pPr>
                      <w:r w:rsidRPr="00D01745">
                        <w:rPr>
                          <w:rStyle w:val="Sidebar-contentCarattere"/>
                          <w:sz w:val="16"/>
                          <w:szCs w:val="16"/>
                        </w:rPr>
                        <w:t xml:space="preserve">Desarrollado por </w:t>
                      </w:r>
                      <w:r>
                        <w:rPr>
                          <w:rStyle w:val="Sidebar-contentCarattere"/>
                          <w:sz w:val="16"/>
                          <w:szCs w:val="16"/>
                        </w:rPr>
                        <w:t xml:space="preserve">la Escuela </w:t>
                      </w:r>
                      <w:r w:rsidRPr="00D01745">
                        <w:rPr>
                          <w:rStyle w:val="Sidebar-contentCarattere"/>
                          <w:sz w:val="16"/>
                          <w:szCs w:val="16"/>
                        </w:rPr>
                        <w:t>Doukas, abril de 2023</w:t>
                      </w:r>
                    </w:p>
                  </w:txbxContent>
                </v:textbox>
                <w10:wrap type="square"/>
              </v:shape>
            </w:pict>
          </mc:Fallback>
        </mc:AlternateContent>
      </w:r>
    </w:p>
    <w:p w14:paraId="6136131D" w14:textId="77777777" w:rsidR="00C32450" w:rsidRDefault="000E60B8">
      <w:pPr>
        <w:ind w:left="2268"/>
        <w:rPr>
          <w:rFonts w:ascii="Fira Sans" w:hAnsi="Fira Sans"/>
          <w:i/>
          <w:iCs/>
          <w:color w:val="7030A0"/>
          <w:sz w:val="32"/>
          <w:szCs w:val="32"/>
        </w:rPr>
      </w:pPr>
      <w:r w:rsidRPr="00F71D6B">
        <w:rPr>
          <w:rFonts w:ascii="Fira Sans" w:hAnsi="Fira Sans"/>
          <w:i/>
          <w:iCs/>
          <w:color w:val="7030A0"/>
          <w:sz w:val="32"/>
          <w:szCs w:val="32"/>
        </w:rPr>
        <w:t>Preparación</w:t>
      </w:r>
    </w:p>
    <w:p w14:paraId="728837A4" w14:textId="77777777" w:rsidR="00C32450" w:rsidRDefault="000E60B8">
      <w:pPr>
        <w:ind w:left="2268"/>
        <w:rPr>
          <w:sz w:val="22"/>
          <w:szCs w:val="22"/>
        </w:rPr>
      </w:pPr>
      <w:r>
        <w:rPr>
          <w:sz w:val="22"/>
          <w:szCs w:val="22"/>
        </w:rPr>
        <w:t>No es necesaria ninguna preparación específica por parte del profesor, aunque se sugiere que exista un vínculo entre uno de los científicos modelo y una asignatura o tema escolar específico, a fin de introducir esta actividad como parte de una lección STEM y no como una actividad aislada.</w:t>
      </w:r>
    </w:p>
    <w:p w14:paraId="2964C5EE" w14:textId="77777777" w:rsidR="0088566E" w:rsidRPr="008C2B31" w:rsidRDefault="0088566E" w:rsidP="00874632">
      <w:pPr>
        <w:ind w:left="2268"/>
        <w:rPr>
          <w:sz w:val="22"/>
          <w:szCs w:val="22"/>
        </w:rPr>
      </w:pPr>
    </w:p>
    <w:p w14:paraId="6ECB954C" w14:textId="77777777" w:rsidR="00C32450" w:rsidRDefault="000E60B8">
      <w:pPr>
        <w:ind w:left="2268"/>
        <w:rPr>
          <w:rFonts w:ascii="Fira Sans" w:hAnsi="Fira Sans"/>
          <w:i/>
          <w:iCs/>
          <w:color w:val="7030A0"/>
          <w:sz w:val="32"/>
          <w:szCs w:val="32"/>
        </w:rPr>
      </w:pPr>
      <w:r w:rsidRPr="00F71D6B">
        <w:rPr>
          <w:rFonts w:ascii="Fira Sans" w:hAnsi="Fira Sans"/>
          <w:i/>
          <w:iCs/>
          <w:color w:val="7030A0"/>
          <w:sz w:val="32"/>
          <w:szCs w:val="32"/>
        </w:rPr>
        <w:t>Aplicación</w:t>
      </w:r>
    </w:p>
    <w:p w14:paraId="132B753B" w14:textId="77777777" w:rsidR="00C32450" w:rsidRDefault="000E60B8">
      <w:pPr>
        <w:pStyle w:val="Sidebar-content"/>
        <w:ind w:left="2268"/>
        <w:rPr>
          <w:color w:val="0000FF" w:themeColor="hyperlink"/>
          <w:sz w:val="22"/>
          <w:szCs w:val="22"/>
          <w:u w:val="single"/>
        </w:rPr>
      </w:pPr>
      <w:r w:rsidRPr="008C2B31">
        <w:rPr>
          <w:sz w:val="22"/>
          <w:szCs w:val="22"/>
        </w:rPr>
        <w:t xml:space="preserve">Paso 1: (5'; </w:t>
      </w:r>
      <w:r>
        <w:rPr>
          <w:sz w:val="22"/>
          <w:szCs w:val="22"/>
        </w:rPr>
        <w:t>desencadenante</w:t>
      </w:r>
      <w:r w:rsidRPr="008C2B31">
        <w:rPr>
          <w:sz w:val="22"/>
          <w:szCs w:val="22"/>
        </w:rPr>
        <w:t>)</w:t>
      </w:r>
      <w:r w:rsidR="00BF2B91">
        <w:rPr>
          <w:sz w:val="22"/>
          <w:szCs w:val="22"/>
        </w:rPr>
        <w:t xml:space="preserve">. </w:t>
      </w:r>
      <w:r>
        <w:rPr>
          <w:sz w:val="22"/>
          <w:szCs w:val="22"/>
        </w:rPr>
        <w:t xml:space="preserve">En una breve introducción, anuncie que esta lección trata sobre modelos inspiradores en los campos de la ciencia y que debatiremos sobre lo que tienen en común. </w:t>
      </w:r>
      <w:r w:rsidR="004A043F" w:rsidRPr="004A043F">
        <w:rPr>
          <w:sz w:val="22"/>
          <w:szCs w:val="22"/>
        </w:rPr>
        <w:t xml:space="preserve">Posibles fuentes: </w:t>
      </w:r>
      <w:hyperlink r:id="rId19" w:history="1">
        <w:r w:rsidR="004A043F" w:rsidRPr="004A043F">
          <w:rPr>
            <w:rStyle w:val="Hyperlink"/>
            <w:sz w:val="22"/>
            <w:szCs w:val="22"/>
          </w:rPr>
          <w:t>https://en.wikipedia.org/wiki/LGBT_people_in_science y</w:t>
        </w:r>
      </w:hyperlink>
      <w:r w:rsidR="009753EB">
        <w:rPr>
          <w:sz w:val="22"/>
          <w:szCs w:val="22"/>
        </w:rPr>
        <w:t xml:space="preserve"> https://royalsociety.org/blog/2019/02/celebrating-lgbt-history-month/. </w:t>
      </w:r>
      <w:r>
        <w:rPr>
          <w:sz w:val="22"/>
          <w:szCs w:val="22"/>
        </w:rPr>
        <w:t xml:space="preserve">No menciones que la orientación sexual o la identidad de género formarán parte del debate. </w:t>
      </w:r>
    </w:p>
    <w:p w14:paraId="053D0C37"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2: (</w:t>
      </w:r>
      <w:r>
        <w:rPr>
          <w:rFonts w:ascii="Open Sans" w:hAnsi="Open Sans" w:cs="Open Sans"/>
          <w:sz w:val="22"/>
          <w:szCs w:val="22"/>
          <w:lang w:val="en-GB"/>
        </w:rPr>
        <w:t>15</w:t>
      </w:r>
      <w:r w:rsidRPr="008C2B31">
        <w:rPr>
          <w:rFonts w:ascii="Open Sans" w:hAnsi="Open Sans" w:cs="Open Sans"/>
          <w:sz w:val="22"/>
          <w:szCs w:val="22"/>
          <w:lang w:val="en-GB"/>
        </w:rPr>
        <w:t xml:space="preserve">'; </w:t>
      </w:r>
      <w:r>
        <w:rPr>
          <w:rFonts w:ascii="Open Sans" w:hAnsi="Open Sans" w:cs="Open Sans"/>
          <w:sz w:val="22"/>
          <w:szCs w:val="22"/>
          <w:lang w:val="en-GB"/>
        </w:rPr>
        <w:t>introducción</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El profesor presenta una lista de científicos por su nombre y por lo que han conseguido. Un ejemplo de modelo a seguir que se presenta es Polly Arnold, </w:t>
      </w:r>
      <w:r w:rsidRPr="00443E2D">
        <w:rPr>
          <w:rFonts w:ascii="Open Sans" w:hAnsi="Open Sans" w:cs="Open Sans"/>
          <w:sz w:val="22"/>
          <w:szCs w:val="22"/>
          <w:lang w:val="en-GB"/>
        </w:rPr>
        <w:t xml:space="preserve">catedrática de química de la Universidad de Edimburgo, </w:t>
      </w:r>
      <w:r>
        <w:rPr>
          <w:rFonts w:ascii="Open Sans" w:hAnsi="Open Sans" w:cs="Open Sans"/>
          <w:sz w:val="22"/>
          <w:szCs w:val="22"/>
          <w:lang w:val="en-GB"/>
        </w:rPr>
        <w:t xml:space="preserve">que </w:t>
      </w:r>
      <w:r w:rsidRPr="00443E2D">
        <w:rPr>
          <w:rFonts w:ascii="Open Sans" w:hAnsi="Open Sans" w:cs="Open Sans"/>
          <w:sz w:val="22"/>
          <w:szCs w:val="22"/>
          <w:lang w:val="en-GB"/>
        </w:rPr>
        <w:t xml:space="preserve">ganó el Premio Rosalind Franklin en 2012 </w:t>
      </w:r>
      <w:r>
        <w:rPr>
          <w:rFonts w:ascii="Open Sans" w:hAnsi="Open Sans" w:cs="Open Sans"/>
          <w:sz w:val="22"/>
          <w:szCs w:val="22"/>
          <w:lang w:val="en-GB"/>
        </w:rPr>
        <w:t xml:space="preserve">y también fue </w:t>
      </w:r>
      <w:r w:rsidRPr="00443E2D">
        <w:rPr>
          <w:rFonts w:ascii="Open Sans" w:hAnsi="Open Sans" w:cs="Open Sans"/>
          <w:sz w:val="22"/>
          <w:szCs w:val="22"/>
          <w:lang w:val="en-GB"/>
        </w:rPr>
        <w:t xml:space="preserve">galardonada con una </w:t>
      </w:r>
      <w:r>
        <w:rPr>
          <w:rFonts w:ascii="Open Sans" w:hAnsi="Open Sans" w:cs="Open Sans"/>
          <w:sz w:val="22"/>
          <w:szCs w:val="22"/>
          <w:lang w:val="en-GB"/>
        </w:rPr>
        <w:t xml:space="preserve">OBE (Orden del Imperio Británico) </w:t>
      </w:r>
      <w:r w:rsidRPr="00443E2D">
        <w:rPr>
          <w:rFonts w:ascii="Open Sans" w:hAnsi="Open Sans" w:cs="Open Sans"/>
          <w:sz w:val="22"/>
          <w:szCs w:val="22"/>
          <w:lang w:val="en-GB"/>
        </w:rPr>
        <w:t>por sus logros científicos.</w:t>
      </w:r>
      <w:r>
        <w:rPr>
          <w:rFonts w:ascii="Open Sans" w:hAnsi="Open Sans" w:cs="Open Sans"/>
          <w:sz w:val="22"/>
          <w:szCs w:val="22"/>
          <w:lang w:val="en-GB"/>
        </w:rPr>
        <w:t xml:space="preserve"> Termine esta presentación con la pregunta de qué tienen en común estos famosos científicos. (Es poco probable que los alumnos sepan qué tienen en común).</w:t>
      </w:r>
    </w:p>
    <w:p w14:paraId="31C03BA1" w14:textId="77777777" w:rsidR="00874632" w:rsidRDefault="00874632" w:rsidP="00874632">
      <w:pPr>
        <w:pStyle w:val="Default"/>
        <w:ind w:left="2268"/>
        <w:rPr>
          <w:rFonts w:ascii="Open Sans" w:hAnsi="Open Sans" w:cs="Open Sans"/>
          <w:sz w:val="22"/>
          <w:szCs w:val="22"/>
          <w:lang w:val="en-GB"/>
        </w:rPr>
      </w:pPr>
    </w:p>
    <w:p w14:paraId="120A3ACD"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3: (</w:t>
      </w:r>
      <w:r>
        <w:rPr>
          <w:rFonts w:ascii="Open Sans" w:hAnsi="Open Sans" w:cs="Open Sans"/>
          <w:sz w:val="22"/>
          <w:szCs w:val="22"/>
          <w:lang w:val="en-GB"/>
        </w:rPr>
        <w:t>15</w:t>
      </w:r>
      <w:r w:rsidRPr="008C2B31">
        <w:rPr>
          <w:rFonts w:ascii="Open Sans" w:hAnsi="Open Sans" w:cs="Open Sans"/>
          <w:sz w:val="22"/>
          <w:szCs w:val="22"/>
          <w:lang w:val="en-GB"/>
        </w:rPr>
        <w:t xml:space="preserve">'; </w:t>
      </w:r>
      <w:r>
        <w:rPr>
          <w:rFonts w:ascii="Open Sans" w:hAnsi="Open Sans" w:cs="Open Sans"/>
          <w:sz w:val="22"/>
          <w:szCs w:val="22"/>
          <w:lang w:val="en-GB"/>
        </w:rPr>
        <w:t>debate</w:t>
      </w:r>
      <w:r w:rsidRPr="008C2B31">
        <w:rPr>
          <w:rFonts w:ascii="Open Sans" w:hAnsi="Open Sans" w:cs="Open Sans"/>
          <w:sz w:val="22"/>
          <w:szCs w:val="22"/>
          <w:lang w:val="en-GB"/>
        </w:rPr>
        <w:t>)</w:t>
      </w:r>
      <w:r w:rsidR="00BF2B91">
        <w:rPr>
          <w:rFonts w:ascii="Open Sans" w:hAnsi="Open Sans" w:cs="Open Sans"/>
          <w:sz w:val="22"/>
          <w:szCs w:val="22"/>
          <w:lang w:val="en-GB"/>
        </w:rPr>
        <w:t xml:space="preserve">. </w:t>
      </w:r>
      <w:r>
        <w:rPr>
          <w:rFonts w:ascii="Open Sans" w:hAnsi="Open Sans" w:cs="Open Sans"/>
          <w:sz w:val="22"/>
          <w:szCs w:val="22"/>
          <w:lang w:val="en-GB"/>
        </w:rPr>
        <w:t xml:space="preserve">El profesor da 5 minutos a los alumnos para que exploren Internet y encuentren un antecedente común entre los científicos mencionados. Si los alumnos no han descubierto que todos ellos son LGBTIQ+, el profesor lo revela. A continuación, el profesor pide a los alumnos que expresen su opinión y discutan si su orientación </w:t>
      </w:r>
      <w:r>
        <w:rPr>
          <w:rFonts w:ascii="Open Sans" w:hAnsi="Open Sans" w:cs="Open Sans"/>
          <w:sz w:val="22"/>
          <w:szCs w:val="22"/>
          <w:lang w:val="en-GB"/>
        </w:rPr>
        <w:lastRenderedPageBreak/>
        <w:t>sexual o identidad de género podría haber desempeñado algún papel a la hora de permitirles tener éxito en sus carreras científicas.</w:t>
      </w:r>
    </w:p>
    <w:p w14:paraId="73867FAE" w14:textId="77777777" w:rsidR="00874632" w:rsidRPr="00A1474B" w:rsidRDefault="00874632" w:rsidP="00874632">
      <w:pPr>
        <w:pStyle w:val="Default"/>
        <w:ind w:left="2268"/>
        <w:rPr>
          <w:rFonts w:ascii="Open Sans" w:hAnsi="Open Sans" w:cs="Open Sans"/>
          <w:sz w:val="22"/>
          <w:szCs w:val="22"/>
          <w:lang w:val="en-GB"/>
        </w:rPr>
      </w:pPr>
    </w:p>
    <w:p w14:paraId="2D7E9361" w14:textId="77777777" w:rsidR="00C32450" w:rsidRDefault="000E60B8">
      <w:pPr>
        <w:pStyle w:val="Default"/>
        <w:ind w:left="2268"/>
        <w:rPr>
          <w:rFonts w:ascii="Open Sans" w:hAnsi="Open Sans" w:cs="Open Sans"/>
          <w:sz w:val="22"/>
          <w:szCs w:val="22"/>
          <w:lang w:val="en-GB"/>
        </w:rPr>
      </w:pPr>
      <w:r w:rsidRPr="00A1474B">
        <w:rPr>
          <w:rFonts w:ascii="Open Sans" w:hAnsi="Open Sans" w:cs="Open Sans"/>
          <w:sz w:val="22"/>
          <w:szCs w:val="22"/>
          <w:lang w:val="en-GB"/>
        </w:rPr>
        <w:t>Posible ampliación de la lección:</w:t>
      </w:r>
    </w:p>
    <w:p w14:paraId="6BE8BFF6"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4: (</w:t>
      </w:r>
      <w:r>
        <w:rPr>
          <w:rFonts w:ascii="Open Sans" w:hAnsi="Open Sans" w:cs="Open Sans"/>
          <w:sz w:val="22"/>
          <w:szCs w:val="22"/>
          <w:lang w:val="en-GB"/>
        </w:rPr>
        <w:t>30-35</w:t>
      </w:r>
      <w:r w:rsidRPr="008C2B31">
        <w:rPr>
          <w:rFonts w:ascii="Open Sans" w:hAnsi="Open Sans" w:cs="Open Sans"/>
          <w:sz w:val="22"/>
          <w:szCs w:val="22"/>
          <w:lang w:val="en-GB"/>
        </w:rPr>
        <w:t xml:space="preserve">'; </w:t>
      </w:r>
      <w:r>
        <w:rPr>
          <w:rFonts w:ascii="Open Sans" w:hAnsi="Open Sans" w:cs="Open Sans"/>
          <w:sz w:val="22"/>
          <w:szCs w:val="22"/>
          <w:lang w:val="en-GB"/>
        </w:rPr>
        <w:t>tarea</w:t>
      </w:r>
      <w:r w:rsidRPr="008C2B31">
        <w:rPr>
          <w:rFonts w:ascii="Open Sans" w:hAnsi="Open Sans" w:cs="Open Sans"/>
          <w:sz w:val="22"/>
          <w:szCs w:val="22"/>
          <w:lang w:val="en-GB"/>
        </w:rPr>
        <w:t>)</w:t>
      </w:r>
      <w:r w:rsidR="00BF2B91">
        <w:rPr>
          <w:rFonts w:ascii="Open Sans" w:hAnsi="Open Sans" w:cs="Open Sans"/>
          <w:sz w:val="22"/>
          <w:szCs w:val="22"/>
          <w:lang w:val="en-GB"/>
        </w:rPr>
        <w:t xml:space="preserve">. </w:t>
      </w:r>
      <w:r>
        <w:rPr>
          <w:rFonts w:ascii="Open Sans" w:hAnsi="Open Sans" w:cs="Open Sans"/>
          <w:sz w:val="22"/>
          <w:szCs w:val="22"/>
          <w:lang w:val="en-GB"/>
        </w:rPr>
        <w:t>Los alumnos trabajan en equipos para preparar una presentación sobre cada científico, permitiéndoles centrarse en los logros que más les sorprendan e incorporando la identidad sexual o de género del científico.</w:t>
      </w:r>
    </w:p>
    <w:p w14:paraId="1F348A41" w14:textId="77777777" w:rsidR="00874632" w:rsidRPr="00196E2A" w:rsidRDefault="00874632" w:rsidP="00874632">
      <w:pPr>
        <w:rPr>
          <w:sz w:val="22"/>
          <w:szCs w:val="22"/>
        </w:rPr>
      </w:pPr>
    </w:p>
    <w:p w14:paraId="35DB7C37" w14:textId="776DED03" w:rsidR="0088566E" w:rsidRDefault="0088566E">
      <w:pPr>
        <w:spacing w:after="200"/>
        <w:jc w:val="left"/>
        <w:rPr>
          <w:sz w:val="22"/>
          <w:szCs w:val="22"/>
        </w:rPr>
      </w:pPr>
      <w:r>
        <w:rPr>
          <w:sz w:val="22"/>
          <w:szCs w:val="22"/>
        </w:rPr>
        <w:br w:type="page"/>
      </w:r>
    </w:p>
    <w:p w14:paraId="391F6F28" w14:textId="279F99FC" w:rsidR="007C219E" w:rsidRDefault="007C219E">
      <w:pPr>
        <w:spacing w:after="200"/>
        <w:jc w:val="left"/>
      </w:pPr>
    </w:p>
    <w:p w14:paraId="3465851D" w14:textId="77777777" w:rsidR="008D6F58" w:rsidRDefault="008D6F58" w:rsidP="00BA4154"/>
    <w:p w14:paraId="35F606D1" w14:textId="77777777" w:rsidR="008D6F58" w:rsidRDefault="008D6F58" w:rsidP="00BA4154"/>
    <w:p w14:paraId="6FBB0349" w14:textId="77777777" w:rsidR="008D6F58" w:rsidRDefault="008D6F58" w:rsidP="00BA4154"/>
    <w:p w14:paraId="3AC72D83" w14:textId="77777777" w:rsidR="000E60B8" w:rsidRDefault="000E60B8" w:rsidP="00BA4154"/>
    <w:p w14:paraId="740373B3" w14:textId="77777777" w:rsidR="000E60B8" w:rsidRDefault="000E60B8" w:rsidP="00BA4154"/>
    <w:p w14:paraId="437A80AE" w14:textId="77777777" w:rsidR="000E60B8" w:rsidRDefault="000E60B8" w:rsidP="00BA4154"/>
    <w:p w14:paraId="4DA7675B" w14:textId="77777777" w:rsidR="000E60B8" w:rsidRDefault="000E60B8" w:rsidP="00BA4154"/>
    <w:p w14:paraId="2A34E73A" w14:textId="77777777" w:rsidR="000E60B8" w:rsidRDefault="000E60B8" w:rsidP="00BA4154"/>
    <w:p w14:paraId="4A975564" w14:textId="77777777" w:rsidR="000E60B8" w:rsidRDefault="000E60B8" w:rsidP="00BA4154"/>
    <w:p w14:paraId="2AB3B572" w14:textId="77777777" w:rsidR="000E60B8" w:rsidRDefault="000E60B8" w:rsidP="00BA4154"/>
    <w:p w14:paraId="08405CEE" w14:textId="77777777" w:rsidR="00B103D8" w:rsidRDefault="00B103D8" w:rsidP="00B103D8">
      <w:pPr>
        <w:pStyle w:val="Kop2"/>
      </w:pPr>
    </w:p>
    <w:p w14:paraId="5B192465" w14:textId="77777777" w:rsidR="00C32450" w:rsidRDefault="00F42CDE">
      <w:pPr>
        <w:pStyle w:val="Kop2"/>
        <w:numPr>
          <w:ilvl w:val="1"/>
          <w:numId w:val="27"/>
        </w:numPr>
      </w:pPr>
      <w:bookmarkStart w:id="31" w:name="_Toc138264185"/>
      <w:r>
        <w:t xml:space="preserve">   HOLANDÉS</w:t>
      </w:r>
      <w:bookmarkStart w:id="32" w:name="_Hlk132710610"/>
      <w:bookmarkEnd w:id="31"/>
    </w:p>
    <w:p w14:paraId="06C1D594" w14:textId="77777777" w:rsidR="005F61A3" w:rsidRDefault="005F61A3">
      <w:pPr>
        <w:spacing w:after="200"/>
        <w:jc w:val="left"/>
        <w:rPr>
          <w:rFonts w:ascii="Fira Sans" w:eastAsiaTheme="majorEastAsia" w:hAnsi="Fira Sans" w:cs="Poppins"/>
          <w:b/>
          <w:bCs/>
          <w:color w:val="662C90"/>
          <w:sz w:val="40"/>
          <w:szCs w:val="40"/>
          <w:lang w:val="en-US"/>
        </w:rPr>
      </w:pPr>
      <w:bookmarkStart w:id="33" w:name="_Toc132714219"/>
      <w:bookmarkEnd w:id="32"/>
      <w:r>
        <w:rPr>
          <w:sz w:val="40"/>
          <w:szCs w:val="40"/>
          <w:lang w:val="en-US"/>
        </w:rPr>
        <w:br w:type="page"/>
      </w:r>
    </w:p>
    <w:p w14:paraId="6E962369" w14:textId="77777777" w:rsidR="00C32450" w:rsidRDefault="000E60B8">
      <w:pPr>
        <w:pStyle w:val="Kop1"/>
        <w:numPr>
          <w:ilvl w:val="0"/>
          <w:numId w:val="0"/>
        </w:numPr>
        <w:ind w:left="2268"/>
        <w:rPr>
          <w:sz w:val="40"/>
          <w:szCs w:val="40"/>
          <w:lang w:val="en-US"/>
        </w:rPr>
      </w:pPr>
      <w:bookmarkStart w:id="34" w:name="_Toc138264186"/>
      <w:r w:rsidRPr="008D6F58">
        <w:rPr>
          <w:noProof/>
          <w:sz w:val="40"/>
          <w:szCs w:val="40"/>
          <w:lang w:val="es-ES" w:eastAsia="es-ES"/>
        </w:rPr>
        <w:lastRenderedPageBreak/>
        <w:drawing>
          <wp:anchor distT="0" distB="0" distL="114300" distR="114300" simplePos="0" relativeHeight="251678720" behindDoc="1" locked="0" layoutInCell="1" allowOverlap="1" wp14:anchorId="08F95E9B" wp14:editId="61AF276A">
            <wp:simplePos x="0" y="0"/>
            <wp:positionH relativeFrom="column">
              <wp:posOffset>-543370</wp:posOffset>
            </wp:positionH>
            <wp:positionV relativeFrom="paragraph">
              <wp:posOffset>-79375</wp:posOffset>
            </wp:positionV>
            <wp:extent cx="1613643" cy="1612806"/>
            <wp:effectExtent l="0" t="0" r="0" b="0"/>
            <wp:wrapNone/>
            <wp:docPr id="15" name="Imagen 1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D6F58">
        <w:rPr>
          <w:sz w:val="40"/>
          <w:szCs w:val="40"/>
          <w:lang w:val="en-US"/>
        </w:rPr>
        <w:t>Marco lingüístico</w:t>
      </w:r>
      <w:bookmarkEnd w:id="33"/>
      <w:bookmarkEnd w:id="34"/>
    </w:p>
    <w:p w14:paraId="10D9627E" w14:textId="77777777" w:rsidR="00C32450" w:rsidRDefault="000E60B8">
      <w:pPr>
        <w:pStyle w:val="Descrizione"/>
        <w:ind w:left="2268" w:right="-427"/>
      </w:pPr>
      <w:r w:rsidRPr="00A45F01">
        <w:t xml:space="preserve">Los alumnos dan significado a las palabras relacionadas con </w:t>
      </w:r>
      <w:r>
        <w:t xml:space="preserve">LGBTI </w:t>
      </w:r>
      <w:r w:rsidRPr="00A45F01">
        <w:t xml:space="preserve">y aplican el contexto. </w:t>
      </w:r>
    </w:p>
    <w:p w14:paraId="7EA42C40" w14:textId="77777777" w:rsidR="00C32450" w:rsidRDefault="000E60B8">
      <w:pPr>
        <w:ind w:left="2268"/>
        <w:rPr>
          <w:rFonts w:ascii="Fira Sans" w:hAnsi="Fira Sans"/>
          <w:b/>
          <w:i/>
          <w:iCs/>
          <w:sz w:val="32"/>
          <w:szCs w:val="32"/>
        </w:rPr>
      </w:pPr>
      <w:bookmarkStart w:id="35" w:name="_Toc132714220"/>
      <w:r w:rsidRPr="00C71165">
        <w:rPr>
          <w:rFonts w:ascii="Fira Sans" w:hAnsi="Fira Sans"/>
          <w:i/>
          <w:iCs/>
          <w:color w:val="7030A0"/>
          <w:sz w:val="32"/>
          <w:szCs w:val="32"/>
        </w:rPr>
        <w:t>Aplicación</w:t>
      </w:r>
      <w:bookmarkEnd w:id="35"/>
    </w:p>
    <w:p w14:paraId="7B428117" w14:textId="77777777" w:rsidR="00C32450" w:rsidRDefault="000E60B8">
      <w:pPr>
        <w:pStyle w:val="Default"/>
        <w:ind w:left="2268"/>
        <w:rPr>
          <w:rFonts w:ascii="Open Sans" w:hAnsi="Open Sans" w:cs="Open Sans"/>
          <w:sz w:val="22"/>
          <w:szCs w:val="22"/>
          <w:lang w:val="en-GB"/>
        </w:rPr>
      </w:pPr>
      <w:r w:rsidRPr="00C71165">
        <w:rPr>
          <w:rFonts w:ascii="Fira Sans" w:hAnsi="Fira Sans"/>
          <w:b/>
          <w:i/>
          <w:iCs/>
          <w:noProof/>
          <w:color w:val="7030A0"/>
          <w:sz w:val="32"/>
          <w:szCs w:val="32"/>
          <w:lang w:val="es-ES" w:eastAsia="es-ES"/>
        </w:rPr>
        <mc:AlternateContent>
          <mc:Choice Requires="wps">
            <w:drawing>
              <wp:anchor distT="45720" distB="45720" distL="114300" distR="114300" simplePos="0" relativeHeight="251679744" behindDoc="0" locked="0" layoutInCell="1" allowOverlap="1" wp14:anchorId="1787F5D0" wp14:editId="1623687F">
                <wp:simplePos x="0" y="0"/>
                <wp:positionH relativeFrom="column">
                  <wp:posOffset>-539115</wp:posOffset>
                </wp:positionH>
                <wp:positionV relativeFrom="paragraph">
                  <wp:posOffset>497840</wp:posOffset>
                </wp:positionV>
                <wp:extent cx="1733550" cy="6372225"/>
                <wp:effectExtent l="0" t="0" r="0" b="9525"/>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72225"/>
                        </a:xfrm>
                        <a:prstGeom prst="rect">
                          <a:avLst/>
                        </a:prstGeom>
                        <a:solidFill>
                          <a:schemeClr val="bg1">
                            <a:lumMod val="95000"/>
                          </a:schemeClr>
                        </a:solidFill>
                        <a:ln w="9525">
                          <a:noFill/>
                          <a:miter lim="800000"/>
                          <a:headEnd/>
                          <a:tailEnd/>
                        </a:ln>
                      </wps:spPr>
                      <wps:txbx>
                        <w:txbxContent>
                          <w:p w14:paraId="6ECFAED6" w14:textId="77777777" w:rsidR="000E60B8" w:rsidRDefault="000E60B8">
                            <w:pPr>
                              <w:pStyle w:val="Lijstalinea"/>
                            </w:pPr>
                            <w:r w:rsidRPr="00FE4F74">
                              <w:t xml:space="preserve">Objetivo </w:t>
                            </w:r>
                          </w:p>
                          <w:p w14:paraId="3073494C" w14:textId="77777777" w:rsidR="000E60B8" w:rsidRDefault="000E60B8">
                            <w:pPr>
                              <w:pStyle w:val="Sidebar-content"/>
                              <w:rPr>
                                <w:rFonts w:ascii="Arial" w:hAnsi="Arial" w:cs="Arial"/>
                                <w:sz w:val="18"/>
                                <w:szCs w:val="18"/>
                                <w:lang w:val="en-US"/>
                              </w:rPr>
                            </w:pPr>
                            <w:r w:rsidRPr="004C64A3">
                              <w:rPr>
                                <w:sz w:val="18"/>
                                <w:szCs w:val="18"/>
                                <w:lang w:val="en-US"/>
                              </w:rPr>
                              <w:t>Explorar, comprender y aplicar palabras relacionadas con LGBTI</w:t>
                            </w:r>
                            <w:r>
                              <w:rPr>
                                <w:sz w:val="18"/>
                                <w:szCs w:val="18"/>
                                <w:lang w:val="en-US"/>
                              </w:rPr>
                              <w:t>.</w:t>
                            </w:r>
                          </w:p>
                          <w:p w14:paraId="51CFB543" w14:textId="77777777" w:rsidR="000E60B8" w:rsidRDefault="000E60B8">
                            <w:pPr>
                              <w:pStyle w:val="Lijstalinea"/>
                            </w:pPr>
                            <w:r w:rsidRPr="009D3052">
                              <w:t xml:space="preserve">Indicios de impacto </w:t>
                            </w:r>
                          </w:p>
                          <w:p w14:paraId="28699E36" w14:textId="77777777" w:rsidR="000E60B8" w:rsidRDefault="000E60B8">
                            <w:pPr>
                              <w:pStyle w:val="Sidebar-content"/>
                              <w:rPr>
                                <w:rFonts w:ascii="Arial" w:hAnsi="Arial" w:cs="Arial"/>
                                <w:sz w:val="18"/>
                                <w:szCs w:val="18"/>
                              </w:rPr>
                            </w:pPr>
                            <w:r w:rsidRPr="004C64A3">
                              <w:rPr>
                                <w:sz w:val="18"/>
                                <w:szCs w:val="18"/>
                              </w:rPr>
                              <w:t xml:space="preserve">Los alumnos se muestran dispuestos a apoyar a los alumnos LGBTI y reflexionan empáticamente sobre las consecuencias de las distintas formas de hacerlo. </w:t>
                            </w:r>
                          </w:p>
                          <w:p w14:paraId="76E75368" w14:textId="77777777" w:rsidR="000E60B8" w:rsidRDefault="000E60B8">
                            <w:pPr>
                              <w:pStyle w:val="Lijstalinea"/>
                            </w:pPr>
                            <w:r w:rsidRPr="009D3052">
                              <w:t xml:space="preserve">Duración </w:t>
                            </w:r>
                          </w:p>
                          <w:p w14:paraId="2377BC29" w14:textId="77777777" w:rsidR="000E60B8" w:rsidRDefault="000E60B8">
                            <w:pPr>
                              <w:pStyle w:val="Sidebar-content"/>
                              <w:rPr>
                                <w:sz w:val="18"/>
                                <w:szCs w:val="18"/>
                              </w:rPr>
                            </w:pPr>
                            <w:r w:rsidRPr="004C64A3">
                              <w:rPr>
                                <w:sz w:val="18"/>
                                <w:szCs w:val="18"/>
                              </w:rPr>
                              <w:t xml:space="preserve">30-45 minutos </w:t>
                            </w:r>
                          </w:p>
                          <w:p w14:paraId="437A42A4" w14:textId="77777777" w:rsidR="000E60B8" w:rsidRDefault="000E60B8">
                            <w:pPr>
                              <w:pStyle w:val="Lijstalinea"/>
                            </w:pPr>
                            <w:r w:rsidRPr="009D3052">
                              <w:t xml:space="preserve">Nivel </w:t>
                            </w:r>
                          </w:p>
                          <w:p w14:paraId="445B6DF0" w14:textId="77777777" w:rsidR="000E60B8" w:rsidRDefault="000E60B8">
                            <w:pPr>
                              <w:pStyle w:val="Sidebar-content"/>
                              <w:rPr>
                                <w:sz w:val="18"/>
                                <w:szCs w:val="18"/>
                              </w:rPr>
                            </w:pPr>
                            <w:r w:rsidRPr="004C64A3">
                              <w:rPr>
                                <w:sz w:val="18"/>
                                <w:szCs w:val="18"/>
                              </w:rPr>
                              <w:t xml:space="preserve">De 12 a 16 años, nivel intermedio </w:t>
                            </w:r>
                          </w:p>
                          <w:p w14:paraId="02955A4C" w14:textId="77777777" w:rsidR="000E60B8" w:rsidRDefault="000E60B8">
                            <w:pPr>
                              <w:pStyle w:val="Lijstalinea"/>
                              <w:rPr>
                                <w:lang w:val="it-IT"/>
                              </w:rPr>
                            </w:pPr>
                            <w:r w:rsidRPr="009D3052">
                              <w:rPr>
                                <w:lang w:val="it-IT"/>
                              </w:rPr>
                              <w:t xml:space="preserve">Materiales </w:t>
                            </w:r>
                          </w:p>
                          <w:p w14:paraId="36B5BB60" w14:textId="77777777" w:rsidR="000E60B8" w:rsidRDefault="000E60B8">
                            <w:pPr>
                              <w:pStyle w:val="Sidebar-content"/>
                              <w:rPr>
                                <w:sz w:val="18"/>
                                <w:szCs w:val="18"/>
                                <w:lang w:val="en-US"/>
                              </w:rPr>
                            </w:pPr>
                            <w:r w:rsidRPr="004C64A3">
                              <w:rPr>
                                <w:sz w:val="18"/>
                                <w:szCs w:val="18"/>
                                <w:lang w:val="en-US"/>
                              </w:rPr>
                              <w:t xml:space="preserve">Manual, papel, pizarra y rotuladores </w:t>
                            </w:r>
                          </w:p>
                          <w:p w14:paraId="74E21A55" w14:textId="77777777" w:rsidR="000E60B8" w:rsidRDefault="000E60B8">
                            <w:pPr>
                              <w:pStyle w:val="Lijstalinea"/>
                              <w:rPr>
                                <w:lang w:val="nl-NL"/>
                              </w:rPr>
                            </w:pPr>
                            <w:r>
                              <w:rPr>
                                <w:lang w:val="nl-NL"/>
                              </w:rPr>
                              <w:t>Versión</w:t>
                            </w:r>
                          </w:p>
                          <w:p w14:paraId="21191229" w14:textId="77777777" w:rsidR="000E60B8" w:rsidRDefault="000E60B8">
                            <w:pPr>
                              <w:ind w:left="-76"/>
                              <w:jc w:val="left"/>
                              <w:rPr>
                                <w:sz w:val="18"/>
                                <w:szCs w:val="18"/>
                                <w:lang w:val="nl-NL"/>
                              </w:rPr>
                            </w:pPr>
                            <w:r w:rsidRPr="00375D2F">
                              <w:rPr>
                                <w:sz w:val="18"/>
                                <w:szCs w:val="18"/>
                                <w:lang w:val="nl-NL"/>
                              </w:rPr>
                              <w:t xml:space="preserve">Iedersland College, </w:t>
                            </w:r>
                            <w:r>
                              <w:rPr>
                                <w:sz w:val="18"/>
                                <w:szCs w:val="18"/>
                                <w:lang w:val="nl-NL"/>
                              </w:rPr>
                              <w:t xml:space="preserve">marzo </w:t>
                            </w:r>
                            <w:r w:rsidRPr="00375D2F">
                              <w:rPr>
                                <w:sz w:val="18"/>
                                <w:szCs w:val="18"/>
                                <w:lang w:val="nl-NL"/>
                              </w:rPr>
                              <w:t xml:space="preserve">de 2023 </w:t>
                            </w:r>
                          </w:p>
                          <w:p w14:paraId="531472E6" w14:textId="77777777" w:rsidR="000E60B8" w:rsidRPr="004C64A3" w:rsidRDefault="000E60B8" w:rsidP="008D6F58">
                            <w:pPr>
                              <w:pStyle w:val="Sidebar-content"/>
                              <w:rPr>
                                <w:rFonts w:ascii="Arial" w:hAnsi="Arial" w:cs="Arial"/>
                                <w:sz w:val="18"/>
                                <w:szCs w:val="18"/>
                                <w:lang w:val="en-US"/>
                              </w:rPr>
                            </w:pPr>
                          </w:p>
                          <w:p w14:paraId="6DF9E226" w14:textId="77777777" w:rsidR="000E60B8" w:rsidRPr="005520C0" w:rsidRDefault="000E60B8" w:rsidP="008D6F58">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F5D0" id="_x0000_s1039" type="#_x0000_t202" style="position:absolute;left:0;text-align:left;margin-left:-42.45pt;margin-top:39.2pt;width:136.5pt;height:50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" fillcolor="#f2f2f2 [3052]" stroked="f">
                <v:textbox>
                  <w:txbxContent>
                    <w:p w14:paraId="6ECFAED6" w14:textId="77777777" w:rsidR="000E60B8" w:rsidRDefault="000E60B8">
                      <w:pPr>
                        <w:pStyle w:val="Prrafodelista"/>
                      </w:pPr>
                      <w:r w:rsidRPr="00FE4F74">
                        <w:t xml:space="preserve">Objetivo </w:t>
                      </w:r>
                    </w:p>
                    <w:p w14:paraId="3073494C" w14:textId="77777777" w:rsidR="000E60B8" w:rsidRDefault="000E60B8">
                      <w:pPr>
                        <w:pStyle w:val="Sidebar-content"/>
                        <w:rPr>
                          <w:rFonts w:ascii="Arial" w:hAnsi="Arial" w:cs="Arial"/>
                          <w:sz w:val="18"/>
                          <w:szCs w:val="18"/>
                          <w:lang w:val="en-US"/>
                        </w:rPr>
                      </w:pPr>
                      <w:r w:rsidRPr="004C64A3">
                        <w:rPr>
                          <w:sz w:val="18"/>
                          <w:szCs w:val="18"/>
                          <w:lang w:val="en-US"/>
                        </w:rPr>
                        <w:t>Explorar, comprender y aplicar palabras relacionadas con LGBTI</w:t>
                      </w:r>
                      <w:r>
                        <w:rPr>
                          <w:sz w:val="18"/>
                          <w:szCs w:val="18"/>
                          <w:lang w:val="en-US"/>
                        </w:rPr>
                        <w:t>.</w:t>
                      </w:r>
                    </w:p>
                    <w:p w14:paraId="51CFB543" w14:textId="77777777" w:rsidR="000E60B8" w:rsidRDefault="000E60B8">
                      <w:pPr>
                        <w:pStyle w:val="Prrafodelista"/>
                      </w:pPr>
                      <w:r w:rsidRPr="009D3052">
                        <w:t xml:space="preserve">Indicios de impacto </w:t>
                      </w:r>
                    </w:p>
                    <w:p w14:paraId="28699E36" w14:textId="77777777" w:rsidR="000E60B8" w:rsidRDefault="000E60B8">
                      <w:pPr>
                        <w:pStyle w:val="Sidebar-content"/>
                        <w:rPr>
                          <w:rFonts w:ascii="Arial" w:hAnsi="Arial" w:cs="Arial"/>
                          <w:sz w:val="18"/>
                          <w:szCs w:val="18"/>
                        </w:rPr>
                      </w:pPr>
                      <w:r w:rsidRPr="004C64A3">
                        <w:rPr>
                          <w:sz w:val="18"/>
                          <w:szCs w:val="18"/>
                        </w:rPr>
                        <w:t xml:space="preserve">Los alumnos se muestran dispuestos a apoyar a los alumnos LGBTI y reflexionan empáticamente sobre las consecuencias de las distintas formas de hacerlo. </w:t>
                      </w:r>
                    </w:p>
                    <w:p w14:paraId="76E75368" w14:textId="77777777" w:rsidR="000E60B8" w:rsidRDefault="000E60B8">
                      <w:pPr>
                        <w:pStyle w:val="Prrafodelista"/>
                      </w:pPr>
                      <w:r w:rsidRPr="009D3052">
                        <w:t xml:space="preserve">Duración </w:t>
                      </w:r>
                    </w:p>
                    <w:p w14:paraId="2377BC29" w14:textId="77777777" w:rsidR="000E60B8" w:rsidRDefault="000E60B8">
                      <w:pPr>
                        <w:pStyle w:val="Sidebar-content"/>
                        <w:rPr>
                          <w:sz w:val="18"/>
                          <w:szCs w:val="18"/>
                        </w:rPr>
                      </w:pPr>
                      <w:r w:rsidRPr="004C64A3">
                        <w:rPr>
                          <w:sz w:val="18"/>
                          <w:szCs w:val="18"/>
                        </w:rPr>
                        <w:t xml:space="preserve">30-45 minutos </w:t>
                      </w:r>
                    </w:p>
                    <w:p w14:paraId="437A42A4" w14:textId="77777777" w:rsidR="000E60B8" w:rsidRDefault="000E60B8">
                      <w:pPr>
                        <w:pStyle w:val="Prrafodelista"/>
                      </w:pPr>
                      <w:r w:rsidRPr="009D3052">
                        <w:t xml:space="preserve">Nivel </w:t>
                      </w:r>
                    </w:p>
                    <w:p w14:paraId="445B6DF0" w14:textId="77777777" w:rsidR="000E60B8" w:rsidRDefault="000E60B8">
                      <w:pPr>
                        <w:pStyle w:val="Sidebar-content"/>
                        <w:rPr>
                          <w:sz w:val="18"/>
                          <w:szCs w:val="18"/>
                        </w:rPr>
                      </w:pPr>
                      <w:r w:rsidRPr="004C64A3">
                        <w:rPr>
                          <w:sz w:val="18"/>
                          <w:szCs w:val="18"/>
                        </w:rPr>
                        <w:t xml:space="preserve">De 12 a 16 años, nivel intermedio </w:t>
                      </w:r>
                    </w:p>
                    <w:p w14:paraId="02955A4C" w14:textId="77777777" w:rsidR="000E60B8" w:rsidRDefault="000E60B8">
                      <w:pPr>
                        <w:pStyle w:val="Prrafodelista"/>
                        <w:rPr>
                          <w:lang w:val="it-IT"/>
                        </w:rPr>
                      </w:pPr>
                      <w:r w:rsidRPr="009D3052">
                        <w:rPr>
                          <w:lang w:val="it-IT"/>
                        </w:rPr>
                        <w:t xml:space="preserve">Materiales </w:t>
                      </w:r>
                    </w:p>
                    <w:p w14:paraId="36B5BB60" w14:textId="77777777" w:rsidR="000E60B8" w:rsidRDefault="000E60B8">
                      <w:pPr>
                        <w:pStyle w:val="Sidebar-content"/>
                        <w:rPr>
                          <w:sz w:val="18"/>
                          <w:szCs w:val="18"/>
                          <w:lang w:val="en-US"/>
                        </w:rPr>
                      </w:pPr>
                      <w:r w:rsidRPr="004C64A3">
                        <w:rPr>
                          <w:sz w:val="18"/>
                          <w:szCs w:val="18"/>
                          <w:lang w:val="en-US"/>
                        </w:rPr>
                        <w:t xml:space="preserve">Manual, papel, pizarra y rotuladores </w:t>
                      </w:r>
                    </w:p>
                    <w:p w14:paraId="74E21A55" w14:textId="77777777" w:rsidR="000E60B8" w:rsidRDefault="000E60B8">
                      <w:pPr>
                        <w:pStyle w:val="Prrafodelista"/>
                        <w:rPr>
                          <w:lang w:val="nl-NL"/>
                        </w:rPr>
                      </w:pPr>
                      <w:r>
                        <w:rPr>
                          <w:lang w:val="nl-NL"/>
                        </w:rPr>
                        <w:t>Versión</w:t>
                      </w:r>
                    </w:p>
                    <w:p w14:paraId="21191229" w14:textId="77777777" w:rsidR="000E60B8" w:rsidRDefault="000E60B8">
                      <w:pPr>
                        <w:ind w:left="-76"/>
                        <w:jc w:val="left"/>
                        <w:rPr>
                          <w:sz w:val="18"/>
                          <w:szCs w:val="18"/>
                          <w:lang w:val="nl-NL"/>
                        </w:rPr>
                      </w:pPr>
                      <w:r w:rsidRPr="00375D2F">
                        <w:rPr>
                          <w:sz w:val="18"/>
                          <w:szCs w:val="18"/>
                          <w:lang w:val="nl-NL"/>
                        </w:rPr>
                        <w:t xml:space="preserve">Iedersland College, </w:t>
                      </w:r>
                      <w:r>
                        <w:rPr>
                          <w:sz w:val="18"/>
                          <w:szCs w:val="18"/>
                          <w:lang w:val="nl-NL"/>
                        </w:rPr>
                        <w:t xml:space="preserve">marzo </w:t>
                      </w:r>
                      <w:r w:rsidRPr="00375D2F">
                        <w:rPr>
                          <w:sz w:val="18"/>
                          <w:szCs w:val="18"/>
                          <w:lang w:val="nl-NL"/>
                        </w:rPr>
                        <w:t xml:space="preserve">de 2023 </w:t>
                      </w:r>
                    </w:p>
                    <w:p w14:paraId="531472E6" w14:textId="77777777" w:rsidR="000E60B8" w:rsidRPr="004C64A3" w:rsidRDefault="000E60B8" w:rsidP="008D6F58">
                      <w:pPr>
                        <w:pStyle w:val="Sidebar-content"/>
                        <w:rPr>
                          <w:rFonts w:ascii="Arial" w:hAnsi="Arial" w:cs="Arial"/>
                          <w:sz w:val="18"/>
                          <w:szCs w:val="18"/>
                          <w:lang w:val="en-US"/>
                        </w:rPr>
                      </w:pPr>
                    </w:p>
                    <w:p w14:paraId="6DF9E226" w14:textId="77777777" w:rsidR="000E60B8" w:rsidRPr="005520C0" w:rsidRDefault="000E60B8" w:rsidP="008D6F58">
                      <w:pPr>
                        <w:pStyle w:val="Sidebar-content"/>
                      </w:pPr>
                    </w:p>
                  </w:txbxContent>
                </v:textbox>
                <w10:wrap type="square"/>
              </v:shape>
            </w:pict>
          </mc:Fallback>
        </mc:AlternateContent>
      </w:r>
      <w:r w:rsidR="008D6F58" w:rsidRPr="003559C7">
        <w:rPr>
          <w:rFonts w:ascii="Open Sans" w:hAnsi="Open Sans" w:cs="Open Sans"/>
          <w:sz w:val="22"/>
          <w:szCs w:val="22"/>
          <w:lang w:val="en-GB"/>
        </w:rPr>
        <w:t>Paso 1): (introducción de 5')</w:t>
      </w:r>
      <w:r w:rsidR="00BF2B91">
        <w:rPr>
          <w:rFonts w:ascii="Open Sans" w:hAnsi="Open Sans" w:cs="Open Sans"/>
          <w:sz w:val="22"/>
          <w:szCs w:val="22"/>
          <w:lang w:val="en-GB"/>
        </w:rPr>
        <w:t>.</w:t>
      </w:r>
      <w:r w:rsidR="008D6F58" w:rsidRPr="003559C7">
        <w:rPr>
          <w:rFonts w:ascii="Open Sans" w:hAnsi="Open Sans" w:cs="Open Sans"/>
          <w:sz w:val="22"/>
          <w:szCs w:val="22"/>
          <w:lang w:val="en-GB"/>
        </w:rPr>
        <w:t xml:space="preserve"> Pide a los alumnos que escriban individualmente todas las palabras que conozcan relacionadas con el colectivo LGBTI. No tienen por qué </w:t>
      </w:r>
      <w:r w:rsidR="00F90B1F">
        <w:rPr>
          <w:rFonts w:ascii="Open Sans" w:hAnsi="Open Sans" w:cs="Open Sans"/>
          <w:sz w:val="22"/>
          <w:szCs w:val="22"/>
          <w:lang w:val="en-GB"/>
        </w:rPr>
        <w:t>avergonzarse</w:t>
      </w:r>
      <w:r w:rsidR="00693A8D" w:rsidRPr="003559C7">
        <w:rPr>
          <w:rFonts w:ascii="Open Sans" w:hAnsi="Open Sans" w:cs="Open Sans"/>
          <w:sz w:val="22"/>
          <w:szCs w:val="22"/>
          <w:lang w:val="en-GB"/>
        </w:rPr>
        <w:t xml:space="preserve">; </w:t>
      </w:r>
      <w:r w:rsidR="008D6F58" w:rsidRPr="003559C7">
        <w:rPr>
          <w:rFonts w:ascii="Open Sans" w:hAnsi="Open Sans" w:cs="Open Sans"/>
          <w:sz w:val="22"/>
          <w:szCs w:val="22"/>
          <w:lang w:val="en-GB"/>
        </w:rPr>
        <w:t xml:space="preserve">pueden escribir todos los términos que hayan oído, aunque sean ofensivos o indecentes. </w:t>
      </w:r>
      <w:r w:rsidR="008D6F58">
        <w:rPr>
          <w:rFonts w:ascii="Open Sans" w:hAnsi="Open Sans" w:cs="Open Sans"/>
          <w:sz w:val="22"/>
          <w:szCs w:val="22"/>
          <w:lang w:val="en-GB"/>
        </w:rPr>
        <w:t xml:space="preserve">Puedes ampliar esta tarea a palabras sobre el sexo en general. </w:t>
      </w:r>
    </w:p>
    <w:p w14:paraId="64B77132" w14:textId="77777777" w:rsidR="008D6F58" w:rsidRPr="003559C7" w:rsidRDefault="008D6F58" w:rsidP="008D6F58">
      <w:pPr>
        <w:pStyle w:val="Default"/>
        <w:ind w:left="2268"/>
        <w:rPr>
          <w:rFonts w:ascii="Open Sans" w:hAnsi="Open Sans" w:cs="Open Sans"/>
          <w:sz w:val="22"/>
          <w:szCs w:val="22"/>
          <w:lang w:val="en-GB"/>
        </w:rPr>
      </w:pPr>
    </w:p>
    <w:p w14:paraId="59DA7C4B" w14:textId="77777777" w:rsidR="00C32450" w:rsidRDefault="000E60B8">
      <w:pPr>
        <w:pStyle w:val="Default"/>
        <w:ind w:left="2268"/>
        <w:rPr>
          <w:rFonts w:ascii="Open Sans" w:hAnsi="Open Sans" w:cs="Open Sans"/>
          <w:sz w:val="22"/>
          <w:szCs w:val="22"/>
          <w:lang w:val="en-GB"/>
        </w:rPr>
      </w:pPr>
      <w:r w:rsidRPr="003559C7">
        <w:rPr>
          <w:rFonts w:ascii="Open Sans" w:hAnsi="Open Sans" w:cs="Open Sans"/>
          <w:sz w:val="22"/>
          <w:szCs w:val="22"/>
          <w:lang w:val="en-GB"/>
        </w:rPr>
        <w:t>Paso 2: (5'; traslado a la pizarra)</w:t>
      </w:r>
      <w:r w:rsidR="00BF2B91">
        <w:rPr>
          <w:rFonts w:ascii="Open Sans" w:hAnsi="Open Sans" w:cs="Open Sans"/>
          <w:sz w:val="22"/>
          <w:szCs w:val="22"/>
          <w:lang w:val="en-GB"/>
        </w:rPr>
        <w:t>.</w:t>
      </w:r>
      <w:r w:rsidRPr="003559C7">
        <w:rPr>
          <w:rFonts w:ascii="Open Sans" w:hAnsi="Open Sans" w:cs="Open Sans"/>
          <w:sz w:val="22"/>
          <w:szCs w:val="22"/>
          <w:lang w:val="en-GB"/>
        </w:rPr>
        <w:t xml:space="preserve"> El profesor recoge estas palabras y las escribe en la pizarra</w:t>
      </w:r>
    </w:p>
    <w:p w14:paraId="4CC3F1AF" w14:textId="77777777" w:rsidR="008D6F58" w:rsidRPr="003559C7" w:rsidRDefault="008D6F58" w:rsidP="008D6F58">
      <w:pPr>
        <w:pStyle w:val="Default"/>
        <w:ind w:left="2268"/>
        <w:rPr>
          <w:rFonts w:ascii="Open Sans" w:hAnsi="Open Sans" w:cs="Open Sans"/>
          <w:sz w:val="22"/>
          <w:szCs w:val="22"/>
          <w:lang w:val="en-GB"/>
        </w:rPr>
      </w:pPr>
    </w:p>
    <w:p w14:paraId="2DDF3B70" w14:textId="77777777" w:rsidR="00C32450" w:rsidRDefault="000E60B8">
      <w:pPr>
        <w:pStyle w:val="Default"/>
        <w:ind w:left="2268"/>
        <w:rPr>
          <w:rFonts w:ascii="Open Sans" w:hAnsi="Open Sans" w:cs="Open Sans"/>
          <w:color w:val="auto"/>
          <w:sz w:val="22"/>
          <w:szCs w:val="22"/>
          <w:lang w:val="en-GB"/>
        </w:rPr>
      </w:pPr>
      <w:r w:rsidRPr="003559C7">
        <w:rPr>
          <w:rFonts w:ascii="Open Sans" w:hAnsi="Open Sans" w:cs="Open Sans"/>
          <w:sz w:val="22"/>
          <w:szCs w:val="22"/>
          <w:lang w:val="en-GB"/>
        </w:rPr>
        <w:t>Paso 3: (10'; exploración de las palabras)</w:t>
      </w:r>
      <w:r w:rsidR="00BF2B91">
        <w:rPr>
          <w:rFonts w:ascii="Open Sans" w:hAnsi="Open Sans" w:cs="Open Sans"/>
          <w:sz w:val="22"/>
          <w:szCs w:val="22"/>
          <w:lang w:val="en-GB"/>
        </w:rPr>
        <w:t>.</w:t>
      </w:r>
      <w:r w:rsidRPr="003559C7">
        <w:rPr>
          <w:rFonts w:ascii="Open Sans" w:hAnsi="Open Sans" w:cs="Open Sans"/>
          <w:sz w:val="22"/>
          <w:szCs w:val="22"/>
          <w:lang w:val="en-GB"/>
        </w:rPr>
        <w:t xml:space="preserve"> El profesor analiza todas las palabras. ¿Conoce todo el mundo el significado? Si no es así, se explica o se promete buscarlo. El profesor explica que </w:t>
      </w:r>
      <w:r w:rsidRPr="005F4003">
        <w:rPr>
          <w:rFonts w:ascii="Open Sans" w:hAnsi="Open Sans" w:cs="Open Sans"/>
          <w:color w:val="auto"/>
          <w:sz w:val="22"/>
          <w:szCs w:val="22"/>
          <w:lang w:val="en-GB"/>
        </w:rPr>
        <w:t xml:space="preserve">estas palabras pueden tener un contexto médico, informal, formal, insultante, intimidatorio o </w:t>
      </w:r>
      <w:r w:rsidR="006E3C4C" w:rsidRPr="005F4003">
        <w:rPr>
          <w:rFonts w:ascii="Open Sans" w:hAnsi="Open Sans" w:cs="Open Sans"/>
          <w:color w:val="auto"/>
          <w:sz w:val="22"/>
          <w:szCs w:val="22"/>
          <w:lang w:val="en-GB"/>
        </w:rPr>
        <w:t>de Internet</w:t>
      </w:r>
      <w:r w:rsidRPr="005F4003">
        <w:rPr>
          <w:rFonts w:ascii="Open Sans" w:hAnsi="Open Sans" w:cs="Open Sans"/>
          <w:color w:val="auto"/>
          <w:sz w:val="22"/>
          <w:szCs w:val="22"/>
          <w:lang w:val="en-GB"/>
        </w:rPr>
        <w:t xml:space="preserve">. </w:t>
      </w:r>
    </w:p>
    <w:p w14:paraId="02FCD326" w14:textId="77777777" w:rsidR="008D6F58" w:rsidRPr="005F4003" w:rsidRDefault="008D6F58" w:rsidP="008D6F58">
      <w:pPr>
        <w:pStyle w:val="Default"/>
        <w:ind w:left="2268"/>
        <w:rPr>
          <w:rFonts w:ascii="Open Sans" w:hAnsi="Open Sans" w:cs="Open Sans"/>
          <w:color w:val="auto"/>
          <w:sz w:val="22"/>
          <w:szCs w:val="22"/>
          <w:lang w:val="en-GB"/>
        </w:rPr>
      </w:pPr>
    </w:p>
    <w:p w14:paraId="67F80AA2" w14:textId="77777777" w:rsidR="00C32450" w:rsidRDefault="000E60B8">
      <w:pPr>
        <w:pStyle w:val="Default"/>
        <w:ind w:left="2268"/>
        <w:rPr>
          <w:rFonts w:ascii="Open Sans" w:hAnsi="Open Sans" w:cs="Open Sans"/>
          <w:sz w:val="22"/>
          <w:szCs w:val="22"/>
          <w:lang w:val="en-GB"/>
        </w:rPr>
      </w:pPr>
      <w:r w:rsidRPr="005F4003">
        <w:rPr>
          <w:rFonts w:ascii="Open Sans" w:hAnsi="Open Sans" w:cs="Open Sans"/>
          <w:color w:val="auto"/>
          <w:sz w:val="22"/>
          <w:szCs w:val="22"/>
          <w:lang w:val="en-GB"/>
        </w:rPr>
        <w:t>Paso 4: (10': trabajo en grupo)</w:t>
      </w:r>
      <w:r w:rsidR="00BF2B91">
        <w:rPr>
          <w:rFonts w:ascii="Open Sans" w:hAnsi="Open Sans" w:cs="Open Sans"/>
          <w:color w:val="auto"/>
          <w:sz w:val="22"/>
          <w:szCs w:val="22"/>
          <w:lang w:val="en-GB"/>
        </w:rPr>
        <w:t xml:space="preserve">. </w:t>
      </w:r>
      <w:r w:rsidRPr="005F4003">
        <w:rPr>
          <w:rFonts w:ascii="Open Sans" w:hAnsi="Open Sans" w:cs="Open Sans"/>
          <w:color w:val="auto"/>
          <w:sz w:val="22"/>
          <w:szCs w:val="22"/>
          <w:lang w:val="en-GB"/>
        </w:rPr>
        <w:t xml:space="preserve">Pide a los alumnos que trabajen en grupos y clasifiquen todas las palabras en un papel grande como médicas, informales, formales, malsonantes, intimidatorias, </w:t>
      </w:r>
      <w:r w:rsidR="00782AAC" w:rsidRPr="005F4003">
        <w:rPr>
          <w:rFonts w:ascii="Open Sans" w:hAnsi="Open Sans" w:cs="Open Sans"/>
          <w:color w:val="auto"/>
          <w:sz w:val="22"/>
          <w:szCs w:val="22"/>
          <w:lang w:val="en-GB"/>
        </w:rPr>
        <w:t xml:space="preserve">lenguaje de internet </w:t>
      </w:r>
      <w:r w:rsidRPr="005F4003">
        <w:rPr>
          <w:rFonts w:ascii="Open Sans" w:hAnsi="Open Sans" w:cs="Open Sans"/>
          <w:color w:val="auto"/>
          <w:sz w:val="22"/>
          <w:szCs w:val="22"/>
          <w:lang w:val="en-GB"/>
        </w:rPr>
        <w:t xml:space="preserve">u </w:t>
      </w:r>
      <w:r w:rsidRPr="003559C7">
        <w:rPr>
          <w:rFonts w:ascii="Open Sans" w:hAnsi="Open Sans" w:cs="Open Sans"/>
          <w:sz w:val="22"/>
          <w:szCs w:val="22"/>
          <w:lang w:val="en-GB"/>
        </w:rPr>
        <w:t xml:space="preserve">otra categoría que se les ocurra. </w:t>
      </w:r>
    </w:p>
    <w:p w14:paraId="19CAAF4C" w14:textId="77777777" w:rsidR="008D6F58" w:rsidRPr="003559C7" w:rsidRDefault="008D6F58" w:rsidP="008D6F58">
      <w:pPr>
        <w:pStyle w:val="Default"/>
        <w:ind w:left="2268"/>
        <w:rPr>
          <w:rFonts w:ascii="Open Sans" w:hAnsi="Open Sans" w:cs="Open Sans"/>
          <w:sz w:val="22"/>
          <w:szCs w:val="22"/>
          <w:lang w:val="en-GB"/>
        </w:rPr>
      </w:pPr>
    </w:p>
    <w:p w14:paraId="31BCC59D" w14:textId="77777777" w:rsidR="00C32450" w:rsidRDefault="000E60B8">
      <w:pPr>
        <w:pStyle w:val="Default"/>
        <w:ind w:left="2268"/>
        <w:rPr>
          <w:rFonts w:ascii="Open Sans" w:hAnsi="Open Sans" w:cs="Open Sans"/>
          <w:sz w:val="22"/>
          <w:szCs w:val="22"/>
          <w:lang w:val="en-GB"/>
        </w:rPr>
      </w:pPr>
      <w:r w:rsidRPr="003559C7">
        <w:rPr>
          <w:rFonts w:ascii="Open Sans" w:hAnsi="Open Sans" w:cs="Open Sans"/>
          <w:sz w:val="22"/>
          <w:szCs w:val="22"/>
          <w:lang w:val="en-GB"/>
        </w:rPr>
        <w:t>Paso 5: (10': encuadre)</w:t>
      </w:r>
      <w:r w:rsidR="00BF2B91">
        <w:rPr>
          <w:rFonts w:ascii="Open Sans" w:hAnsi="Open Sans" w:cs="Open Sans"/>
          <w:sz w:val="22"/>
          <w:szCs w:val="22"/>
          <w:lang w:val="en-GB"/>
        </w:rPr>
        <w:t xml:space="preserve">. El </w:t>
      </w:r>
      <w:r w:rsidRPr="003559C7">
        <w:rPr>
          <w:rFonts w:ascii="Open Sans" w:hAnsi="Open Sans" w:cs="Open Sans"/>
          <w:sz w:val="22"/>
          <w:szCs w:val="22"/>
          <w:lang w:val="en-GB"/>
        </w:rPr>
        <w:t xml:space="preserve">profesor elabora </w:t>
      </w:r>
      <w:r>
        <w:rPr>
          <w:rFonts w:ascii="Open Sans" w:hAnsi="Open Sans" w:cs="Open Sans"/>
          <w:sz w:val="22"/>
          <w:szCs w:val="22"/>
          <w:lang w:val="en-GB"/>
        </w:rPr>
        <w:t xml:space="preserve">una </w:t>
      </w:r>
      <w:r w:rsidRPr="003559C7">
        <w:rPr>
          <w:rFonts w:ascii="Open Sans" w:hAnsi="Open Sans" w:cs="Open Sans"/>
          <w:sz w:val="22"/>
          <w:szCs w:val="22"/>
          <w:lang w:val="en-GB"/>
        </w:rPr>
        <w:t xml:space="preserve">lista para cada categoría en la pizarra y pide a los grupos que designen palabras para cada categoría. El profesor puede discutir y corregir diplomáticamente a los alumnos si confunden las categorías. </w:t>
      </w:r>
    </w:p>
    <w:p w14:paraId="7D6DDEAF" w14:textId="77777777" w:rsidR="008D6F58" w:rsidRPr="003559C7" w:rsidRDefault="008D6F58" w:rsidP="008D6F58">
      <w:pPr>
        <w:pStyle w:val="Default"/>
        <w:ind w:left="2268"/>
        <w:rPr>
          <w:rFonts w:ascii="Open Sans" w:hAnsi="Open Sans" w:cs="Open Sans"/>
          <w:sz w:val="22"/>
          <w:szCs w:val="22"/>
          <w:lang w:val="en-GB"/>
        </w:rPr>
      </w:pPr>
    </w:p>
    <w:p w14:paraId="31F5ECEE" w14:textId="77777777" w:rsidR="00C32450" w:rsidRDefault="000E60B8">
      <w:pPr>
        <w:pStyle w:val="Default"/>
        <w:ind w:left="2268"/>
        <w:rPr>
          <w:rFonts w:ascii="Open Sans" w:hAnsi="Open Sans" w:cs="Open Sans"/>
          <w:sz w:val="22"/>
          <w:szCs w:val="22"/>
          <w:lang w:val="en-GB"/>
        </w:rPr>
      </w:pPr>
      <w:r w:rsidRPr="003559C7">
        <w:rPr>
          <w:rFonts w:ascii="Open Sans" w:hAnsi="Open Sans" w:cs="Open Sans"/>
          <w:sz w:val="22"/>
          <w:szCs w:val="22"/>
          <w:lang w:val="en-GB"/>
        </w:rPr>
        <w:t xml:space="preserve">Paso </w:t>
      </w:r>
      <w:r>
        <w:rPr>
          <w:rFonts w:ascii="Open Sans" w:hAnsi="Open Sans" w:cs="Open Sans"/>
          <w:sz w:val="22"/>
          <w:szCs w:val="22"/>
          <w:lang w:val="en-GB"/>
        </w:rPr>
        <w:t>6</w:t>
      </w:r>
      <w:r w:rsidRPr="003559C7">
        <w:rPr>
          <w:rFonts w:ascii="Open Sans" w:hAnsi="Open Sans" w:cs="Open Sans"/>
          <w:sz w:val="22"/>
          <w:szCs w:val="22"/>
          <w:lang w:val="en-GB"/>
        </w:rPr>
        <w:t>: (5'; sesión informativa) Decide con los alumnos qué palabras vas a utilizar en tus clases de sexualidad y por qué:</w:t>
      </w:r>
    </w:p>
    <w:p w14:paraId="02B6A1BD" w14:textId="77777777" w:rsidR="008D6F58" w:rsidRPr="003559C7" w:rsidRDefault="008D6F58" w:rsidP="008D6F58">
      <w:pPr>
        <w:pStyle w:val="Default"/>
        <w:ind w:left="2268"/>
        <w:rPr>
          <w:rFonts w:ascii="Open Sans" w:hAnsi="Open Sans" w:cs="Open Sans"/>
          <w:sz w:val="22"/>
          <w:szCs w:val="22"/>
          <w:lang w:val="en-GB"/>
        </w:rPr>
      </w:pPr>
    </w:p>
    <w:p w14:paraId="428F3895" w14:textId="77777777" w:rsidR="00C32450" w:rsidRDefault="000E60B8">
      <w:pPr>
        <w:pStyle w:val="Lijstalinea"/>
        <w:rPr>
          <w:b/>
          <w:bCs/>
          <w:color w:val="7030A0"/>
          <w:sz w:val="22"/>
          <w:szCs w:val="22"/>
        </w:rPr>
      </w:pPr>
      <w:r w:rsidRPr="007D1F3F">
        <w:rPr>
          <w:color w:val="7030A0"/>
          <w:sz w:val="22"/>
          <w:szCs w:val="22"/>
        </w:rPr>
        <w:t>¿Qué palabras resultan desagradables?</w:t>
      </w:r>
    </w:p>
    <w:p w14:paraId="0B7A88F8" w14:textId="77777777" w:rsidR="00C32450" w:rsidRDefault="000E60B8">
      <w:pPr>
        <w:pStyle w:val="Lijstalinea"/>
        <w:rPr>
          <w:b/>
          <w:bCs/>
          <w:color w:val="7030A0"/>
          <w:sz w:val="22"/>
          <w:szCs w:val="22"/>
        </w:rPr>
      </w:pPr>
      <w:r w:rsidRPr="007D1F3F">
        <w:rPr>
          <w:color w:val="7030A0"/>
          <w:sz w:val="22"/>
          <w:szCs w:val="22"/>
        </w:rPr>
        <w:t>¿Qué palabras utilizan los alumnos cuando hablan con sus compañeros o sus padres?</w:t>
      </w:r>
    </w:p>
    <w:p w14:paraId="763A10DB" w14:textId="332889CC" w:rsidR="007D1F3F" w:rsidRPr="000E60B8" w:rsidRDefault="000E60B8" w:rsidP="000E60B8">
      <w:pPr>
        <w:pStyle w:val="Lijstalinea"/>
        <w:rPr>
          <w:b/>
          <w:bCs/>
          <w:color w:val="7030A0"/>
          <w:sz w:val="22"/>
          <w:szCs w:val="22"/>
        </w:rPr>
      </w:pPr>
      <w:r w:rsidRPr="007D1F3F">
        <w:rPr>
          <w:color w:val="7030A0"/>
          <w:sz w:val="22"/>
          <w:szCs w:val="22"/>
        </w:rPr>
        <w:t>¿Qué palabras quieren utilizar los alumnos en las próximas lecciones?</w:t>
      </w:r>
    </w:p>
    <w:p w14:paraId="4E757B15" w14:textId="77777777" w:rsidR="00F72922" w:rsidRDefault="000E60B8" w:rsidP="00F72922">
      <w:pPr>
        <w:ind w:left="2124"/>
        <w:rPr>
          <w:rFonts w:ascii="Fira Sans" w:hAnsi="Fira Sans"/>
          <w:b/>
          <w:i/>
          <w:iCs/>
          <w:color w:val="7030A0"/>
          <w:sz w:val="32"/>
          <w:szCs w:val="32"/>
        </w:rPr>
      </w:pPr>
      <w:bookmarkStart w:id="36" w:name="_Toc132714221"/>
      <w:r w:rsidRPr="00C71165">
        <w:rPr>
          <w:rFonts w:ascii="Fira Sans" w:hAnsi="Fira Sans"/>
          <w:i/>
          <w:iCs/>
          <w:color w:val="7030A0"/>
          <w:sz w:val="32"/>
          <w:szCs w:val="32"/>
        </w:rPr>
        <w:t>Transferencia a la práctica</w:t>
      </w:r>
      <w:bookmarkEnd w:id="36"/>
    </w:p>
    <w:p w14:paraId="4F66FCCC" w14:textId="6A3CAA1E" w:rsidR="00C32450" w:rsidRPr="00F72922" w:rsidRDefault="000E60B8" w:rsidP="00F72922">
      <w:pPr>
        <w:ind w:left="2124"/>
        <w:rPr>
          <w:rFonts w:ascii="Fira Sans" w:hAnsi="Fira Sans"/>
          <w:b/>
          <w:i/>
          <w:iCs/>
          <w:color w:val="7030A0"/>
          <w:sz w:val="32"/>
          <w:szCs w:val="32"/>
        </w:rPr>
      </w:pPr>
      <w:r w:rsidRPr="003559C7">
        <w:rPr>
          <w:sz w:val="22"/>
          <w:szCs w:val="22"/>
        </w:rPr>
        <w:t>Mantenga el uso de las palabras tal y como acordó con los alumnos en las siguientes lecciones.</w:t>
      </w:r>
      <w:r>
        <w:rPr>
          <w:sz w:val="22"/>
          <w:szCs w:val="22"/>
        </w:rPr>
        <w:t xml:space="preserve"> Nota: puede encontrar una versión más </w:t>
      </w:r>
      <w:r>
        <w:rPr>
          <w:sz w:val="22"/>
          <w:szCs w:val="22"/>
        </w:rPr>
        <w:lastRenderedPageBreak/>
        <w:t>semiacadémica de esta actividad bajo el nombre "Sinónimos sexuales" en "Italiano".</w:t>
      </w:r>
    </w:p>
    <w:p w14:paraId="1C3D042D" w14:textId="77777777" w:rsidR="00B103D8" w:rsidRDefault="00B103D8" w:rsidP="00B103D8">
      <w:pPr>
        <w:pStyle w:val="Kop2"/>
      </w:pPr>
    </w:p>
    <w:p w14:paraId="13FB1ADA" w14:textId="77777777" w:rsidR="00BF2B91" w:rsidRDefault="00BF2B91" w:rsidP="00BF2B91"/>
    <w:p w14:paraId="2F2E0957" w14:textId="77777777" w:rsidR="00BF2B91" w:rsidRDefault="00BF2B91" w:rsidP="00BF2B91"/>
    <w:p w14:paraId="052ED6A3" w14:textId="77777777" w:rsidR="00BF2B91" w:rsidRPr="00BF2B91" w:rsidRDefault="00BF2B91" w:rsidP="00BF2B91"/>
    <w:p w14:paraId="3CFCF9BF" w14:textId="77777777" w:rsidR="00C32450" w:rsidRDefault="00F42CDE">
      <w:pPr>
        <w:pStyle w:val="Kop2"/>
        <w:numPr>
          <w:ilvl w:val="1"/>
          <w:numId w:val="27"/>
        </w:numPr>
      </w:pPr>
      <w:bookmarkStart w:id="37" w:name="_Toc138264187"/>
      <w:r>
        <w:t xml:space="preserve">   INGLÉS</w:t>
      </w:r>
      <w:bookmarkStart w:id="38" w:name="_Hlk132711321"/>
      <w:bookmarkEnd w:id="37"/>
    </w:p>
    <w:p w14:paraId="0B097448" w14:textId="77777777" w:rsidR="007D1F3F" w:rsidRDefault="007D1F3F">
      <w:pPr>
        <w:spacing w:after="200"/>
        <w:jc w:val="left"/>
        <w:rPr>
          <w:rFonts w:ascii="Fira Sans" w:eastAsiaTheme="majorEastAsia" w:hAnsi="Fira Sans" w:cs="Poppins"/>
          <w:b/>
          <w:bCs/>
          <w:color w:val="662C90"/>
          <w:sz w:val="40"/>
          <w:szCs w:val="40"/>
        </w:rPr>
      </w:pPr>
      <w:bookmarkStart w:id="39" w:name="_Toc132714223"/>
      <w:bookmarkEnd w:id="38"/>
      <w:r>
        <w:rPr>
          <w:sz w:val="40"/>
          <w:szCs w:val="40"/>
        </w:rPr>
        <w:br w:type="page"/>
      </w:r>
    </w:p>
    <w:p w14:paraId="5005F3D8" w14:textId="77777777" w:rsidR="00C32450" w:rsidRDefault="000E60B8">
      <w:pPr>
        <w:pStyle w:val="Kop1"/>
        <w:numPr>
          <w:ilvl w:val="0"/>
          <w:numId w:val="0"/>
        </w:numPr>
        <w:ind w:left="2268"/>
        <w:rPr>
          <w:sz w:val="40"/>
          <w:szCs w:val="40"/>
        </w:rPr>
      </w:pPr>
      <w:bookmarkStart w:id="40" w:name="_Toc138264188"/>
      <w:r w:rsidRPr="008151B0">
        <w:rPr>
          <w:b w:val="0"/>
          <w:bCs w:val="0"/>
          <w:noProof/>
          <w:sz w:val="40"/>
          <w:szCs w:val="40"/>
          <w:lang w:val="es-ES" w:eastAsia="es-ES"/>
        </w:rPr>
        <w:lastRenderedPageBreak/>
        <w:drawing>
          <wp:anchor distT="0" distB="0" distL="114300" distR="114300" simplePos="0" relativeHeight="251744256" behindDoc="1" locked="0" layoutInCell="1" allowOverlap="1" wp14:anchorId="2226F44F" wp14:editId="51C2EA5A">
            <wp:simplePos x="0" y="0"/>
            <wp:positionH relativeFrom="column">
              <wp:posOffset>-491490</wp:posOffset>
            </wp:positionH>
            <wp:positionV relativeFrom="paragraph">
              <wp:posOffset>47625</wp:posOffset>
            </wp:positionV>
            <wp:extent cx="1613643" cy="1612806"/>
            <wp:effectExtent l="0" t="0" r="0" b="0"/>
            <wp:wrapSquare wrapText="bothSides"/>
            <wp:docPr id="1862564149" name="Afbeelding 186256414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8D6F58" w:rsidRPr="008D6F58">
        <w:rPr>
          <w:sz w:val="40"/>
          <w:szCs w:val="40"/>
        </w:rPr>
        <w:t>Los Imperfectos</w:t>
      </w:r>
      <w:bookmarkEnd w:id="39"/>
      <w:bookmarkEnd w:id="40"/>
    </w:p>
    <w:p w14:paraId="0F688F0C" w14:textId="77777777" w:rsidR="00C32450" w:rsidRDefault="000E60B8">
      <w:pPr>
        <w:ind w:left="2268"/>
        <w:rPr>
          <w:i/>
          <w:color w:val="000000"/>
        </w:rPr>
      </w:pPr>
      <w:r>
        <w:rPr>
          <w:i/>
          <w:color w:val="000000"/>
        </w:rPr>
        <w:t xml:space="preserve">Los estudiantes participan en el juego en línea "Cislandia", en el que encarnan a un personaje LGBTIQ+ y tienen que escapar de la isla a la que están vetados por ser "imperfectos". </w:t>
      </w:r>
    </w:p>
    <w:p w14:paraId="39447037" w14:textId="77777777" w:rsidR="00C32450" w:rsidRDefault="000E60B8">
      <w:pPr>
        <w:ind w:left="2268"/>
        <w:rPr>
          <w:rFonts w:ascii="Fira Sans" w:eastAsia="Calibri" w:hAnsi="Fira Sans" w:cs="Calibri"/>
          <w:i/>
          <w:iCs/>
          <w:color w:val="7030A0"/>
          <w:sz w:val="32"/>
          <w:szCs w:val="32"/>
        </w:rPr>
      </w:pPr>
      <w:r w:rsidRPr="00C71165">
        <w:rPr>
          <w:rFonts w:ascii="Fira Sans" w:eastAsia="Calibri" w:hAnsi="Fira Sans" w:cs="Calibri"/>
          <w:i/>
          <w:iCs/>
          <w:color w:val="7030A0"/>
          <w:sz w:val="32"/>
          <w:szCs w:val="32"/>
        </w:rPr>
        <w:t>Preparación</w:t>
      </w:r>
    </w:p>
    <w:p w14:paraId="1191B1F2" w14:textId="77777777" w:rsidR="00C32450" w:rsidRDefault="000E60B8">
      <w:pPr>
        <w:ind w:left="2268"/>
        <w:rPr>
          <w:rFonts w:eastAsia="Calibri"/>
        </w:rPr>
      </w:pPr>
      <w:r w:rsidRPr="00C71165">
        <w:rPr>
          <w:noProof/>
          <w:sz w:val="32"/>
          <w:szCs w:val="32"/>
          <w:lang w:val="es-ES" w:eastAsia="es-ES"/>
        </w:rPr>
        <mc:AlternateContent>
          <mc:Choice Requires="wps">
            <w:drawing>
              <wp:anchor distT="0" distB="0" distL="114300" distR="114300" simplePos="0" relativeHeight="251682816" behindDoc="0" locked="0" layoutInCell="1" hidden="0" allowOverlap="1" wp14:anchorId="6F2E94EF" wp14:editId="005E84BD">
                <wp:simplePos x="0" y="0"/>
                <wp:positionH relativeFrom="column">
                  <wp:posOffset>-605790</wp:posOffset>
                </wp:positionH>
                <wp:positionV relativeFrom="paragraph">
                  <wp:posOffset>182245</wp:posOffset>
                </wp:positionV>
                <wp:extent cx="1819275" cy="6429375"/>
                <wp:effectExtent l="0" t="0" r="9525" b="9525"/>
                <wp:wrapSquare wrapText="bothSides" distT="0" distB="0" distL="114300" distR="114300"/>
                <wp:docPr id="16" name="Rectángulo 16"/>
                <wp:cNvGraphicFramePr/>
                <a:graphic xmlns:a="http://schemas.openxmlformats.org/drawingml/2006/main">
                  <a:graphicData uri="http://schemas.microsoft.com/office/word/2010/wordprocessingShape">
                    <wps:wsp>
                      <wps:cNvSpPr/>
                      <wps:spPr>
                        <a:xfrm>
                          <a:off x="0" y="0"/>
                          <a:ext cx="1819275" cy="6429375"/>
                        </a:xfrm>
                        <a:prstGeom prst="rect">
                          <a:avLst/>
                        </a:prstGeom>
                        <a:solidFill>
                          <a:srgbClr val="F2F2F2"/>
                        </a:solidFill>
                        <a:ln>
                          <a:noFill/>
                        </a:ln>
                      </wps:spPr>
                      <wps:txbx>
                        <w:txbxContent>
                          <w:p w14:paraId="592CB77E" w14:textId="77777777" w:rsidR="000E60B8" w:rsidRDefault="000E60B8">
                            <w:pPr>
                              <w:pStyle w:val="Lijstalinea"/>
                            </w:pPr>
                            <w:r>
                              <w:rPr>
                                <w:rFonts w:eastAsia="Open Sans"/>
                              </w:rPr>
                              <w:t>Objetivo</w:t>
                            </w:r>
                          </w:p>
                          <w:p w14:paraId="23884766"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Los estudiantes desarrollan el pensamiento crítico y la capacidad de resolución de problemas relacionados con la heteronormatividad y aprenden a comprender el valor de la comunidad LGBTIQ+.  </w:t>
                            </w:r>
                          </w:p>
                          <w:p w14:paraId="3E27D9BD" w14:textId="77777777" w:rsidR="000E60B8" w:rsidRDefault="000E60B8">
                            <w:pPr>
                              <w:pStyle w:val="Lijstalinea"/>
                            </w:pPr>
                            <w:r>
                              <w:rPr>
                                <w:rFonts w:eastAsia="Open Sans"/>
                              </w:rPr>
                              <w:t xml:space="preserve">Indicios de impacto </w:t>
                            </w:r>
                          </w:p>
                          <w:p w14:paraId="19D8FEA8"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Los alumnos producen presentaciones orales y textos escritos que demuestran que han alcanzado los objetivos, utilizando además un inglés adecuado y correcto. </w:t>
                            </w:r>
                          </w:p>
                          <w:p w14:paraId="34AE2216" w14:textId="77777777" w:rsidR="000E60B8" w:rsidRDefault="000E60B8">
                            <w:pPr>
                              <w:pStyle w:val="Lijstalinea"/>
                            </w:pPr>
                            <w:r>
                              <w:rPr>
                                <w:rFonts w:eastAsia="Open Sans"/>
                              </w:rPr>
                              <w:t xml:space="preserve">Duración </w:t>
                            </w:r>
                          </w:p>
                          <w:p w14:paraId="175E8288" w14:textId="77777777" w:rsidR="000E60B8" w:rsidRDefault="000E60B8">
                            <w:pPr>
                              <w:spacing w:line="275" w:lineRule="auto"/>
                              <w:jc w:val="left"/>
                              <w:textDirection w:val="btLr"/>
                              <w:rPr>
                                <w:sz w:val="18"/>
                                <w:szCs w:val="18"/>
                              </w:rPr>
                            </w:pPr>
                            <w:r w:rsidRPr="006C7DCE">
                              <w:rPr>
                                <w:rFonts w:eastAsia="Open Sans"/>
                                <w:color w:val="000000"/>
                                <w:sz w:val="18"/>
                                <w:szCs w:val="18"/>
                              </w:rPr>
                              <w:t>60 minutos</w:t>
                            </w:r>
                          </w:p>
                          <w:p w14:paraId="1FC25B66" w14:textId="77777777" w:rsidR="000E60B8" w:rsidRDefault="000E60B8">
                            <w:pPr>
                              <w:pStyle w:val="Lijstalinea"/>
                            </w:pPr>
                            <w:r>
                              <w:rPr>
                                <w:rFonts w:eastAsia="Open Sans"/>
                              </w:rPr>
                              <w:t>Nivel</w:t>
                            </w:r>
                          </w:p>
                          <w:p w14:paraId="7E39102C" w14:textId="77777777" w:rsidR="000E60B8" w:rsidRDefault="000E60B8">
                            <w:pPr>
                              <w:spacing w:line="275" w:lineRule="auto"/>
                              <w:jc w:val="left"/>
                              <w:textDirection w:val="btLr"/>
                              <w:rPr>
                                <w:sz w:val="18"/>
                                <w:szCs w:val="18"/>
                              </w:rPr>
                            </w:pPr>
                            <w:r w:rsidRPr="006C7DCE">
                              <w:rPr>
                                <w:rFonts w:eastAsia="Open Sans"/>
                                <w:sz w:val="18"/>
                                <w:szCs w:val="18"/>
                              </w:rPr>
                              <w:t xml:space="preserve">15-17 años, </w:t>
                            </w:r>
                            <w:r w:rsidRPr="006C7DCE">
                              <w:rPr>
                                <w:rFonts w:eastAsia="Open Sans"/>
                                <w:color w:val="000000"/>
                                <w:sz w:val="18"/>
                                <w:szCs w:val="18"/>
                              </w:rPr>
                              <w:t>nivel intermedio</w:t>
                            </w:r>
                          </w:p>
                          <w:p w14:paraId="6E2E6A0F" w14:textId="77777777" w:rsidR="000E60B8" w:rsidRDefault="000E60B8">
                            <w:pPr>
                              <w:pStyle w:val="Lijstalinea"/>
                            </w:pPr>
                            <w:r>
                              <w:rPr>
                                <w:rFonts w:eastAsia="Open Sans"/>
                              </w:rPr>
                              <w:t xml:space="preserve">Materiales </w:t>
                            </w:r>
                          </w:p>
                          <w:p w14:paraId="05A7A7E1" w14:textId="77777777" w:rsidR="000E60B8" w:rsidRDefault="000E60B8">
                            <w:pPr>
                              <w:spacing w:line="275" w:lineRule="auto"/>
                              <w:jc w:val="left"/>
                              <w:textDirection w:val="btLr"/>
                              <w:rPr>
                                <w:sz w:val="18"/>
                                <w:szCs w:val="18"/>
                              </w:rPr>
                            </w:pPr>
                            <w:r w:rsidRPr="006C7DCE">
                              <w:rPr>
                                <w:rFonts w:eastAsia="Open Sans"/>
                                <w:color w:val="000000"/>
                                <w:sz w:val="18"/>
                                <w:szCs w:val="18"/>
                              </w:rPr>
                              <w:t>Ordenador y acceso a Internet.</w:t>
                            </w:r>
                          </w:p>
                          <w:p w14:paraId="0BE021E8" w14:textId="77777777" w:rsidR="000E60B8" w:rsidRDefault="000E60B8">
                            <w:pPr>
                              <w:pStyle w:val="Lijstalinea"/>
                            </w:pPr>
                            <w:r>
                              <w:rPr>
                                <w:rFonts w:eastAsia="Open Sans"/>
                              </w:rPr>
                              <w:t>Versión</w:t>
                            </w:r>
                          </w:p>
                          <w:p w14:paraId="3081797B"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Desarrollado por Scarlett Obando Flores (Defoin)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F2E94EF" id="Rectángulo 16" o:spid="_x0000_s1040" style="position:absolute;left:0;text-align:left;margin-left:-47.7pt;margin-top:14.35pt;width:143.25pt;height:50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" fillcolor="#f2f2f2" stroked="f">
                <v:textbox inset="2.53958mm,1.2694mm,2.53958mm,1.2694mm">
                  <w:txbxContent>
                    <w:p w14:paraId="592CB77E" w14:textId="77777777" w:rsidR="000E60B8" w:rsidRDefault="000E60B8">
                      <w:pPr>
                        <w:pStyle w:val="Prrafodelista"/>
                      </w:pPr>
                      <w:r>
                        <w:rPr>
                          <w:rFonts w:eastAsia="Open Sans"/>
                        </w:rPr>
                        <w:t>Objetivo</w:t>
                      </w:r>
                    </w:p>
                    <w:p w14:paraId="23884766"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Los estudiantes desarrollan el pensamiento crítico y la capacidad de resolución de problemas relacionados con la heteronormatividad y aprenden a comprender el valor de la comunidad LGBTIQ+.  </w:t>
                      </w:r>
                    </w:p>
                    <w:p w14:paraId="3E27D9BD" w14:textId="77777777" w:rsidR="000E60B8" w:rsidRDefault="000E60B8">
                      <w:pPr>
                        <w:pStyle w:val="Prrafodelista"/>
                      </w:pPr>
                      <w:r>
                        <w:rPr>
                          <w:rFonts w:eastAsia="Open Sans"/>
                        </w:rPr>
                        <w:t xml:space="preserve">Indicios de impacto </w:t>
                      </w:r>
                    </w:p>
                    <w:p w14:paraId="19D8FEA8"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Los alumnos producen presentaciones orales y textos escritos que demuestran que han alcanzado los objetivos, utilizando además un inglés adecuado y correcto. </w:t>
                      </w:r>
                    </w:p>
                    <w:p w14:paraId="34AE2216" w14:textId="77777777" w:rsidR="000E60B8" w:rsidRDefault="000E60B8">
                      <w:pPr>
                        <w:pStyle w:val="Prrafodelista"/>
                      </w:pPr>
                      <w:r>
                        <w:rPr>
                          <w:rFonts w:eastAsia="Open Sans"/>
                        </w:rPr>
                        <w:t xml:space="preserve">Duración </w:t>
                      </w:r>
                    </w:p>
                    <w:p w14:paraId="175E8288" w14:textId="77777777" w:rsidR="000E60B8" w:rsidRDefault="000E60B8">
                      <w:pPr>
                        <w:spacing w:line="275" w:lineRule="auto"/>
                        <w:jc w:val="left"/>
                        <w:textDirection w:val="btLr"/>
                        <w:rPr>
                          <w:sz w:val="18"/>
                          <w:szCs w:val="18"/>
                        </w:rPr>
                      </w:pPr>
                      <w:r w:rsidRPr="006C7DCE">
                        <w:rPr>
                          <w:rFonts w:eastAsia="Open Sans"/>
                          <w:color w:val="000000"/>
                          <w:sz w:val="18"/>
                          <w:szCs w:val="18"/>
                        </w:rPr>
                        <w:t>60 minutos</w:t>
                      </w:r>
                    </w:p>
                    <w:p w14:paraId="1FC25B66" w14:textId="77777777" w:rsidR="000E60B8" w:rsidRDefault="000E60B8">
                      <w:pPr>
                        <w:pStyle w:val="Prrafodelista"/>
                      </w:pPr>
                      <w:r>
                        <w:rPr>
                          <w:rFonts w:eastAsia="Open Sans"/>
                        </w:rPr>
                        <w:t>Nivel</w:t>
                      </w:r>
                    </w:p>
                    <w:p w14:paraId="7E39102C" w14:textId="77777777" w:rsidR="000E60B8" w:rsidRDefault="000E60B8">
                      <w:pPr>
                        <w:spacing w:line="275" w:lineRule="auto"/>
                        <w:jc w:val="left"/>
                        <w:textDirection w:val="btLr"/>
                        <w:rPr>
                          <w:sz w:val="18"/>
                          <w:szCs w:val="18"/>
                        </w:rPr>
                      </w:pPr>
                      <w:r w:rsidRPr="006C7DCE">
                        <w:rPr>
                          <w:rFonts w:eastAsia="Open Sans"/>
                          <w:sz w:val="18"/>
                          <w:szCs w:val="18"/>
                        </w:rPr>
                        <w:t xml:space="preserve">15-17 años, </w:t>
                      </w:r>
                      <w:r w:rsidRPr="006C7DCE">
                        <w:rPr>
                          <w:rFonts w:eastAsia="Open Sans"/>
                          <w:color w:val="000000"/>
                          <w:sz w:val="18"/>
                          <w:szCs w:val="18"/>
                        </w:rPr>
                        <w:t>nivel intermedio</w:t>
                      </w:r>
                    </w:p>
                    <w:p w14:paraId="6E2E6A0F" w14:textId="77777777" w:rsidR="000E60B8" w:rsidRDefault="000E60B8">
                      <w:pPr>
                        <w:pStyle w:val="Prrafodelista"/>
                      </w:pPr>
                      <w:r>
                        <w:rPr>
                          <w:rFonts w:eastAsia="Open Sans"/>
                        </w:rPr>
                        <w:t xml:space="preserve">Materiales </w:t>
                      </w:r>
                    </w:p>
                    <w:p w14:paraId="05A7A7E1" w14:textId="77777777" w:rsidR="000E60B8" w:rsidRDefault="000E60B8">
                      <w:pPr>
                        <w:spacing w:line="275" w:lineRule="auto"/>
                        <w:jc w:val="left"/>
                        <w:textDirection w:val="btLr"/>
                        <w:rPr>
                          <w:sz w:val="18"/>
                          <w:szCs w:val="18"/>
                        </w:rPr>
                      </w:pPr>
                      <w:r w:rsidRPr="006C7DCE">
                        <w:rPr>
                          <w:rFonts w:eastAsia="Open Sans"/>
                          <w:color w:val="000000"/>
                          <w:sz w:val="18"/>
                          <w:szCs w:val="18"/>
                        </w:rPr>
                        <w:t>Ordenador y acceso a Internet.</w:t>
                      </w:r>
                    </w:p>
                    <w:p w14:paraId="0BE021E8" w14:textId="77777777" w:rsidR="000E60B8" w:rsidRDefault="000E60B8">
                      <w:pPr>
                        <w:pStyle w:val="Prrafodelista"/>
                      </w:pPr>
                      <w:r>
                        <w:rPr>
                          <w:rFonts w:eastAsia="Open Sans"/>
                        </w:rPr>
                        <w:t>Versión</w:t>
                      </w:r>
                    </w:p>
                    <w:p w14:paraId="3081797B" w14:textId="77777777" w:rsidR="000E60B8" w:rsidRDefault="000E60B8">
                      <w:pPr>
                        <w:spacing w:line="275" w:lineRule="auto"/>
                        <w:jc w:val="left"/>
                        <w:textDirection w:val="btLr"/>
                        <w:rPr>
                          <w:sz w:val="18"/>
                          <w:szCs w:val="18"/>
                        </w:rPr>
                      </w:pPr>
                      <w:r w:rsidRPr="007D1F3F">
                        <w:rPr>
                          <w:rFonts w:eastAsia="Open Sans"/>
                          <w:color w:val="000000"/>
                          <w:sz w:val="18"/>
                          <w:szCs w:val="18"/>
                        </w:rPr>
                        <w:t xml:space="preserve">Desarrollado por Scarlett Obando Flores (Defoin) </w:t>
                      </w:r>
                    </w:p>
                  </w:txbxContent>
                </v:textbox>
                <w10:wrap type="square"/>
              </v:rect>
            </w:pict>
          </mc:Fallback>
        </mc:AlternateContent>
      </w:r>
      <w:r w:rsidR="008D6F58" w:rsidRPr="007364BE">
        <w:rPr>
          <w:rFonts w:eastAsia="Calibri"/>
          <w:sz w:val="22"/>
          <w:szCs w:val="22"/>
        </w:rPr>
        <w:t xml:space="preserve">Esta actividad está pensada para ser abordada en una sesión de aproximadamente una hora y en grupos (3 ó 4 alumnos). Se espera que previamente se hayan abordado conceptos básicos relacionados con la comunidad LGBTI+.  Se recomienda ver previamente el siguiente vídeo: </w:t>
      </w:r>
      <w:hyperlink r:id="rId20">
        <w:r w:rsidR="008D6F58" w:rsidRPr="007364BE">
          <w:rPr>
            <w:rFonts w:eastAsia="Calibri"/>
            <w:color w:val="0563C1"/>
            <w:sz w:val="22"/>
            <w:szCs w:val="22"/>
            <w:u w:val="single"/>
          </w:rPr>
          <w:t>LGBTIQ explained</w:t>
        </w:r>
      </w:hyperlink>
      <w:r w:rsidR="00FC459C">
        <w:rPr>
          <w:rFonts w:eastAsia="Calibri"/>
        </w:rPr>
        <w:t xml:space="preserve">. </w:t>
      </w:r>
      <w:r w:rsidR="007D78A3" w:rsidRPr="005F4003">
        <w:rPr>
          <w:rFonts w:eastAsia="Calibri"/>
          <w:sz w:val="22"/>
          <w:szCs w:val="22"/>
        </w:rPr>
        <w:t xml:space="preserve">El juego en línea de esta actividad es inglés, </w:t>
      </w:r>
      <w:r w:rsidR="00B02189" w:rsidRPr="005F4003">
        <w:rPr>
          <w:rFonts w:eastAsia="Calibri"/>
          <w:sz w:val="22"/>
          <w:szCs w:val="22"/>
        </w:rPr>
        <w:t xml:space="preserve">por lo que se trata de una actividad de "estudios sociales" </w:t>
      </w:r>
      <w:r w:rsidR="00B02189" w:rsidRPr="005F4003">
        <w:rPr>
          <w:rFonts w:eastAsia="Calibri"/>
          <w:i/>
          <w:iCs/>
          <w:sz w:val="22"/>
          <w:szCs w:val="22"/>
        </w:rPr>
        <w:t>en inglés</w:t>
      </w:r>
      <w:r w:rsidR="003C6061" w:rsidRPr="005F4003">
        <w:rPr>
          <w:rFonts w:eastAsia="Calibri"/>
          <w:sz w:val="22"/>
          <w:szCs w:val="22"/>
        </w:rPr>
        <w:t xml:space="preserve">. El </w:t>
      </w:r>
      <w:r w:rsidR="006B2091" w:rsidRPr="005F4003">
        <w:rPr>
          <w:rFonts w:eastAsia="Calibri"/>
          <w:sz w:val="22"/>
          <w:szCs w:val="22"/>
        </w:rPr>
        <w:t xml:space="preserve">profesor debe prestar más atención al aspecto lingüístico de la lección </w:t>
      </w:r>
      <w:r w:rsidR="00876204" w:rsidRPr="005F4003">
        <w:rPr>
          <w:rFonts w:eastAsia="Calibri"/>
          <w:sz w:val="22"/>
          <w:szCs w:val="22"/>
        </w:rPr>
        <w:t xml:space="preserve">para que encaje mejor en "inglés". </w:t>
      </w:r>
    </w:p>
    <w:p w14:paraId="721E2000" w14:textId="77777777" w:rsidR="00C32450" w:rsidRDefault="000E60B8">
      <w:pPr>
        <w:ind w:left="2268"/>
        <w:rPr>
          <w:rFonts w:ascii="Fira Sans" w:hAnsi="Fira Sans"/>
          <w:b/>
          <w:i/>
          <w:iCs/>
          <w:sz w:val="32"/>
          <w:szCs w:val="32"/>
        </w:rPr>
      </w:pPr>
      <w:bookmarkStart w:id="41" w:name="_Toc132714224"/>
      <w:r w:rsidRPr="00C71165">
        <w:rPr>
          <w:rFonts w:ascii="Fira Sans" w:hAnsi="Fira Sans"/>
          <w:i/>
          <w:iCs/>
          <w:color w:val="7030A0"/>
          <w:sz w:val="32"/>
          <w:szCs w:val="32"/>
        </w:rPr>
        <w:t xml:space="preserve">Aplicación </w:t>
      </w:r>
      <w:bookmarkEnd w:id="41"/>
    </w:p>
    <w:p w14:paraId="08BE824F" w14:textId="77777777" w:rsidR="00C32450" w:rsidRDefault="000E60B8">
      <w:pPr>
        <w:pBdr>
          <w:top w:val="nil"/>
          <w:left w:val="nil"/>
          <w:bottom w:val="nil"/>
          <w:right w:val="nil"/>
          <w:between w:val="nil"/>
        </w:pBdr>
        <w:spacing w:after="0" w:line="360" w:lineRule="auto"/>
        <w:ind w:left="2268"/>
        <w:rPr>
          <w:rFonts w:eastAsia="Calibri"/>
          <w:color w:val="000000"/>
          <w:sz w:val="22"/>
          <w:szCs w:val="22"/>
        </w:rPr>
      </w:pPr>
      <w:r w:rsidRPr="007364BE">
        <w:rPr>
          <w:rFonts w:eastAsia="Calibri"/>
          <w:b/>
          <w:color w:val="000000"/>
          <w:sz w:val="22"/>
          <w:szCs w:val="22"/>
        </w:rPr>
        <w:t xml:space="preserve">Paso 1: </w:t>
      </w:r>
      <w:r w:rsidRPr="007364BE">
        <w:rPr>
          <w:rFonts w:eastAsia="Calibri"/>
          <w:color w:val="000000"/>
          <w:sz w:val="22"/>
          <w:szCs w:val="22"/>
        </w:rPr>
        <w:t>(10'; introducción)</w:t>
      </w:r>
      <w:r w:rsidR="00BF2B91">
        <w:rPr>
          <w:rFonts w:eastAsia="Calibri"/>
          <w:color w:val="000000"/>
          <w:sz w:val="22"/>
          <w:szCs w:val="22"/>
        </w:rPr>
        <w:t xml:space="preserve">. </w:t>
      </w:r>
      <w:r w:rsidRPr="007364BE">
        <w:rPr>
          <w:rFonts w:eastAsia="Calibri"/>
          <w:color w:val="000000"/>
          <w:sz w:val="22"/>
          <w:szCs w:val="22"/>
        </w:rPr>
        <w:t>El profesor cuenta a los alumnos que existe un nuevo mundo llamado Cislandia en el que sólo viven libremente hombres y mujeres heterosexuales del CIS. Los alumnos, sin embargo, están recluidos en una isla a la que pertenecen los Imperfectos, un grupo de personas que no se ajustan a las reglas y normas de este mundo. De vez en cuando, aliados del nuevo mundo que se encuentran fuera de la isla les envían pistas y consejos para ayudarles. El profesor, entonces, insta a los alumnos a seguir las instrucciones de la página web que se comparte con ellos. Los alumnos, en grupos de tres, leen las instrucciones y realizan juntos las diferentes actividades (p.39)</w:t>
      </w:r>
    </w:p>
    <w:p w14:paraId="0F99D02B" w14:textId="77777777" w:rsidR="00C32450" w:rsidRDefault="000E60B8">
      <w:pPr>
        <w:pBdr>
          <w:top w:val="nil"/>
          <w:left w:val="nil"/>
          <w:bottom w:val="nil"/>
          <w:right w:val="nil"/>
          <w:between w:val="nil"/>
        </w:pBdr>
        <w:spacing w:after="0" w:line="360" w:lineRule="auto"/>
        <w:ind w:left="2268"/>
        <w:jc w:val="left"/>
        <w:rPr>
          <w:rFonts w:eastAsia="Calibri"/>
          <w:color w:val="0563C1"/>
          <w:sz w:val="22"/>
          <w:szCs w:val="22"/>
          <w:u w:val="single"/>
        </w:rPr>
      </w:pPr>
      <w:r w:rsidRPr="007364BE">
        <w:rPr>
          <w:rFonts w:eastAsia="Calibri"/>
          <w:color w:val="000000"/>
          <w:sz w:val="22"/>
          <w:szCs w:val="22"/>
        </w:rPr>
        <w:t xml:space="preserve">Fuente: </w:t>
      </w:r>
      <w:hyperlink r:id="rId21">
        <w:r w:rsidRPr="007364BE">
          <w:rPr>
            <w:rFonts w:eastAsia="Calibri"/>
            <w:color w:val="0563C1"/>
            <w:sz w:val="22"/>
            <w:szCs w:val="22"/>
            <w:u w:val="single"/>
          </w:rPr>
          <w:t>https://repositori.udl.cat/server/api/core/bitstreams/b3342fb4-f67f-427b-bbb3-6cbf609decf3/content</w:t>
        </w:r>
      </w:hyperlink>
    </w:p>
    <w:p w14:paraId="609CDF7D" w14:textId="77777777" w:rsidR="00CA09C0" w:rsidRPr="007364BE" w:rsidRDefault="00CA09C0" w:rsidP="008D6F58">
      <w:pPr>
        <w:pBdr>
          <w:top w:val="nil"/>
          <w:left w:val="nil"/>
          <w:bottom w:val="nil"/>
          <w:right w:val="nil"/>
          <w:between w:val="nil"/>
        </w:pBdr>
        <w:spacing w:after="0" w:line="360" w:lineRule="auto"/>
        <w:ind w:left="2268"/>
        <w:jc w:val="left"/>
        <w:rPr>
          <w:rFonts w:eastAsia="Calibri"/>
          <w:color w:val="000000"/>
          <w:sz w:val="22"/>
          <w:szCs w:val="22"/>
        </w:rPr>
      </w:pPr>
    </w:p>
    <w:p w14:paraId="1AD3AF54" w14:textId="77777777" w:rsidR="00C32450" w:rsidRDefault="000E60B8">
      <w:pPr>
        <w:pBdr>
          <w:top w:val="nil"/>
          <w:left w:val="nil"/>
          <w:bottom w:val="nil"/>
          <w:right w:val="nil"/>
          <w:between w:val="nil"/>
        </w:pBdr>
        <w:spacing w:after="0" w:line="360" w:lineRule="auto"/>
        <w:ind w:left="2268"/>
        <w:jc w:val="left"/>
        <w:rPr>
          <w:rFonts w:eastAsia="Calibri"/>
          <w:color w:val="000000"/>
          <w:sz w:val="22"/>
          <w:szCs w:val="22"/>
        </w:rPr>
      </w:pPr>
      <w:r w:rsidRPr="007364BE">
        <w:rPr>
          <w:rFonts w:eastAsia="Calibri"/>
          <w:b/>
          <w:color w:val="000000"/>
          <w:sz w:val="22"/>
          <w:szCs w:val="22"/>
        </w:rPr>
        <w:t xml:space="preserve">Paso 2: </w:t>
      </w:r>
      <w:r w:rsidRPr="007364BE">
        <w:rPr>
          <w:rFonts w:eastAsia="Calibri"/>
          <w:color w:val="000000"/>
          <w:sz w:val="22"/>
          <w:szCs w:val="22"/>
        </w:rPr>
        <w:t>(40'; juego)</w:t>
      </w:r>
      <w:r w:rsidR="00D520F6">
        <w:rPr>
          <w:rFonts w:eastAsia="Calibri"/>
          <w:color w:val="000000"/>
          <w:sz w:val="22"/>
          <w:szCs w:val="22"/>
        </w:rPr>
        <w:t>.</w:t>
      </w:r>
      <w:r w:rsidRPr="007364BE">
        <w:rPr>
          <w:rFonts w:eastAsia="Calibri"/>
          <w:color w:val="000000"/>
          <w:sz w:val="22"/>
          <w:szCs w:val="22"/>
        </w:rPr>
        <w:t xml:space="preserve"> Los alumnos se reúnen en grupos de tres y empiezan a jugar. A continuación se muestra el enlace para acceder al juego. </w:t>
      </w:r>
    </w:p>
    <w:p w14:paraId="45F9FBB6" w14:textId="77777777" w:rsidR="00C32450" w:rsidRDefault="000E60B8">
      <w:pPr>
        <w:pBdr>
          <w:top w:val="nil"/>
          <w:left w:val="nil"/>
          <w:bottom w:val="nil"/>
          <w:right w:val="nil"/>
          <w:between w:val="nil"/>
        </w:pBdr>
        <w:spacing w:after="0" w:line="360" w:lineRule="auto"/>
        <w:ind w:left="2268"/>
        <w:jc w:val="left"/>
        <w:rPr>
          <w:rFonts w:eastAsia="Calibri"/>
          <w:color w:val="0563C1"/>
          <w:sz w:val="22"/>
          <w:szCs w:val="22"/>
          <w:u w:val="single"/>
        </w:rPr>
      </w:pPr>
      <w:r w:rsidRPr="007364BE">
        <w:rPr>
          <w:rFonts w:eastAsia="Calibri"/>
          <w:color w:val="000000"/>
          <w:sz w:val="22"/>
          <w:szCs w:val="22"/>
        </w:rPr>
        <w:t xml:space="preserve">Enlace al juego: </w:t>
      </w:r>
      <w:hyperlink r:id="rId22">
        <w:r w:rsidRPr="007364BE">
          <w:rPr>
            <w:rFonts w:eastAsia="Calibri"/>
            <w:color w:val="0563C1"/>
            <w:sz w:val="22"/>
            <w:szCs w:val="22"/>
            <w:u w:val="single"/>
          </w:rPr>
          <w:t>Los imperfectos</w:t>
        </w:r>
      </w:hyperlink>
    </w:p>
    <w:p w14:paraId="0E63D961" w14:textId="77777777" w:rsidR="006C7DCE" w:rsidRPr="007364BE" w:rsidRDefault="006C7DCE" w:rsidP="008D6F58">
      <w:pPr>
        <w:pBdr>
          <w:top w:val="nil"/>
          <w:left w:val="nil"/>
          <w:bottom w:val="nil"/>
          <w:right w:val="nil"/>
          <w:between w:val="nil"/>
        </w:pBdr>
        <w:spacing w:after="0" w:line="360" w:lineRule="auto"/>
        <w:ind w:left="2268"/>
        <w:jc w:val="left"/>
        <w:rPr>
          <w:rFonts w:eastAsia="Calibri"/>
          <w:color w:val="000000"/>
          <w:sz w:val="22"/>
          <w:szCs w:val="22"/>
        </w:rPr>
      </w:pPr>
    </w:p>
    <w:p w14:paraId="223A58EC" w14:textId="77777777" w:rsidR="00C32450" w:rsidRDefault="000E60B8">
      <w:pPr>
        <w:pBdr>
          <w:top w:val="nil"/>
          <w:left w:val="nil"/>
          <w:bottom w:val="nil"/>
          <w:right w:val="nil"/>
          <w:between w:val="nil"/>
        </w:pBdr>
        <w:spacing w:after="0" w:line="360" w:lineRule="auto"/>
        <w:ind w:left="2268"/>
        <w:rPr>
          <w:rFonts w:eastAsia="Calibri"/>
          <w:color w:val="000000"/>
          <w:sz w:val="22"/>
          <w:szCs w:val="22"/>
        </w:rPr>
      </w:pPr>
      <w:r w:rsidRPr="007364BE">
        <w:rPr>
          <w:rFonts w:eastAsia="Calibri"/>
          <w:b/>
          <w:color w:val="000000"/>
          <w:sz w:val="22"/>
          <w:szCs w:val="22"/>
        </w:rPr>
        <w:t>Paso 3</w:t>
      </w:r>
      <w:r w:rsidRPr="007364BE">
        <w:rPr>
          <w:rFonts w:eastAsia="Calibri"/>
          <w:color w:val="000000"/>
          <w:sz w:val="22"/>
          <w:szCs w:val="22"/>
        </w:rPr>
        <w:t>: (10'; debate)</w:t>
      </w:r>
      <w:r w:rsidR="00D520F6">
        <w:rPr>
          <w:rFonts w:eastAsia="Calibri"/>
          <w:color w:val="000000"/>
          <w:sz w:val="22"/>
          <w:szCs w:val="22"/>
        </w:rPr>
        <w:t xml:space="preserve">. </w:t>
      </w:r>
      <w:r w:rsidRPr="007364BE">
        <w:rPr>
          <w:rFonts w:eastAsia="Calibri"/>
          <w:color w:val="000000"/>
          <w:sz w:val="22"/>
          <w:szCs w:val="22"/>
        </w:rPr>
        <w:t>Tras finalizar el juego, se realiza una síntesis para conocer las impresiones de los alumnos y reflexionar sobre los conceptos, ideas y vocabulario desconocidos para ellos.</w:t>
      </w:r>
    </w:p>
    <w:p w14:paraId="33722D7A" w14:textId="77777777" w:rsidR="00C32450" w:rsidRDefault="000E60B8">
      <w:pPr>
        <w:pStyle w:val="Kop1"/>
        <w:numPr>
          <w:ilvl w:val="0"/>
          <w:numId w:val="0"/>
        </w:numPr>
        <w:ind w:left="2268"/>
        <w:rPr>
          <w:sz w:val="40"/>
          <w:szCs w:val="40"/>
        </w:rPr>
      </w:pPr>
      <w:bookmarkStart w:id="42" w:name="_heading=h.gjdgxs" w:colFirst="0" w:colLast="0"/>
      <w:bookmarkStart w:id="43" w:name="_Toc132714225"/>
      <w:bookmarkStart w:id="44" w:name="_Toc138264189"/>
      <w:bookmarkEnd w:id="42"/>
      <w:r w:rsidRPr="008D6F58">
        <w:rPr>
          <w:noProof/>
          <w:sz w:val="40"/>
          <w:szCs w:val="40"/>
          <w:lang w:val="es-ES" w:eastAsia="es-ES"/>
        </w:rPr>
        <w:lastRenderedPageBreak/>
        <w:drawing>
          <wp:anchor distT="0" distB="0" distL="0" distR="0" simplePos="0" relativeHeight="251684864" behindDoc="1" locked="0" layoutInCell="1" hidden="0" allowOverlap="1" wp14:anchorId="375D1F94" wp14:editId="3D2269B3">
            <wp:simplePos x="0" y="0"/>
            <wp:positionH relativeFrom="column">
              <wp:posOffset>-504825</wp:posOffset>
            </wp:positionH>
            <wp:positionV relativeFrom="paragraph">
              <wp:posOffset>-650875</wp:posOffset>
            </wp:positionV>
            <wp:extent cx="1613641" cy="1612809"/>
            <wp:effectExtent l="0" t="0" r="0" b="0"/>
            <wp:wrapNone/>
            <wp:docPr id="19" name="Imagen 19"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referRelativeResize="0"/>
                  </pic:nvPicPr>
                  <pic:blipFill>
                    <a:blip r:embed="rId23"/>
                    <a:srcRect/>
                    <a:stretch>
                      <a:fillRect/>
                    </a:stretch>
                  </pic:blipFill>
                  <pic:spPr>
                    <a:xfrm>
                      <a:off x="0" y="0"/>
                      <a:ext cx="1613641" cy="1612809"/>
                    </a:xfrm>
                    <a:prstGeom prst="rect">
                      <a:avLst/>
                    </a:prstGeom>
                    <a:ln/>
                  </pic:spPr>
                </pic:pic>
              </a:graphicData>
            </a:graphic>
          </wp:anchor>
        </w:drawing>
      </w:r>
      <w:r w:rsidR="008D6F58" w:rsidRPr="008D6F58">
        <w:rPr>
          <w:sz w:val="40"/>
          <w:szCs w:val="40"/>
        </w:rPr>
        <w:t>Harvey Milk</w:t>
      </w:r>
      <w:bookmarkEnd w:id="43"/>
      <w:bookmarkEnd w:id="44"/>
    </w:p>
    <w:sdt>
      <w:sdtPr>
        <w:tag w:val="goog_rdk_1"/>
        <w:id w:val="-1211953399"/>
      </w:sdtPr>
      <w:sdtContent>
        <w:p w14:paraId="3E476FB2" w14:textId="77777777" w:rsidR="00C32450" w:rsidRDefault="000E60B8">
          <w:pPr>
            <w:ind w:left="2160"/>
            <w:rPr>
              <w:i/>
              <w:color w:val="000000"/>
            </w:rPr>
          </w:pPr>
          <w:r>
            <w:rPr>
              <w:noProof/>
              <w:lang w:val="es-ES" w:eastAsia="es-ES"/>
            </w:rPr>
            <mc:AlternateContent>
              <mc:Choice Requires="wps">
                <w:drawing>
                  <wp:anchor distT="0" distB="0" distL="114300" distR="114300" simplePos="0" relativeHeight="251685888" behindDoc="0" locked="0" layoutInCell="1" hidden="0" allowOverlap="1" wp14:anchorId="00052F39" wp14:editId="2830A89E">
                    <wp:simplePos x="0" y="0"/>
                    <wp:positionH relativeFrom="column">
                      <wp:posOffset>-558165</wp:posOffset>
                    </wp:positionH>
                    <wp:positionV relativeFrom="paragraph">
                      <wp:posOffset>845185</wp:posOffset>
                    </wp:positionV>
                    <wp:extent cx="1752600" cy="7400925"/>
                    <wp:effectExtent l="0" t="0" r="0" b="9525"/>
                    <wp:wrapSquare wrapText="bothSides" distT="0" distB="0" distL="114300" distR="114300"/>
                    <wp:docPr id="18" name="Rectángulo 18"/>
                    <wp:cNvGraphicFramePr/>
                    <a:graphic xmlns:a="http://schemas.openxmlformats.org/drawingml/2006/main">
                      <a:graphicData uri="http://schemas.microsoft.com/office/word/2010/wordprocessingShape">
                        <wps:wsp>
                          <wps:cNvSpPr/>
                          <wps:spPr>
                            <a:xfrm>
                              <a:off x="0" y="0"/>
                              <a:ext cx="1752600" cy="7400925"/>
                            </a:xfrm>
                            <a:prstGeom prst="rect">
                              <a:avLst/>
                            </a:prstGeom>
                            <a:solidFill>
                              <a:srgbClr val="F2F2F2"/>
                            </a:solidFill>
                            <a:ln>
                              <a:noFill/>
                            </a:ln>
                          </wps:spPr>
                          <wps:txbx>
                            <w:txbxContent>
                              <w:p w14:paraId="5BF9BC60" w14:textId="77777777" w:rsidR="000E60B8" w:rsidRDefault="000E60B8">
                                <w:pPr>
                                  <w:pStyle w:val="Lijstalinea"/>
                                </w:pPr>
                                <w:r>
                                  <w:rPr>
                                    <w:rFonts w:eastAsia="Open Sans"/>
                                  </w:rPr>
                                  <w:t xml:space="preserve">Objetivo </w:t>
                                </w:r>
                              </w:p>
                              <w:p w14:paraId="16BCA2B8" w14:textId="77777777" w:rsidR="000E60B8" w:rsidRDefault="000E60B8">
                                <w:pPr>
                                  <w:spacing w:line="275" w:lineRule="auto"/>
                                  <w:jc w:val="left"/>
                                  <w:textDirection w:val="btLr"/>
                                  <w:rPr>
                                    <w:sz w:val="18"/>
                                    <w:szCs w:val="18"/>
                                  </w:rPr>
                                </w:pPr>
                                <w:r w:rsidRPr="00D520F6">
                                  <w:rPr>
                                    <w:rFonts w:eastAsia="Open Sans"/>
                                    <w:color w:val="000000"/>
                                    <w:sz w:val="18"/>
                                    <w:szCs w:val="18"/>
                                  </w:rPr>
                                  <w:t xml:space="preserve">Los alumnos reflexionan e investigan sobre la vida de Harvey Milk y se forman una opinión sobre la lucha por los derechos de la población LGBTI+. </w:t>
                                </w:r>
                              </w:p>
                              <w:p w14:paraId="5DBB1946" w14:textId="77777777" w:rsidR="000E60B8" w:rsidRDefault="000E60B8">
                                <w:pPr>
                                  <w:pStyle w:val="Lijstalinea"/>
                                </w:pPr>
                                <w:r>
                                  <w:rPr>
                                    <w:rFonts w:eastAsia="Open Sans"/>
                                  </w:rPr>
                                  <w:t>Indicaciones de impacto</w:t>
                                </w:r>
                              </w:p>
                              <w:p w14:paraId="6DC5879D" w14:textId="77777777" w:rsidR="000E60B8" w:rsidRDefault="000E60B8">
                                <w:pPr>
                                  <w:spacing w:line="275" w:lineRule="auto"/>
                                  <w:jc w:val="left"/>
                                  <w:textDirection w:val="btLr"/>
                                  <w:rPr>
                                    <w:sz w:val="18"/>
                                    <w:szCs w:val="18"/>
                                  </w:rPr>
                                </w:pPr>
                                <w:r w:rsidRPr="00D520F6">
                                  <w:rPr>
                                    <w:rFonts w:eastAsia="Open Sans"/>
                                    <w:color w:val="000000"/>
                                    <w:sz w:val="18"/>
                                    <w:szCs w:val="18"/>
                                  </w:rPr>
                                  <w:t>Los alumnos empatizan con la población LGBTI+ y sus activistas. Indican qué efectos negativos tiene la discriminación en la comunidad y explican la relevancia de su participación y activismo.</w:t>
                                </w:r>
                              </w:p>
                              <w:p w14:paraId="4DF09589" w14:textId="77777777" w:rsidR="000E60B8" w:rsidRDefault="000E60B8">
                                <w:pPr>
                                  <w:pStyle w:val="Lijstalinea"/>
                                </w:pPr>
                                <w:r>
                                  <w:rPr>
                                    <w:rFonts w:eastAsia="Open Sans"/>
                                  </w:rPr>
                                  <w:t xml:space="preserve">Duración </w:t>
                                </w:r>
                              </w:p>
                              <w:p w14:paraId="21A57A38" w14:textId="77777777" w:rsidR="000E60B8" w:rsidRDefault="000E60B8">
                                <w:pPr>
                                  <w:spacing w:line="275" w:lineRule="auto"/>
                                  <w:jc w:val="left"/>
                                  <w:textDirection w:val="btLr"/>
                                  <w:rPr>
                                    <w:sz w:val="18"/>
                                    <w:szCs w:val="18"/>
                                  </w:rPr>
                                </w:pPr>
                                <w:r w:rsidRPr="003F1F29">
                                  <w:rPr>
                                    <w:rFonts w:eastAsia="Open Sans"/>
                                    <w:sz w:val="18"/>
                                    <w:szCs w:val="18"/>
                                  </w:rPr>
                                  <w:t xml:space="preserve">2 sesiones </w:t>
                                </w:r>
                              </w:p>
                              <w:p w14:paraId="644E7AD4" w14:textId="77777777" w:rsidR="000E60B8" w:rsidRDefault="000E60B8">
                                <w:pPr>
                                  <w:pStyle w:val="Lijstalinea"/>
                                </w:pPr>
                                <w:r>
                                  <w:rPr>
                                    <w:rFonts w:eastAsia="Open Sans"/>
                                  </w:rPr>
                                  <w:t xml:space="preserve">Nivel </w:t>
                                </w:r>
                              </w:p>
                              <w:p w14:paraId="31CAF19B" w14:textId="77777777" w:rsidR="000E60B8" w:rsidRDefault="000E60B8">
                                <w:pPr>
                                  <w:spacing w:line="275" w:lineRule="auto"/>
                                  <w:jc w:val="left"/>
                                  <w:textDirection w:val="btLr"/>
                                  <w:rPr>
                                    <w:sz w:val="18"/>
                                    <w:szCs w:val="18"/>
                                  </w:rPr>
                                </w:pPr>
                                <w:r w:rsidRPr="003F1F29">
                                  <w:rPr>
                                    <w:rFonts w:eastAsia="Open Sans"/>
                                    <w:color w:val="000000"/>
                                    <w:sz w:val="18"/>
                                    <w:szCs w:val="18"/>
                                  </w:rPr>
                                  <w:t xml:space="preserve">De 13 a 16 años, nivel intermedio </w:t>
                                </w:r>
                              </w:p>
                              <w:p w14:paraId="51A391F0" w14:textId="77777777" w:rsidR="000E60B8" w:rsidRDefault="000E60B8">
                                <w:pPr>
                                  <w:pStyle w:val="Lijstalinea"/>
                                </w:pPr>
                                <w:r>
                                  <w:rPr>
                                    <w:rFonts w:eastAsia="Open Sans"/>
                                  </w:rPr>
                                  <w:t xml:space="preserve">Materiales </w:t>
                                </w:r>
                              </w:p>
                              <w:p w14:paraId="0B227ABC" w14:textId="77777777" w:rsidR="000E60B8" w:rsidRDefault="000E60B8">
                                <w:pPr>
                                  <w:spacing w:after="0" w:line="275" w:lineRule="auto"/>
                                  <w:jc w:val="left"/>
                                  <w:textDirection w:val="btLr"/>
                                  <w:rPr>
                                    <w:sz w:val="18"/>
                                    <w:szCs w:val="18"/>
                                  </w:rPr>
                                </w:pPr>
                                <w:r w:rsidRPr="003F1F29">
                                  <w:rPr>
                                    <w:rFonts w:eastAsia="Open Sans"/>
                                    <w:color w:val="000000"/>
                                    <w:sz w:val="18"/>
                                    <w:szCs w:val="18"/>
                                  </w:rPr>
                                  <w:t>Video Ted Talk, Wi-fi, ordenador portátil, proyector, material personal de los alumnos, laboratorio informático si es posible.</w:t>
                                </w:r>
                              </w:p>
                              <w:p w14:paraId="790890E2" w14:textId="77777777" w:rsidR="000E60B8" w:rsidRDefault="000E60B8" w:rsidP="008D6F58">
                                <w:pPr>
                                  <w:spacing w:after="0" w:line="275" w:lineRule="auto"/>
                                  <w:jc w:val="left"/>
                                  <w:textDirection w:val="btLr"/>
                                </w:pPr>
                              </w:p>
                              <w:p w14:paraId="44CB29E8" w14:textId="77777777" w:rsidR="000E60B8" w:rsidRDefault="000E60B8">
                                <w:pPr>
                                  <w:pStyle w:val="Lijstalinea"/>
                                </w:pPr>
                                <w:r>
                                  <w:rPr>
                                    <w:rFonts w:eastAsia="Open Sans"/>
                                  </w:rPr>
                                  <w:t xml:space="preserve">Versión </w:t>
                                </w:r>
                              </w:p>
                              <w:p w14:paraId="4113782E" w14:textId="77777777" w:rsidR="000E60B8" w:rsidRDefault="000E60B8">
                                <w:pPr>
                                  <w:spacing w:line="275" w:lineRule="auto"/>
                                  <w:jc w:val="left"/>
                                  <w:textDirection w:val="btLr"/>
                                  <w:rPr>
                                    <w:sz w:val="18"/>
                                    <w:szCs w:val="18"/>
                                  </w:rPr>
                                </w:pPr>
                                <w:r w:rsidRPr="003F1F29">
                                  <w:rPr>
                                    <w:rFonts w:eastAsia="Open Sans"/>
                                    <w:color w:val="000000"/>
                                    <w:sz w:val="18"/>
                                    <w:szCs w:val="18"/>
                                  </w:rPr>
                                  <w:t>Desarrollado por Scarlett Obando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052F39" id="Rectángulo 18" o:spid="_x0000_s1041" style="position:absolute;left:0;text-align:left;margin-left:-43.95pt;margin-top:66.55pt;width:138pt;height:58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" fillcolor="#f2f2f2" stroked="f">
                    <v:textbox inset="2.53958mm,1.2694mm,2.53958mm,1.2694mm">
                      <w:txbxContent>
                        <w:p w14:paraId="5BF9BC60" w14:textId="77777777" w:rsidR="000E60B8" w:rsidRDefault="000E60B8">
                          <w:pPr>
                            <w:pStyle w:val="Prrafodelista"/>
                          </w:pPr>
                          <w:r>
                            <w:rPr>
                              <w:rFonts w:eastAsia="Open Sans"/>
                            </w:rPr>
                            <w:t xml:space="preserve">Objetivo </w:t>
                          </w:r>
                        </w:p>
                        <w:p w14:paraId="16BCA2B8" w14:textId="77777777" w:rsidR="000E60B8" w:rsidRDefault="000E60B8">
                          <w:pPr>
                            <w:spacing w:line="275" w:lineRule="auto"/>
                            <w:jc w:val="left"/>
                            <w:textDirection w:val="btLr"/>
                            <w:rPr>
                              <w:sz w:val="18"/>
                              <w:szCs w:val="18"/>
                            </w:rPr>
                          </w:pPr>
                          <w:r w:rsidRPr="00D520F6">
                            <w:rPr>
                              <w:rFonts w:eastAsia="Open Sans"/>
                              <w:color w:val="000000"/>
                              <w:sz w:val="18"/>
                              <w:szCs w:val="18"/>
                            </w:rPr>
                            <w:t xml:space="preserve">Los alumnos reflexionan e investigan sobre la vida de Harvey Milk y se forman una opinión sobre la lucha por los derechos de la población LGBTI+. </w:t>
                          </w:r>
                        </w:p>
                        <w:p w14:paraId="5DBB1946" w14:textId="77777777" w:rsidR="000E60B8" w:rsidRDefault="000E60B8">
                          <w:pPr>
                            <w:pStyle w:val="Prrafodelista"/>
                          </w:pPr>
                          <w:r>
                            <w:rPr>
                              <w:rFonts w:eastAsia="Open Sans"/>
                            </w:rPr>
                            <w:t>Indicaciones de impacto</w:t>
                          </w:r>
                        </w:p>
                        <w:p w14:paraId="6DC5879D" w14:textId="77777777" w:rsidR="000E60B8" w:rsidRDefault="000E60B8">
                          <w:pPr>
                            <w:spacing w:line="275" w:lineRule="auto"/>
                            <w:jc w:val="left"/>
                            <w:textDirection w:val="btLr"/>
                            <w:rPr>
                              <w:sz w:val="18"/>
                              <w:szCs w:val="18"/>
                            </w:rPr>
                          </w:pPr>
                          <w:r w:rsidRPr="00D520F6">
                            <w:rPr>
                              <w:rFonts w:eastAsia="Open Sans"/>
                              <w:color w:val="000000"/>
                              <w:sz w:val="18"/>
                              <w:szCs w:val="18"/>
                            </w:rPr>
                            <w:t>Los alumnos empatizan con la población LGBTI+ y sus activistas. Indican qué efectos negativos tiene la discriminación en la comunidad y explican la relevancia de su participación y activismo.</w:t>
                          </w:r>
                        </w:p>
                        <w:p w14:paraId="4DF09589" w14:textId="77777777" w:rsidR="000E60B8" w:rsidRDefault="000E60B8">
                          <w:pPr>
                            <w:pStyle w:val="Prrafodelista"/>
                          </w:pPr>
                          <w:r>
                            <w:rPr>
                              <w:rFonts w:eastAsia="Open Sans"/>
                            </w:rPr>
                            <w:t xml:space="preserve">Duración </w:t>
                          </w:r>
                        </w:p>
                        <w:p w14:paraId="21A57A38" w14:textId="77777777" w:rsidR="000E60B8" w:rsidRDefault="000E60B8">
                          <w:pPr>
                            <w:spacing w:line="275" w:lineRule="auto"/>
                            <w:jc w:val="left"/>
                            <w:textDirection w:val="btLr"/>
                            <w:rPr>
                              <w:sz w:val="18"/>
                              <w:szCs w:val="18"/>
                            </w:rPr>
                          </w:pPr>
                          <w:r w:rsidRPr="003F1F29">
                            <w:rPr>
                              <w:rFonts w:eastAsia="Open Sans"/>
                              <w:sz w:val="18"/>
                              <w:szCs w:val="18"/>
                            </w:rPr>
                            <w:t xml:space="preserve">2 sesiones </w:t>
                          </w:r>
                        </w:p>
                        <w:p w14:paraId="644E7AD4" w14:textId="77777777" w:rsidR="000E60B8" w:rsidRDefault="000E60B8">
                          <w:pPr>
                            <w:pStyle w:val="Prrafodelista"/>
                          </w:pPr>
                          <w:r>
                            <w:rPr>
                              <w:rFonts w:eastAsia="Open Sans"/>
                            </w:rPr>
                            <w:t xml:space="preserve">Nivel </w:t>
                          </w:r>
                        </w:p>
                        <w:p w14:paraId="31CAF19B" w14:textId="77777777" w:rsidR="000E60B8" w:rsidRDefault="000E60B8">
                          <w:pPr>
                            <w:spacing w:line="275" w:lineRule="auto"/>
                            <w:jc w:val="left"/>
                            <w:textDirection w:val="btLr"/>
                            <w:rPr>
                              <w:sz w:val="18"/>
                              <w:szCs w:val="18"/>
                            </w:rPr>
                          </w:pPr>
                          <w:r w:rsidRPr="003F1F29">
                            <w:rPr>
                              <w:rFonts w:eastAsia="Open Sans"/>
                              <w:color w:val="000000"/>
                              <w:sz w:val="18"/>
                              <w:szCs w:val="18"/>
                            </w:rPr>
                            <w:t xml:space="preserve">De 13 a 16 años, nivel intermedio </w:t>
                          </w:r>
                        </w:p>
                        <w:p w14:paraId="51A391F0" w14:textId="77777777" w:rsidR="000E60B8" w:rsidRDefault="000E60B8">
                          <w:pPr>
                            <w:pStyle w:val="Prrafodelista"/>
                          </w:pPr>
                          <w:r>
                            <w:rPr>
                              <w:rFonts w:eastAsia="Open Sans"/>
                            </w:rPr>
                            <w:t xml:space="preserve">Materiales </w:t>
                          </w:r>
                        </w:p>
                        <w:p w14:paraId="0B227ABC" w14:textId="77777777" w:rsidR="000E60B8" w:rsidRDefault="000E60B8">
                          <w:pPr>
                            <w:spacing w:after="0" w:line="275" w:lineRule="auto"/>
                            <w:jc w:val="left"/>
                            <w:textDirection w:val="btLr"/>
                            <w:rPr>
                              <w:sz w:val="18"/>
                              <w:szCs w:val="18"/>
                            </w:rPr>
                          </w:pPr>
                          <w:r w:rsidRPr="003F1F29">
                            <w:rPr>
                              <w:rFonts w:eastAsia="Open Sans"/>
                              <w:color w:val="000000"/>
                              <w:sz w:val="18"/>
                              <w:szCs w:val="18"/>
                            </w:rPr>
                            <w:t>Video Ted Talk, Wi-fi, ordenador portátil, proyector, material personal de los alumnos, laboratorio informático si es posible.</w:t>
                          </w:r>
                        </w:p>
                        <w:p w14:paraId="790890E2" w14:textId="77777777" w:rsidR="000E60B8" w:rsidRDefault="000E60B8" w:rsidP="008D6F58">
                          <w:pPr>
                            <w:spacing w:after="0" w:line="275" w:lineRule="auto"/>
                            <w:jc w:val="left"/>
                            <w:textDirection w:val="btLr"/>
                          </w:pPr>
                        </w:p>
                        <w:p w14:paraId="44CB29E8" w14:textId="77777777" w:rsidR="000E60B8" w:rsidRDefault="000E60B8">
                          <w:pPr>
                            <w:pStyle w:val="Prrafodelista"/>
                          </w:pPr>
                          <w:r>
                            <w:rPr>
                              <w:rFonts w:eastAsia="Open Sans"/>
                            </w:rPr>
                            <w:t xml:space="preserve">Versión </w:t>
                          </w:r>
                        </w:p>
                        <w:p w14:paraId="4113782E" w14:textId="77777777" w:rsidR="000E60B8" w:rsidRDefault="000E60B8">
                          <w:pPr>
                            <w:spacing w:line="275" w:lineRule="auto"/>
                            <w:jc w:val="left"/>
                            <w:textDirection w:val="btLr"/>
                            <w:rPr>
                              <w:sz w:val="18"/>
                              <w:szCs w:val="18"/>
                            </w:rPr>
                          </w:pPr>
                          <w:r w:rsidRPr="003F1F29">
                            <w:rPr>
                              <w:rFonts w:eastAsia="Open Sans"/>
                              <w:color w:val="000000"/>
                              <w:sz w:val="18"/>
                              <w:szCs w:val="18"/>
                            </w:rPr>
                            <w:t>Desarrollado por Scarlett Obando (Defoin), 2023</w:t>
                          </w:r>
                        </w:p>
                      </w:txbxContent>
                    </v:textbox>
                    <w10:wrap type="square"/>
                  </v:rect>
                </w:pict>
              </mc:Fallback>
            </mc:AlternateContent>
          </w:r>
          <w:r w:rsidR="008D6F58">
            <w:rPr>
              <w:i/>
              <w:color w:val="000000"/>
            </w:rPr>
            <w:t>A través de la historia del activista Harvey Milk (Estados Unidos), se pide a los alumnos que reflexionen y debatan sobre la importancia y los riesgos de la representación y la participación de las comunidades disidentes en una cultura democrática.</w:t>
          </w:r>
          <w:sdt>
            <w:sdtPr>
              <w:tag w:val="goog_rdk_0"/>
              <w:id w:val="-919408379"/>
            </w:sdtPr>
            <w:sdtContent>
              <w:r w:rsidR="008D6F58" w:rsidRPr="009C512F">
                <w:rPr>
                  <w:rFonts w:ascii="Calibri" w:eastAsia="Calibri" w:hAnsi="Calibri" w:cs="Calibri"/>
                </w:rPr>
                <w:t xml:space="preserve">. </w:t>
              </w:r>
            </w:sdtContent>
          </w:sdt>
        </w:p>
      </w:sdtContent>
    </w:sdt>
    <w:p w14:paraId="22F660D1" w14:textId="77777777" w:rsidR="00C32450" w:rsidRDefault="000E60B8">
      <w:pPr>
        <w:rPr>
          <w:rFonts w:ascii="Fira Sans" w:hAnsi="Fira Sans"/>
          <w:b/>
          <w:i/>
          <w:iCs/>
          <w:sz w:val="32"/>
          <w:szCs w:val="32"/>
        </w:rPr>
      </w:pPr>
      <w:bookmarkStart w:id="45" w:name="_Toc132714226"/>
      <w:r w:rsidRPr="00E17D5E">
        <w:rPr>
          <w:rFonts w:ascii="Fira Sans" w:hAnsi="Fira Sans"/>
          <w:i/>
          <w:iCs/>
          <w:color w:val="7030A0"/>
          <w:sz w:val="32"/>
          <w:szCs w:val="32"/>
        </w:rPr>
        <w:t xml:space="preserve">Preparación </w:t>
      </w:r>
      <w:bookmarkEnd w:id="45"/>
    </w:p>
    <w:p w14:paraId="60ECFF2D" w14:textId="77777777" w:rsidR="00C32450" w:rsidRDefault="00000000">
      <w:pPr>
        <w:rPr>
          <w:rFonts w:eastAsia="Calibri"/>
          <w:sz w:val="22"/>
          <w:szCs w:val="22"/>
        </w:rPr>
      </w:pPr>
      <w:sdt>
        <w:sdtPr>
          <w:tag w:val="goog_rdk_2"/>
          <w:id w:val="550034046"/>
        </w:sdtPr>
        <w:sdtEndPr>
          <w:rPr>
            <w:sz w:val="22"/>
            <w:szCs w:val="22"/>
          </w:rPr>
        </w:sdtEndPr>
        <w:sdtContent>
          <w:r w:rsidR="008D6F58" w:rsidRPr="007364BE">
            <w:rPr>
              <w:rFonts w:eastAsia="Calibri"/>
              <w:sz w:val="22"/>
              <w:szCs w:val="22"/>
            </w:rPr>
            <w:t>La siguiente actividad está pensada para realizarse en dos sesiones de una hora cada una. Por otro lado, en cada apartado de la actividad encontrarás el recurso que se utilizará.</w:t>
          </w:r>
        </w:sdtContent>
      </w:sdt>
    </w:p>
    <w:p w14:paraId="7F064599" w14:textId="77777777" w:rsidR="00C32450" w:rsidRDefault="000E60B8">
      <w:pPr>
        <w:rPr>
          <w:rFonts w:ascii="Fira Sans" w:eastAsia="Fira Sans" w:hAnsi="Fira Sans" w:cs="Fira Sans"/>
          <w:i/>
          <w:color w:val="662C90"/>
          <w:sz w:val="32"/>
          <w:szCs w:val="32"/>
        </w:rPr>
      </w:pPr>
      <w:r>
        <w:rPr>
          <w:rFonts w:ascii="Fira Sans" w:eastAsia="Fira Sans" w:hAnsi="Fira Sans" w:cs="Fira Sans"/>
          <w:i/>
          <w:color w:val="662C90"/>
          <w:sz w:val="32"/>
          <w:szCs w:val="32"/>
        </w:rPr>
        <w:t>Aplicación</w:t>
      </w:r>
    </w:p>
    <w:p w14:paraId="2EA90022" w14:textId="77777777" w:rsidR="00C32450" w:rsidRDefault="000E60B8">
      <w:pPr>
        <w:rPr>
          <w:rFonts w:eastAsia="Calibri"/>
          <w:b/>
          <w:sz w:val="22"/>
          <w:szCs w:val="22"/>
        </w:rPr>
      </w:pPr>
      <w:r w:rsidRPr="007364BE">
        <w:rPr>
          <w:rFonts w:eastAsia="Calibri"/>
          <w:b/>
          <w:sz w:val="22"/>
          <w:szCs w:val="22"/>
        </w:rPr>
        <w:t xml:space="preserve">Sesión I </w:t>
      </w:r>
    </w:p>
    <w:p w14:paraId="2476F471" w14:textId="77777777" w:rsidR="00C32450" w:rsidRDefault="000E60B8">
      <w:pPr>
        <w:rPr>
          <w:rFonts w:eastAsia="Calibri"/>
          <w:b/>
          <w:sz w:val="22"/>
          <w:szCs w:val="22"/>
        </w:rPr>
      </w:pPr>
      <w:r w:rsidRPr="007364BE">
        <w:rPr>
          <w:rFonts w:eastAsia="Calibri"/>
          <w:b/>
          <w:sz w:val="22"/>
          <w:szCs w:val="22"/>
        </w:rPr>
        <w:t xml:space="preserve">Paso 1: </w:t>
      </w:r>
      <w:r w:rsidRPr="007364BE">
        <w:rPr>
          <w:rFonts w:eastAsia="Calibri"/>
          <w:sz w:val="22"/>
          <w:szCs w:val="22"/>
        </w:rPr>
        <w:t>(5'; introducción)</w:t>
      </w:r>
      <w:r w:rsidR="00D520F6">
        <w:rPr>
          <w:rFonts w:eastAsia="Calibri"/>
          <w:sz w:val="22"/>
          <w:szCs w:val="22"/>
        </w:rPr>
        <w:t xml:space="preserve">. </w:t>
      </w:r>
      <w:r w:rsidRPr="007364BE">
        <w:rPr>
          <w:rFonts w:eastAsia="Calibri"/>
          <w:sz w:val="22"/>
          <w:szCs w:val="22"/>
        </w:rPr>
        <w:t xml:space="preserve">Comience la clase explicando a sus alumnos que en las próximas dos clases profundizarán en la figura de algunos personajes que han sido relevantes en la reivindicación de los derechos sociales de una población históricamente discriminada; lo harán viendo un vídeo, realizando una breve </w:t>
      </w:r>
      <w:r w:rsidR="00693A8D" w:rsidRPr="007364BE">
        <w:rPr>
          <w:rFonts w:eastAsia="Calibri"/>
          <w:sz w:val="22"/>
          <w:szCs w:val="22"/>
        </w:rPr>
        <w:t xml:space="preserve">investigación </w:t>
      </w:r>
      <w:r w:rsidRPr="007364BE">
        <w:rPr>
          <w:rFonts w:eastAsia="Calibri"/>
          <w:sz w:val="22"/>
          <w:szCs w:val="22"/>
        </w:rPr>
        <w:t>y exponiéndola oralmente.  En esta ocasión conocerán la vida y contribución de Harvey Milk, uno de los primeros hombres abiertamente homosexuales en llegar a un cargo público en Estados Unidos</w:t>
      </w:r>
      <w:r w:rsidRPr="007364BE">
        <w:rPr>
          <w:b/>
          <w:sz w:val="22"/>
          <w:szCs w:val="22"/>
        </w:rPr>
        <w:t>.</w:t>
      </w:r>
    </w:p>
    <w:p w14:paraId="028C4F99" w14:textId="77777777" w:rsidR="00C32450" w:rsidRDefault="000E60B8">
      <w:pPr>
        <w:pBdr>
          <w:top w:val="nil"/>
          <w:left w:val="nil"/>
          <w:bottom w:val="nil"/>
          <w:right w:val="nil"/>
          <w:between w:val="nil"/>
        </w:pBdr>
        <w:spacing w:after="0" w:line="240" w:lineRule="auto"/>
        <w:ind w:left="2268"/>
        <w:rPr>
          <w:rFonts w:eastAsia="Calibri"/>
          <w:color w:val="000000"/>
          <w:sz w:val="22"/>
          <w:szCs w:val="22"/>
        </w:rPr>
      </w:pPr>
      <w:r w:rsidRPr="007364BE">
        <w:rPr>
          <w:rFonts w:eastAsia="Calibri"/>
          <w:b/>
          <w:color w:val="000000"/>
          <w:sz w:val="22"/>
          <w:szCs w:val="22"/>
        </w:rPr>
        <w:t xml:space="preserve">Paso 2: </w:t>
      </w:r>
      <w:r w:rsidRPr="007364BE">
        <w:rPr>
          <w:rFonts w:eastAsia="Calibri"/>
          <w:color w:val="000000"/>
          <w:sz w:val="22"/>
          <w:szCs w:val="22"/>
        </w:rPr>
        <w:t>(6' visionado del vídeo y toma de notas)</w:t>
      </w:r>
      <w:r w:rsidR="003F1F29">
        <w:rPr>
          <w:rFonts w:eastAsia="Calibri"/>
          <w:color w:val="000000"/>
          <w:sz w:val="22"/>
          <w:szCs w:val="22"/>
        </w:rPr>
        <w:t>.</w:t>
      </w:r>
      <w:r w:rsidRPr="007364BE">
        <w:rPr>
          <w:rFonts w:eastAsia="Calibri"/>
          <w:color w:val="000000"/>
          <w:sz w:val="22"/>
          <w:szCs w:val="22"/>
        </w:rPr>
        <w:t xml:space="preserve"> Se pide a los alumnos que tomen notas durante el visionado del vídeo sobre la información que consideren relevante sobre la vida de Harvey Milk, su contribución y el vocabulario que sea nuevo para ellos.</w:t>
      </w:r>
    </w:p>
    <w:p w14:paraId="5BD64B11" w14:textId="77777777" w:rsidR="00C32450" w:rsidRDefault="00000000">
      <w:pPr>
        <w:pBdr>
          <w:top w:val="nil"/>
          <w:left w:val="nil"/>
          <w:bottom w:val="nil"/>
          <w:right w:val="nil"/>
          <w:between w:val="nil"/>
        </w:pBdr>
        <w:spacing w:after="0" w:line="240" w:lineRule="auto"/>
        <w:ind w:left="2268"/>
        <w:jc w:val="left"/>
        <w:rPr>
          <w:rFonts w:eastAsia="Calibri"/>
          <w:color w:val="000000"/>
          <w:sz w:val="22"/>
          <w:szCs w:val="22"/>
        </w:rPr>
      </w:pPr>
      <w:hyperlink r:id="rId24" w:anchor="watch">
        <w:r w:rsidR="008D6F58" w:rsidRPr="007364BE">
          <w:rPr>
            <w:rFonts w:eastAsia="Calibri"/>
            <w:color w:val="0563C1"/>
            <w:sz w:val="22"/>
            <w:szCs w:val="22"/>
            <w:u w:val="single"/>
          </w:rPr>
          <w:t>La visión radical de la igualdad de Harvey Milk - Lillian Faderman</w:t>
        </w:r>
      </w:hyperlink>
    </w:p>
    <w:p w14:paraId="37A1C210"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rPr>
      </w:pPr>
    </w:p>
    <w:p w14:paraId="470AA4A4" w14:textId="77777777" w:rsidR="00C32450" w:rsidRDefault="000E60B8">
      <w:pPr>
        <w:pBdr>
          <w:top w:val="nil"/>
          <w:left w:val="nil"/>
          <w:bottom w:val="nil"/>
          <w:right w:val="nil"/>
          <w:between w:val="nil"/>
        </w:pBdr>
        <w:spacing w:after="0" w:line="240" w:lineRule="auto"/>
        <w:ind w:left="2268"/>
        <w:rPr>
          <w:rFonts w:eastAsia="Calibri"/>
          <w:color w:val="000000"/>
          <w:sz w:val="22"/>
          <w:szCs w:val="22"/>
        </w:rPr>
      </w:pPr>
      <w:r w:rsidRPr="007364BE">
        <w:rPr>
          <w:rFonts w:eastAsia="Calibri"/>
          <w:b/>
          <w:color w:val="000000"/>
          <w:sz w:val="22"/>
          <w:szCs w:val="22"/>
        </w:rPr>
        <w:t xml:space="preserve">Paso 3: </w:t>
      </w:r>
      <w:r w:rsidRPr="007364BE">
        <w:rPr>
          <w:rFonts w:eastAsia="Calibri"/>
          <w:color w:val="000000"/>
          <w:sz w:val="22"/>
          <w:szCs w:val="22"/>
        </w:rPr>
        <w:t>(30'; debate-cuestionario)</w:t>
      </w:r>
      <w:r w:rsidR="003F1F29">
        <w:rPr>
          <w:rFonts w:eastAsia="Calibri"/>
          <w:color w:val="000000"/>
          <w:sz w:val="22"/>
          <w:szCs w:val="22"/>
        </w:rPr>
        <w:t>.</w:t>
      </w:r>
      <w:r w:rsidRPr="007364BE">
        <w:rPr>
          <w:rFonts w:eastAsia="Calibri"/>
          <w:color w:val="000000"/>
          <w:sz w:val="22"/>
          <w:szCs w:val="22"/>
        </w:rPr>
        <w:t xml:space="preserve"> Después de ver el vídeo, pregunta a tus alumnos por el vocabulario que han extraído del vídeo y escríbelo en la pizarra para compartirlo, luego pídeles que busquen su definición y la escriban en su cuaderno para ampliar su vocabulario. Después, discute con tus alumnos a partir de lo que han observado y de sus impresiones sobre Ha</w:t>
      </w:r>
      <w:sdt>
        <w:sdtPr>
          <w:rPr>
            <w:sz w:val="22"/>
            <w:szCs w:val="22"/>
          </w:rPr>
          <w:tag w:val="goog_rdk_3"/>
          <w:id w:val="-2042437677"/>
        </w:sdtPr>
        <w:sdtContent>
          <w:r w:rsidRPr="007364BE">
            <w:rPr>
              <w:rFonts w:eastAsia="Calibri"/>
              <w:color w:val="000000"/>
              <w:sz w:val="22"/>
              <w:szCs w:val="22"/>
            </w:rPr>
            <w:t>r</w:t>
          </w:r>
        </w:sdtContent>
      </w:sdt>
      <w:r w:rsidRPr="007364BE">
        <w:rPr>
          <w:rFonts w:eastAsia="Calibri"/>
          <w:color w:val="000000"/>
          <w:sz w:val="22"/>
          <w:szCs w:val="22"/>
        </w:rPr>
        <w:t xml:space="preserve">vey Milk. Algunas preguntas que pueden guiar la conversación, entre otras que surjan a medida que ésta avance, son: </w:t>
      </w:r>
    </w:p>
    <w:p w14:paraId="7E5B13C5" w14:textId="77777777" w:rsidR="00C32450" w:rsidRDefault="000E60B8">
      <w:pPr>
        <w:pStyle w:val="Lijstalinea"/>
        <w:rPr>
          <w:rFonts w:eastAsia="Calibri"/>
          <w:sz w:val="22"/>
          <w:szCs w:val="22"/>
        </w:rPr>
      </w:pPr>
      <w:r w:rsidRPr="003F1F29">
        <w:rPr>
          <w:rFonts w:eastAsia="Calibri"/>
          <w:sz w:val="22"/>
          <w:szCs w:val="22"/>
        </w:rPr>
        <w:t xml:space="preserve">¿Por qué es importante que todas las personas estén representadas en la toma de decisiones políticas? </w:t>
      </w:r>
    </w:p>
    <w:p w14:paraId="071277DD" w14:textId="77777777" w:rsidR="00C32450" w:rsidRDefault="000E60B8">
      <w:pPr>
        <w:pStyle w:val="Lijstalinea"/>
        <w:rPr>
          <w:rFonts w:eastAsia="Calibri"/>
          <w:sz w:val="22"/>
          <w:szCs w:val="22"/>
        </w:rPr>
      </w:pPr>
      <w:r w:rsidRPr="003F1F29">
        <w:rPr>
          <w:rFonts w:eastAsia="Calibri"/>
          <w:sz w:val="22"/>
          <w:szCs w:val="22"/>
        </w:rPr>
        <w:t>¿Cuál era el objetivo de Harvey al presentarse a las elecciones en varias ocasiones? ¿Qué buscaba?</w:t>
      </w:r>
    </w:p>
    <w:p w14:paraId="6A8D002C" w14:textId="77777777" w:rsidR="00C32450" w:rsidRDefault="000E60B8">
      <w:pPr>
        <w:pStyle w:val="Lijstalinea"/>
        <w:rPr>
          <w:rFonts w:eastAsia="Calibri"/>
          <w:sz w:val="22"/>
          <w:szCs w:val="22"/>
        </w:rPr>
      </w:pPr>
      <w:r w:rsidRPr="003F1F29">
        <w:rPr>
          <w:rFonts w:eastAsia="Calibri"/>
          <w:sz w:val="22"/>
          <w:szCs w:val="22"/>
        </w:rPr>
        <w:lastRenderedPageBreak/>
        <w:t>¿Qué tipo de prejuicios se desprenden de lo ocurrido en Castro?</w:t>
      </w:r>
    </w:p>
    <w:p w14:paraId="3E4C7C3D" w14:textId="77777777" w:rsidR="00C32450" w:rsidRDefault="000E60B8">
      <w:pPr>
        <w:pBdr>
          <w:top w:val="nil"/>
          <w:left w:val="nil"/>
          <w:bottom w:val="nil"/>
          <w:right w:val="nil"/>
          <w:between w:val="nil"/>
        </w:pBdr>
        <w:spacing w:after="0" w:line="240" w:lineRule="auto"/>
        <w:rPr>
          <w:rFonts w:eastAsia="Calibri"/>
          <w:color w:val="000000"/>
          <w:sz w:val="22"/>
          <w:szCs w:val="22"/>
        </w:rPr>
      </w:pPr>
      <w:r w:rsidRPr="007364BE">
        <w:rPr>
          <w:rFonts w:eastAsia="Calibri"/>
          <w:color w:val="000000"/>
          <w:sz w:val="22"/>
          <w:szCs w:val="22"/>
        </w:rPr>
        <w:t xml:space="preserve">Tras el debate, se invita a los alumnos a realizar el siguiente cuestionario para profundizar en la vida de Harvey Milk. </w:t>
      </w:r>
    </w:p>
    <w:p w14:paraId="53D9DC16"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rPr>
      </w:pPr>
    </w:p>
    <w:p w14:paraId="17470B5A" w14:textId="77777777" w:rsidR="00C32450" w:rsidRDefault="000E60B8">
      <w:pPr>
        <w:pBdr>
          <w:top w:val="nil"/>
          <w:left w:val="nil"/>
          <w:bottom w:val="nil"/>
          <w:right w:val="nil"/>
          <w:between w:val="nil"/>
        </w:pBdr>
        <w:spacing w:after="0" w:line="240" w:lineRule="auto"/>
        <w:jc w:val="left"/>
        <w:rPr>
          <w:rFonts w:eastAsia="Calibri"/>
          <w:color w:val="000000"/>
          <w:sz w:val="22"/>
          <w:szCs w:val="22"/>
          <w:lang w:val="es-ES"/>
        </w:rPr>
      </w:pPr>
      <w:r w:rsidRPr="007364BE">
        <w:rPr>
          <w:rFonts w:eastAsia="Calibri"/>
          <w:color w:val="000000"/>
          <w:sz w:val="22"/>
          <w:szCs w:val="22"/>
          <w:lang w:val="es-ES"/>
        </w:rPr>
        <w:t xml:space="preserve">Test: </w:t>
      </w:r>
      <w:hyperlink r:id="rId25" w:anchor="review">
        <w:r w:rsidRPr="007364BE">
          <w:rPr>
            <w:rFonts w:eastAsia="Calibri"/>
            <w:color w:val="0563C1"/>
            <w:sz w:val="22"/>
            <w:szCs w:val="22"/>
            <w:u w:val="single"/>
            <w:lang w:val="es-ES"/>
          </w:rPr>
          <w:t>Aplicación test a partir del video</w:t>
        </w:r>
      </w:hyperlink>
      <w:r w:rsidRPr="007364BE">
        <w:rPr>
          <w:rFonts w:eastAsia="Calibri"/>
          <w:color w:val="000000"/>
          <w:sz w:val="22"/>
          <w:szCs w:val="22"/>
          <w:lang w:val="es-ES"/>
        </w:rPr>
        <w:t xml:space="preserve"> </w:t>
      </w:r>
    </w:p>
    <w:p w14:paraId="28A2B74D"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lang w:val="es-ES"/>
        </w:rPr>
      </w:pPr>
    </w:p>
    <w:p w14:paraId="1B8B3159" w14:textId="77777777" w:rsidR="00C32450" w:rsidRDefault="000E60B8">
      <w:pPr>
        <w:pBdr>
          <w:top w:val="nil"/>
          <w:left w:val="nil"/>
          <w:bottom w:val="nil"/>
          <w:right w:val="nil"/>
          <w:between w:val="nil"/>
        </w:pBdr>
        <w:spacing w:after="0" w:line="240" w:lineRule="auto"/>
        <w:rPr>
          <w:rFonts w:eastAsia="Calibri"/>
          <w:b/>
          <w:color w:val="000000"/>
          <w:sz w:val="22"/>
          <w:szCs w:val="22"/>
        </w:rPr>
      </w:pPr>
      <w:r w:rsidRPr="007364BE">
        <w:rPr>
          <w:rFonts w:eastAsia="Calibri"/>
          <w:b/>
          <w:color w:val="000000"/>
          <w:sz w:val="22"/>
          <w:szCs w:val="22"/>
        </w:rPr>
        <w:t xml:space="preserve">Paso 4: </w:t>
      </w:r>
      <w:r w:rsidRPr="007364BE">
        <w:rPr>
          <w:rFonts w:eastAsia="Calibri"/>
          <w:color w:val="000000"/>
          <w:sz w:val="22"/>
          <w:szCs w:val="22"/>
        </w:rPr>
        <w:t>(10'; cierre y presentación de la siguiente actividad)</w:t>
      </w:r>
      <w:r w:rsidR="003F1F29">
        <w:rPr>
          <w:rFonts w:eastAsia="Calibri"/>
          <w:color w:val="000000"/>
          <w:sz w:val="22"/>
          <w:szCs w:val="22"/>
        </w:rPr>
        <w:t>.</w:t>
      </w:r>
      <w:r w:rsidRPr="007364BE">
        <w:rPr>
          <w:rFonts w:eastAsia="Calibri"/>
          <w:color w:val="000000"/>
          <w:sz w:val="22"/>
          <w:szCs w:val="22"/>
        </w:rPr>
        <w:t xml:space="preserve"> Se hace una síntesis a partir de los aspectos más destacados de la vida de Harvey Milk y se anuncia que hay muchas otras personas que a lo largo de su vida han luchado por la visibilidad de la población LGBTI+ y la reivindicación de sus derechos. Es por ello que en la siguiente clase trabajarán en grupos (esto lo define el profesor dependiendo de la realidad de su clase, pero se recomienda que sean entre 3 o 4 alumnos) e investigarán sobre otras personas destacadas que sean referentes para la comunidad LGBTI+ para presentarlas al final de la sesión. Se pide a los alumnos que lleguen a la siguiente sesión con los grupos de investigación definidos (si el profesor lo considera pertinente, puede definirlos</w:t>
      </w:r>
      <w:r w:rsidRPr="007364BE">
        <w:rPr>
          <w:rFonts w:eastAsia="Calibri"/>
          <w:b/>
          <w:color w:val="000000"/>
          <w:sz w:val="22"/>
          <w:szCs w:val="22"/>
        </w:rPr>
        <w:t>).</w:t>
      </w:r>
    </w:p>
    <w:p w14:paraId="22F450BB" w14:textId="77777777" w:rsidR="008D6F58" w:rsidRPr="007364BE" w:rsidRDefault="008D6F58" w:rsidP="008D6F58">
      <w:pPr>
        <w:pBdr>
          <w:top w:val="nil"/>
          <w:left w:val="nil"/>
          <w:bottom w:val="nil"/>
          <w:right w:val="nil"/>
          <w:between w:val="nil"/>
        </w:pBdr>
        <w:spacing w:after="0" w:line="240" w:lineRule="auto"/>
        <w:ind w:left="2268"/>
        <w:rPr>
          <w:rFonts w:eastAsia="Calibri"/>
          <w:color w:val="000000"/>
          <w:sz w:val="22"/>
          <w:szCs w:val="22"/>
        </w:rPr>
      </w:pPr>
    </w:p>
    <w:p w14:paraId="45F0D8E8" w14:textId="77777777" w:rsidR="00C32450" w:rsidRDefault="000E60B8">
      <w:pPr>
        <w:pBdr>
          <w:top w:val="nil"/>
          <w:left w:val="nil"/>
          <w:bottom w:val="nil"/>
          <w:right w:val="nil"/>
          <w:between w:val="nil"/>
        </w:pBdr>
        <w:spacing w:after="0" w:line="240" w:lineRule="auto"/>
        <w:rPr>
          <w:rFonts w:eastAsia="Calibri"/>
          <w:color w:val="000000"/>
          <w:sz w:val="22"/>
          <w:szCs w:val="22"/>
        </w:rPr>
      </w:pPr>
      <w:r w:rsidRPr="007364BE">
        <w:rPr>
          <w:rFonts w:eastAsia="Calibri"/>
          <w:b/>
          <w:color w:val="000000"/>
          <w:sz w:val="22"/>
          <w:szCs w:val="22"/>
        </w:rPr>
        <w:t>Sesión II: Investigación en grupo y presentación</w:t>
      </w:r>
    </w:p>
    <w:p w14:paraId="080C529E" w14:textId="77777777" w:rsidR="008D6F58" w:rsidRPr="007364BE" w:rsidRDefault="008D6F58" w:rsidP="008D6F58">
      <w:pPr>
        <w:pBdr>
          <w:top w:val="nil"/>
          <w:left w:val="nil"/>
          <w:bottom w:val="nil"/>
          <w:right w:val="nil"/>
          <w:between w:val="nil"/>
        </w:pBdr>
        <w:spacing w:after="0" w:line="240" w:lineRule="auto"/>
        <w:rPr>
          <w:rFonts w:eastAsia="Calibri"/>
          <w:color w:val="000000"/>
          <w:sz w:val="22"/>
          <w:szCs w:val="22"/>
        </w:rPr>
      </w:pPr>
    </w:p>
    <w:p w14:paraId="43BE1140" w14:textId="77777777" w:rsidR="00C32450" w:rsidRDefault="000E60B8">
      <w:pPr>
        <w:rPr>
          <w:rFonts w:eastAsia="Calibri"/>
          <w:color w:val="000000"/>
          <w:sz w:val="22"/>
          <w:szCs w:val="22"/>
        </w:rPr>
      </w:pPr>
      <w:r w:rsidRPr="007364BE">
        <w:rPr>
          <w:rFonts w:eastAsia="Calibri"/>
          <w:b/>
          <w:sz w:val="22"/>
          <w:szCs w:val="22"/>
        </w:rPr>
        <w:t xml:space="preserve">Paso 1: </w:t>
      </w:r>
      <w:r w:rsidRPr="007364BE">
        <w:rPr>
          <w:rFonts w:eastAsia="Calibri"/>
          <w:sz w:val="22"/>
          <w:szCs w:val="22"/>
        </w:rPr>
        <w:t>(5'; actividad explicativa)</w:t>
      </w:r>
      <w:r w:rsidR="003F1F29">
        <w:rPr>
          <w:rFonts w:eastAsia="Calibri"/>
          <w:sz w:val="22"/>
          <w:szCs w:val="22"/>
        </w:rPr>
        <w:t>.</w:t>
      </w:r>
      <w:r w:rsidRPr="007364BE">
        <w:rPr>
          <w:rFonts w:eastAsia="Calibri"/>
          <w:sz w:val="22"/>
          <w:szCs w:val="22"/>
        </w:rPr>
        <w:t xml:space="preserve"> La clase comienza recordando las instrucciones de la sesión anterior. Los alumnos realizarán una breve investigación sobre otras personas destacadas en diferentes ámbitos (arte, música, literatura, deportes, cine, política, entre otros) que sean referentes para la comunidad LGBTI+ y expondrán sus conclusiones al final de la sesión mediante una presentación oral incorporando parte del vocabulario trabajado en la sesión anterior. A continuación se presenta un esquema con los contenidos solicitados: </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8D6F58" w:rsidRPr="007364BE" w14:paraId="022C774E" w14:textId="77777777" w:rsidTr="000E60B8">
        <w:tc>
          <w:tcPr>
            <w:tcW w:w="8642" w:type="dxa"/>
          </w:tcPr>
          <w:p w14:paraId="6DA89D56" w14:textId="77777777" w:rsidR="00C32450" w:rsidRDefault="000E60B8">
            <w:pPr>
              <w:rPr>
                <w:rFonts w:eastAsia="Calibri"/>
                <w:color w:val="000000"/>
                <w:sz w:val="22"/>
                <w:szCs w:val="22"/>
              </w:rPr>
            </w:pPr>
            <w:r w:rsidRPr="007364BE">
              <w:rPr>
                <w:rFonts w:eastAsia="Calibri"/>
                <w:b/>
                <w:color w:val="000000"/>
                <w:sz w:val="22"/>
                <w:szCs w:val="22"/>
              </w:rPr>
              <w:t xml:space="preserve">Duración de la presentación: </w:t>
            </w:r>
            <w:r w:rsidRPr="007364BE">
              <w:rPr>
                <w:rFonts w:eastAsia="Calibri"/>
                <w:color w:val="000000"/>
                <w:sz w:val="22"/>
                <w:szCs w:val="22"/>
              </w:rPr>
              <w:t>Entre 5 minutos por grupo.</w:t>
            </w:r>
          </w:p>
        </w:tc>
      </w:tr>
      <w:tr w:rsidR="008D6F58" w:rsidRPr="007364BE" w14:paraId="5234E349" w14:textId="77777777" w:rsidTr="000E60B8">
        <w:tc>
          <w:tcPr>
            <w:tcW w:w="8642" w:type="dxa"/>
          </w:tcPr>
          <w:p w14:paraId="78A8EB51" w14:textId="77777777" w:rsidR="00C32450" w:rsidRDefault="000E60B8">
            <w:pPr>
              <w:rPr>
                <w:rFonts w:eastAsia="Calibri"/>
                <w:b/>
                <w:color w:val="000000"/>
                <w:sz w:val="22"/>
                <w:szCs w:val="22"/>
              </w:rPr>
            </w:pPr>
            <w:r w:rsidRPr="007364BE">
              <w:rPr>
                <w:rFonts w:eastAsia="Calibri"/>
                <w:b/>
                <w:color w:val="000000"/>
                <w:sz w:val="22"/>
                <w:szCs w:val="22"/>
              </w:rPr>
              <w:t xml:space="preserve">Contenido: </w:t>
            </w:r>
          </w:p>
          <w:p w14:paraId="03588508" w14:textId="77777777" w:rsidR="00C32450" w:rsidRDefault="000E60B8">
            <w:pPr>
              <w:rPr>
                <w:rFonts w:eastAsia="Calibri"/>
                <w:color w:val="000000"/>
                <w:sz w:val="22"/>
                <w:szCs w:val="22"/>
              </w:rPr>
            </w:pPr>
            <w:r w:rsidRPr="007364BE">
              <w:rPr>
                <w:rFonts w:eastAsia="Calibri"/>
                <w:color w:val="000000"/>
                <w:sz w:val="22"/>
                <w:szCs w:val="22"/>
              </w:rPr>
              <w:t>- Aspectos biográficos más importantes del personaje (contexto, nacionalidad, ocupación, entre otros).</w:t>
            </w:r>
          </w:p>
          <w:p w14:paraId="75F42818" w14:textId="77777777" w:rsidR="00C32450" w:rsidRDefault="000E60B8">
            <w:pPr>
              <w:rPr>
                <w:rFonts w:eastAsia="Calibri"/>
                <w:color w:val="000000"/>
                <w:sz w:val="22"/>
                <w:szCs w:val="22"/>
              </w:rPr>
            </w:pPr>
            <w:r w:rsidRPr="007364BE">
              <w:rPr>
                <w:rFonts w:eastAsia="Calibri"/>
                <w:color w:val="000000"/>
                <w:sz w:val="22"/>
                <w:szCs w:val="22"/>
              </w:rPr>
              <w:t>- Contribución o impacto del personaje de referencia para la población LGBTI+.</w:t>
            </w:r>
          </w:p>
        </w:tc>
      </w:tr>
      <w:tr w:rsidR="008D6F58" w:rsidRPr="007364BE" w14:paraId="70AFA2E2" w14:textId="77777777" w:rsidTr="000E60B8">
        <w:tc>
          <w:tcPr>
            <w:tcW w:w="8642" w:type="dxa"/>
          </w:tcPr>
          <w:p w14:paraId="32B316A8" w14:textId="77777777" w:rsidR="00C32450" w:rsidRDefault="000E60B8">
            <w:pPr>
              <w:rPr>
                <w:rFonts w:eastAsia="Calibri"/>
                <w:color w:val="000000"/>
                <w:sz w:val="22"/>
                <w:szCs w:val="22"/>
              </w:rPr>
            </w:pPr>
            <w:r w:rsidRPr="007364BE">
              <w:rPr>
                <w:rFonts w:eastAsia="Calibri"/>
                <w:color w:val="000000"/>
                <w:sz w:val="22"/>
                <w:szCs w:val="22"/>
              </w:rPr>
              <w:t>Utilización del vocabulario aprendido en la lección anterior.</w:t>
            </w:r>
          </w:p>
        </w:tc>
      </w:tr>
      <w:tr w:rsidR="008D6F58" w:rsidRPr="007364BE" w14:paraId="6EF5C3B9" w14:textId="77777777" w:rsidTr="000E60B8">
        <w:tc>
          <w:tcPr>
            <w:tcW w:w="8642" w:type="dxa"/>
          </w:tcPr>
          <w:p w14:paraId="1B790147" w14:textId="77777777" w:rsidR="00C32450" w:rsidRDefault="000E60B8">
            <w:pPr>
              <w:rPr>
                <w:rFonts w:eastAsia="Calibri"/>
                <w:color w:val="000000"/>
                <w:sz w:val="22"/>
                <w:szCs w:val="22"/>
              </w:rPr>
            </w:pPr>
            <w:r w:rsidRPr="007364BE">
              <w:rPr>
                <w:rFonts w:eastAsia="Calibri"/>
                <w:b/>
                <w:color w:val="000000"/>
                <w:sz w:val="22"/>
                <w:szCs w:val="22"/>
              </w:rPr>
              <w:t xml:space="preserve">Soporte visual para la presentación: </w:t>
            </w:r>
            <w:r w:rsidRPr="007364BE">
              <w:rPr>
                <w:rFonts w:eastAsia="Calibri"/>
                <w:color w:val="000000"/>
                <w:sz w:val="22"/>
                <w:szCs w:val="22"/>
              </w:rPr>
              <w:t>Canva, PPT, Prezi, otros.</w:t>
            </w:r>
          </w:p>
        </w:tc>
      </w:tr>
    </w:tbl>
    <w:p w14:paraId="65628731" w14:textId="77777777" w:rsidR="008D6F58" w:rsidRPr="007364BE" w:rsidRDefault="008D6F58" w:rsidP="008D6F58">
      <w:pPr>
        <w:rPr>
          <w:rFonts w:eastAsia="Calibri"/>
          <w:color w:val="000000"/>
          <w:sz w:val="22"/>
          <w:szCs w:val="22"/>
        </w:rPr>
      </w:pPr>
    </w:p>
    <w:p w14:paraId="0C32B6E5" w14:textId="77777777" w:rsidR="00C32450" w:rsidRDefault="000E60B8">
      <w:pPr>
        <w:pBdr>
          <w:top w:val="nil"/>
          <w:left w:val="nil"/>
          <w:bottom w:val="nil"/>
          <w:right w:val="nil"/>
          <w:between w:val="nil"/>
        </w:pBdr>
        <w:spacing w:after="0" w:line="240" w:lineRule="auto"/>
        <w:jc w:val="left"/>
        <w:rPr>
          <w:rFonts w:eastAsia="Calibri"/>
          <w:b/>
          <w:color w:val="000000"/>
          <w:sz w:val="22"/>
          <w:szCs w:val="22"/>
        </w:rPr>
      </w:pPr>
      <w:r w:rsidRPr="007364BE">
        <w:rPr>
          <w:rFonts w:eastAsia="Calibri"/>
          <w:b/>
          <w:color w:val="000000"/>
          <w:sz w:val="22"/>
          <w:szCs w:val="22"/>
        </w:rPr>
        <w:t xml:space="preserve">Paso 2: </w:t>
      </w:r>
      <w:r w:rsidRPr="007364BE">
        <w:rPr>
          <w:rFonts w:eastAsia="Calibri"/>
          <w:color w:val="000000"/>
          <w:sz w:val="22"/>
          <w:szCs w:val="22"/>
        </w:rPr>
        <w:t>(25'; investigación)</w:t>
      </w:r>
      <w:r w:rsidR="003F1F29">
        <w:rPr>
          <w:rFonts w:eastAsia="Calibri"/>
          <w:color w:val="000000"/>
          <w:sz w:val="22"/>
          <w:szCs w:val="22"/>
        </w:rPr>
        <w:t xml:space="preserve">. </w:t>
      </w:r>
      <w:r w:rsidRPr="007364BE">
        <w:rPr>
          <w:rFonts w:eastAsia="Calibri"/>
          <w:color w:val="000000"/>
          <w:sz w:val="22"/>
          <w:szCs w:val="22"/>
        </w:rPr>
        <w:t>Los alumnos se reúnen en sus grupos de investigación y comienzan a trabajar siguiendo los puntos de la tabla anterior</w:t>
      </w:r>
      <w:r w:rsidRPr="007364BE">
        <w:rPr>
          <w:rFonts w:eastAsia="Calibri"/>
          <w:b/>
          <w:color w:val="000000"/>
          <w:sz w:val="22"/>
          <w:szCs w:val="22"/>
        </w:rPr>
        <w:t xml:space="preserve">. </w:t>
      </w:r>
    </w:p>
    <w:p w14:paraId="045793C5" w14:textId="77777777"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p>
    <w:p w14:paraId="109F2837" w14:textId="77777777" w:rsidR="00C32450" w:rsidRDefault="000E60B8">
      <w:pPr>
        <w:pBdr>
          <w:top w:val="nil"/>
          <w:left w:val="nil"/>
          <w:bottom w:val="nil"/>
          <w:right w:val="nil"/>
          <w:between w:val="nil"/>
        </w:pBdr>
        <w:spacing w:after="0" w:line="240" w:lineRule="auto"/>
        <w:jc w:val="left"/>
        <w:rPr>
          <w:rFonts w:eastAsia="Calibri"/>
          <w:b/>
          <w:color w:val="000000"/>
          <w:sz w:val="22"/>
          <w:szCs w:val="22"/>
        </w:rPr>
      </w:pPr>
      <w:r w:rsidRPr="007364BE">
        <w:rPr>
          <w:rFonts w:eastAsia="Calibri"/>
          <w:b/>
          <w:color w:val="000000"/>
          <w:sz w:val="22"/>
          <w:szCs w:val="22"/>
        </w:rPr>
        <w:t xml:space="preserve">Paso 3: </w:t>
      </w:r>
      <w:r w:rsidRPr="007364BE">
        <w:rPr>
          <w:rFonts w:eastAsia="Calibri"/>
          <w:color w:val="000000"/>
          <w:sz w:val="22"/>
          <w:szCs w:val="22"/>
        </w:rPr>
        <w:t>(25'; presentaciones)</w:t>
      </w:r>
      <w:r w:rsidR="003F1F29">
        <w:rPr>
          <w:rFonts w:eastAsia="Calibri"/>
          <w:color w:val="000000"/>
          <w:sz w:val="22"/>
          <w:szCs w:val="22"/>
        </w:rPr>
        <w:t xml:space="preserve">. </w:t>
      </w:r>
      <w:r w:rsidRPr="007364BE">
        <w:rPr>
          <w:rFonts w:eastAsia="Calibri"/>
          <w:color w:val="000000"/>
          <w:sz w:val="22"/>
          <w:szCs w:val="22"/>
        </w:rPr>
        <w:t>Los alumnos hacen sus presentaciones al resto de la clase</w:t>
      </w:r>
      <w:r w:rsidRPr="007364BE">
        <w:rPr>
          <w:rFonts w:eastAsia="Calibri"/>
          <w:b/>
          <w:color w:val="000000"/>
          <w:sz w:val="22"/>
          <w:szCs w:val="22"/>
        </w:rPr>
        <w:t xml:space="preserve">. </w:t>
      </w:r>
    </w:p>
    <w:p w14:paraId="783EF908" w14:textId="77777777"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p>
    <w:p w14:paraId="56F2D9F9" w14:textId="1094C933" w:rsidR="003F01A6" w:rsidRPr="00F72922" w:rsidRDefault="000E60B8" w:rsidP="00F72922">
      <w:pPr>
        <w:pBdr>
          <w:top w:val="nil"/>
          <w:left w:val="nil"/>
          <w:bottom w:val="nil"/>
          <w:right w:val="nil"/>
          <w:between w:val="nil"/>
        </w:pBdr>
        <w:spacing w:after="0" w:line="240" w:lineRule="auto"/>
        <w:rPr>
          <w:rFonts w:eastAsia="Calibri"/>
          <w:color w:val="000000"/>
          <w:sz w:val="22"/>
          <w:szCs w:val="22"/>
        </w:rPr>
      </w:pPr>
      <w:r w:rsidRPr="007364BE">
        <w:rPr>
          <w:rFonts w:eastAsia="Calibri"/>
          <w:b/>
          <w:color w:val="000000"/>
          <w:sz w:val="22"/>
          <w:szCs w:val="22"/>
        </w:rPr>
        <w:lastRenderedPageBreak/>
        <w:t xml:space="preserve">Paso 4: </w:t>
      </w:r>
      <w:r w:rsidRPr="007364BE">
        <w:rPr>
          <w:rFonts w:eastAsia="Calibri"/>
          <w:color w:val="000000"/>
          <w:sz w:val="22"/>
          <w:szCs w:val="22"/>
        </w:rPr>
        <w:t>(5 `cierre)</w:t>
      </w:r>
      <w:r w:rsidR="003F1F29">
        <w:rPr>
          <w:rFonts w:eastAsia="Calibri"/>
          <w:color w:val="000000"/>
          <w:sz w:val="22"/>
          <w:szCs w:val="22"/>
        </w:rPr>
        <w:t>.</w:t>
      </w:r>
      <w:r w:rsidRPr="007364BE">
        <w:rPr>
          <w:rFonts w:eastAsia="Calibri"/>
          <w:color w:val="000000"/>
          <w:sz w:val="22"/>
          <w:szCs w:val="22"/>
        </w:rPr>
        <w:t xml:space="preserve"> El docente realiza una síntesis con los personajes presentados por los estudiantes y evidencia la relevancia que han tenido para visibilizar a la población LGBTI+ en sus diferentes contextos.</w:t>
      </w:r>
    </w:p>
    <w:p w14:paraId="744EA00B" w14:textId="77777777" w:rsidR="00C32450" w:rsidRDefault="000E60B8">
      <w:pPr>
        <w:pStyle w:val="Kop1"/>
        <w:numPr>
          <w:ilvl w:val="0"/>
          <w:numId w:val="0"/>
        </w:numPr>
        <w:ind w:left="2268"/>
        <w:rPr>
          <w:sz w:val="40"/>
          <w:szCs w:val="40"/>
        </w:rPr>
      </w:pPr>
      <w:bookmarkStart w:id="46" w:name="_Toc138264190"/>
      <w:r>
        <w:rPr>
          <w:noProof/>
          <w:lang w:val="es-ES" w:eastAsia="es-ES"/>
        </w:rPr>
        <w:lastRenderedPageBreak/>
        <w:drawing>
          <wp:anchor distT="0" distB="0" distL="0" distR="0" simplePos="0" relativeHeight="251687936" behindDoc="1" locked="0" layoutInCell="1" hidden="0" allowOverlap="1" wp14:anchorId="4249FDCF" wp14:editId="2976AF90">
            <wp:simplePos x="0" y="0"/>
            <wp:positionH relativeFrom="column">
              <wp:posOffset>-529152</wp:posOffset>
            </wp:positionH>
            <wp:positionV relativeFrom="paragraph">
              <wp:posOffset>0</wp:posOffset>
            </wp:positionV>
            <wp:extent cx="1613641" cy="1612809"/>
            <wp:effectExtent l="0" t="0" r="0" b="0"/>
            <wp:wrapSquare wrapText="bothSides"/>
            <wp:docPr id="21" name="Imagen 2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media"/>
                    <pic:cNvPicPr preferRelativeResize="0"/>
                  </pic:nvPicPr>
                  <pic:blipFill>
                    <a:blip r:embed="rId23"/>
                    <a:srcRect/>
                    <a:stretch>
                      <a:fillRect/>
                    </a:stretch>
                  </pic:blipFill>
                  <pic:spPr>
                    <a:xfrm>
                      <a:off x="0" y="0"/>
                      <a:ext cx="1613641" cy="1612809"/>
                    </a:xfrm>
                    <a:prstGeom prst="rect">
                      <a:avLst/>
                    </a:prstGeom>
                    <a:ln/>
                  </pic:spPr>
                </pic:pic>
              </a:graphicData>
            </a:graphic>
          </wp:anchor>
        </w:drawing>
      </w:r>
      <w:r>
        <w:rPr>
          <w:sz w:val="40"/>
          <w:szCs w:val="40"/>
        </w:rPr>
        <w:t>Igualdad de género y derechos humanos</w:t>
      </w:r>
      <w:bookmarkEnd w:id="46"/>
    </w:p>
    <w:p w14:paraId="075EAFF3" w14:textId="77777777" w:rsidR="00C32450" w:rsidRDefault="000E60B8">
      <w:pPr>
        <w:keepNext/>
        <w:keepLines/>
        <w:spacing w:before="240" w:after="0"/>
        <w:ind w:left="2268" w:right="-427"/>
        <w:rPr>
          <w:rFonts w:eastAsia="Open Sans"/>
        </w:rPr>
      </w:pPr>
      <w:r>
        <w:rPr>
          <w:rFonts w:eastAsia="Open Sans"/>
          <w:i/>
        </w:rPr>
        <w:t>Los estudiantes exploran los derechos humanos y el papel de las cuestiones de género y LGBTIQ+ en ellos mediante la priorización de los derechos y la realización de un breve curso en línea</w:t>
      </w:r>
      <w:r>
        <w:rPr>
          <w:rFonts w:eastAsia="Open Sans"/>
        </w:rPr>
        <w:t xml:space="preserve">. </w:t>
      </w:r>
    </w:p>
    <w:bookmarkStart w:id="47" w:name="_heading=h.b0a7vo4r8ojb" w:colFirst="0" w:colLast="0"/>
    <w:bookmarkEnd w:id="47"/>
    <w:p w14:paraId="1B5AE822" w14:textId="77777777" w:rsidR="00F72922" w:rsidRDefault="00F72922" w:rsidP="00F72922">
      <w:pPr>
        <w:keepNext/>
        <w:keepLines/>
        <w:spacing w:before="240" w:after="0"/>
        <w:ind w:left="2124" w:right="-427"/>
        <w:rPr>
          <w:rFonts w:ascii="Fira Sans" w:eastAsia="Fira Sans" w:hAnsi="Fira Sans" w:cs="Fira Sans"/>
          <w:i/>
          <w:color w:val="662C90"/>
          <w:sz w:val="32"/>
          <w:szCs w:val="32"/>
        </w:rPr>
      </w:pPr>
      <w:r>
        <w:rPr>
          <w:noProof/>
          <w:lang w:val="es-ES" w:eastAsia="es-ES"/>
        </w:rPr>
        <mc:AlternateContent>
          <mc:Choice Requires="wps">
            <w:drawing>
              <wp:anchor distT="0" distB="0" distL="114300" distR="114300" simplePos="0" relativeHeight="251688960" behindDoc="0" locked="0" layoutInCell="1" hidden="0" allowOverlap="1" wp14:anchorId="6E2F3FD3" wp14:editId="7257F159">
                <wp:simplePos x="0" y="0"/>
                <wp:positionH relativeFrom="column">
                  <wp:posOffset>-529590</wp:posOffset>
                </wp:positionH>
                <wp:positionV relativeFrom="paragraph">
                  <wp:posOffset>396240</wp:posOffset>
                </wp:positionV>
                <wp:extent cx="1695450" cy="7172325"/>
                <wp:effectExtent l="0" t="0" r="0" b="9525"/>
                <wp:wrapSquare wrapText="bothSides" distT="0" distB="0" distL="114300" distR="114300"/>
                <wp:docPr id="20" name="Rectángulo 20"/>
                <wp:cNvGraphicFramePr/>
                <a:graphic xmlns:a="http://schemas.openxmlformats.org/drawingml/2006/main">
                  <a:graphicData uri="http://schemas.microsoft.com/office/word/2010/wordprocessingShape">
                    <wps:wsp>
                      <wps:cNvSpPr/>
                      <wps:spPr>
                        <a:xfrm>
                          <a:off x="0" y="0"/>
                          <a:ext cx="1695450" cy="7172325"/>
                        </a:xfrm>
                        <a:prstGeom prst="rect">
                          <a:avLst/>
                        </a:prstGeom>
                        <a:solidFill>
                          <a:srgbClr val="F2F2F2"/>
                        </a:solidFill>
                        <a:ln>
                          <a:noFill/>
                        </a:ln>
                      </wps:spPr>
                      <wps:txbx>
                        <w:txbxContent>
                          <w:p w14:paraId="01EEF5C0" w14:textId="77777777" w:rsidR="000E60B8" w:rsidRDefault="000E60B8">
                            <w:pPr>
                              <w:pStyle w:val="Lijstalinea"/>
                            </w:pPr>
                            <w:r>
                              <w:rPr>
                                <w:rFonts w:eastAsia="Open Sans"/>
                              </w:rPr>
                              <w:t>Objetivo</w:t>
                            </w:r>
                          </w:p>
                          <w:p w14:paraId="47566B2A" w14:textId="77777777" w:rsidR="000E60B8" w:rsidRDefault="000E60B8">
                            <w:pPr>
                              <w:spacing w:after="0" w:line="275" w:lineRule="auto"/>
                              <w:jc w:val="left"/>
                              <w:textDirection w:val="btLr"/>
                              <w:rPr>
                                <w:sz w:val="18"/>
                                <w:szCs w:val="18"/>
                              </w:rPr>
                            </w:pPr>
                            <w:r w:rsidRPr="007460DA">
                              <w:rPr>
                                <w:rFonts w:eastAsia="Open Sans"/>
                                <w:color w:val="000000"/>
                                <w:sz w:val="18"/>
                                <w:szCs w:val="18"/>
                              </w:rPr>
                              <w:t>Los estudiantes reflexionan sobre los estereotipos LGBTI y de género y desarrollan habilidades de debate.</w:t>
                            </w:r>
                          </w:p>
                          <w:p w14:paraId="271F7F48" w14:textId="77777777" w:rsidR="000E60B8" w:rsidRDefault="000E60B8" w:rsidP="007364BE">
                            <w:pPr>
                              <w:spacing w:after="0" w:line="275" w:lineRule="auto"/>
                              <w:textDirection w:val="btLr"/>
                            </w:pPr>
                          </w:p>
                          <w:p w14:paraId="595A0EBD" w14:textId="77777777" w:rsidR="000E60B8" w:rsidRDefault="000E60B8">
                            <w:pPr>
                              <w:pStyle w:val="Lijstalinea"/>
                            </w:pPr>
                            <w:r>
                              <w:rPr>
                                <w:rFonts w:eastAsia="Open Sans"/>
                              </w:rPr>
                              <w:t>Indicaciones de impacto</w:t>
                            </w:r>
                          </w:p>
                          <w:p w14:paraId="6EF44964" w14:textId="77777777" w:rsidR="000E60B8" w:rsidRDefault="000E60B8">
                            <w:pPr>
                              <w:spacing w:line="275" w:lineRule="auto"/>
                              <w:jc w:val="left"/>
                              <w:textDirection w:val="btLr"/>
                            </w:pPr>
                            <w:r w:rsidRPr="007460DA">
                              <w:rPr>
                                <w:rFonts w:eastAsia="Open Sans"/>
                                <w:color w:val="000000"/>
                                <w:sz w:val="18"/>
                                <w:szCs w:val="18"/>
                              </w:rPr>
                              <w:t xml:space="preserve">Los alumnos </w:t>
                            </w:r>
                            <w:r>
                              <w:rPr>
                                <w:rFonts w:eastAsia="Open Sans"/>
                                <w:color w:val="000000"/>
                                <w:sz w:val="18"/>
                                <w:szCs w:val="18"/>
                              </w:rPr>
                              <w:t xml:space="preserve">debaten sobre </w:t>
                            </w:r>
                            <w:r w:rsidRPr="007460DA">
                              <w:rPr>
                                <w:rFonts w:eastAsia="Open Sans"/>
                                <w:color w:val="000000"/>
                                <w:sz w:val="18"/>
                                <w:szCs w:val="18"/>
                              </w:rPr>
                              <w:t xml:space="preserve">el colectivo </w:t>
                            </w:r>
                            <w:r>
                              <w:rPr>
                                <w:rFonts w:eastAsia="Open Sans"/>
                                <w:color w:val="000000"/>
                                <w:sz w:val="18"/>
                                <w:szCs w:val="18"/>
                              </w:rPr>
                              <w:t xml:space="preserve">LGBTIQ+ </w:t>
                            </w:r>
                            <w:r w:rsidRPr="007460DA">
                              <w:rPr>
                                <w:rFonts w:eastAsia="Open Sans"/>
                                <w:color w:val="000000"/>
                                <w:sz w:val="18"/>
                                <w:szCs w:val="18"/>
                              </w:rPr>
                              <w:t xml:space="preserve">y los estereotipos de género, y formulan opiniones sobre el vocabulario de los derechos humanos. </w:t>
                            </w:r>
                          </w:p>
                          <w:p w14:paraId="2CB06E46" w14:textId="77777777" w:rsidR="000E60B8" w:rsidRDefault="000E60B8">
                            <w:pPr>
                              <w:pStyle w:val="Lijstalinea"/>
                            </w:pPr>
                            <w:r>
                              <w:rPr>
                                <w:rFonts w:eastAsia="Open Sans"/>
                              </w:rPr>
                              <w:t xml:space="preserve">Duración </w:t>
                            </w:r>
                          </w:p>
                          <w:p w14:paraId="07835178" w14:textId="77777777" w:rsidR="000E60B8" w:rsidRDefault="000E60B8">
                            <w:pPr>
                              <w:spacing w:line="275" w:lineRule="auto"/>
                              <w:jc w:val="left"/>
                              <w:textDirection w:val="btLr"/>
                              <w:rPr>
                                <w:sz w:val="18"/>
                                <w:szCs w:val="18"/>
                              </w:rPr>
                            </w:pPr>
                            <w:r w:rsidRPr="007460DA">
                              <w:rPr>
                                <w:rFonts w:eastAsia="Open Sans"/>
                                <w:color w:val="000000"/>
                                <w:sz w:val="18"/>
                                <w:szCs w:val="18"/>
                              </w:rPr>
                              <w:t>2 horas</w:t>
                            </w:r>
                          </w:p>
                          <w:p w14:paraId="53D91A7F" w14:textId="77777777" w:rsidR="000E60B8" w:rsidRDefault="000E60B8">
                            <w:pPr>
                              <w:pStyle w:val="Lijstalinea"/>
                            </w:pPr>
                            <w:r>
                              <w:rPr>
                                <w:rFonts w:eastAsia="Open Sans"/>
                              </w:rPr>
                              <w:t xml:space="preserve">Nivel </w:t>
                            </w:r>
                          </w:p>
                          <w:p w14:paraId="4ADA52ED" w14:textId="77777777" w:rsidR="000E60B8" w:rsidRDefault="000E60B8">
                            <w:pPr>
                              <w:spacing w:line="275" w:lineRule="auto"/>
                              <w:textDirection w:val="btLr"/>
                              <w:rPr>
                                <w:sz w:val="18"/>
                                <w:szCs w:val="18"/>
                              </w:rPr>
                            </w:pPr>
                            <w:r w:rsidRPr="007460DA">
                              <w:rPr>
                                <w:rFonts w:eastAsia="Open Sans"/>
                                <w:color w:val="000000"/>
                                <w:sz w:val="18"/>
                                <w:szCs w:val="18"/>
                              </w:rPr>
                              <w:t>13-16 años, nivel alto</w:t>
                            </w:r>
                          </w:p>
                          <w:p w14:paraId="34AC314E" w14:textId="77777777" w:rsidR="000E60B8" w:rsidRDefault="000E60B8">
                            <w:pPr>
                              <w:pStyle w:val="Lijstalinea"/>
                            </w:pPr>
                            <w:r>
                              <w:rPr>
                                <w:rFonts w:eastAsia="Open Sans"/>
                              </w:rPr>
                              <w:t xml:space="preserve">Materiales </w:t>
                            </w:r>
                          </w:p>
                          <w:p w14:paraId="4CEC43B1" w14:textId="77777777" w:rsidR="000E60B8" w:rsidRDefault="000E60B8">
                            <w:pPr>
                              <w:spacing w:line="275" w:lineRule="auto"/>
                              <w:textDirection w:val="btLr"/>
                              <w:rPr>
                                <w:sz w:val="18"/>
                                <w:szCs w:val="18"/>
                              </w:rPr>
                            </w:pPr>
                            <w:r w:rsidRPr="007460DA">
                              <w:rPr>
                                <w:rFonts w:ascii="Calibri" w:eastAsia="Calibri" w:hAnsi="Calibri" w:cs="Calibri"/>
                                <w:color w:val="000000"/>
                                <w:sz w:val="18"/>
                                <w:szCs w:val="18"/>
                              </w:rPr>
                              <w:t>Ordenador y acceso a Internet.</w:t>
                            </w:r>
                          </w:p>
                          <w:p w14:paraId="1EEDCCA6" w14:textId="77777777" w:rsidR="000E60B8" w:rsidRDefault="000E60B8">
                            <w:pPr>
                              <w:pStyle w:val="Lijstalinea"/>
                              <w:rPr>
                                <w:sz w:val="18"/>
                                <w:szCs w:val="18"/>
                              </w:rPr>
                            </w:pPr>
                            <w:r w:rsidRPr="007460DA">
                              <w:rPr>
                                <w:rFonts w:eastAsia="Open Sans"/>
                                <w:sz w:val="18"/>
                                <w:szCs w:val="18"/>
                              </w:rPr>
                              <w:t xml:space="preserve">Versión </w:t>
                            </w:r>
                          </w:p>
                          <w:p w14:paraId="23D0ACA3" w14:textId="77777777" w:rsidR="000E60B8" w:rsidRDefault="000E60B8">
                            <w:pPr>
                              <w:spacing w:line="275" w:lineRule="auto"/>
                              <w:jc w:val="left"/>
                              <w:textDirection w:val="btLr"/>
                              <w:rPr>
                                <w:sz w:val="18"/>
                                <w:szCs w:val="18"/>
                              </w:rPr>
                            </w:pPr>
                            <w:r w:rsidRPr="007460DA">
                              <w:rPr>
                                <w:rFonts w:eastAsia="Open Sans"/>
                                <w:color w:val="000000"/>
                                <w:sz w:val="18"/>
                                <w:szCs w:val="18"/>
                              </w:rPr>
                              <w:t>Desarrollado por Scarlett Obando (Defoin), adaptado de la publicación del British Council Integrating Global Issues in the Creative English Language Classroom, que ofrece actividades de aula centradas en los 17 Objetivos de Desarrollo Sostenible (ODS) de las Naciones Unidas.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2F3FD3" id="Rectángulo 20" o:spid="_x0000_s1042" style="position:absolute;left:0;text-align:left;margin-left:-41.7pt;margin-top:31.2pt;width:133.5pt;height:56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" fillcolor="#f2f2f2" stroked="f">
                <v:textbox inset="2.53958mm,1.2694mm,2.53958mm,1.2694mm">
                  <w:txbxContent>
                    <w:p w14:paraId="01EEF5C0" w14:textId="77777777" w:rsidR="000E60B8" w:rsidRDefault="000E60B8">
                      <w:pPr>
                        <w:pStyle w:val="Prrafodelista"/>
                      </w:pPr>
                      <w:r>
                        <w:rPr>
                          <w:rFonts w:eastAsia="Open Sans"/>
                        </w:rPr>
                        <w:t>Objetivo</w:t>
                      </w:r>
                    </w:p>
                    <w:p w14:paraId="47566B2A" w14:textId="77777777" w:rsidR="000E60B8" w:rsidRDefault="000E60B8">
                      <w:pPr>
                        <w:spacing w:after="0" w:line="275" w:lineRule="auto"/>
                        <w:jc w:val="left"/>
                        <w:textDirection w:val="btLr"/>
                        <w:rPr>
                          <w:sz w:val="18"/>
                          <w:szCs w:val="18"/>
                        </w:rPr>
                      </w:pPr>
                      <w:r w:rsidRPr="007460DA">
                        <w:rPr>
                          <w:rFonts w:eastAsia="Open Sans"/>
                          <w:color w:val="000000"/>
                          <w:sz w:val="18"/>
                          <w:szCs w:val="18"/>
                        </w:rPr>
                        <w:t>Los estudiantes reflexionan sobre los estereotipos LGBTI y de género y desarrollan habilidades de debate.</w:t>
                      </w:r>
                    </w:p>
                    <w:p w14:paraId="271F7F48" w14:textId="77777777" w:rsidR="000E60B8" w:rsidRDefault="000E60B8" w:rsidP="007364BE">
                      <w:pPr>
                        <w:spacing w:after="0" w:line="275" w:lineRule="auto"/>
                        <w:textDirection w:val="btLr"/>
                      </w:pPr>
                    </w:p>
                    <w:p w14:paraId="595A0EBD" w14:textId="77777777" w:rsidR="000E60B8" w:rsidRDefault="000E60B8">
                      <w:pPr>
                        <w:pStyle w:val="Prrafodelista"/>
                      </w:pPr>
                      <w:r>
                        <w:rPr>
                          <w:rFonts w:eastAsia="Open Sans"/>
                        </w:rPr>
                        <w:t>Indicaciones de impacto</w:t>
                      </w:r>
                    </w:p>
                    <w:p w14:paraId="6EF44964" w14:textId="77777777" w:rsidR="000E60B8" w:rsidRDefault="000E60B8">
                      <w:pPr>
                        <w:spacing w:line="275" w:lineRule="auto"/>
                        <w:jc w:val="left"/>
                        <w:textDirection w:val="btLr"/>
                      </w:pPr>
                      <w:r w:rsidRPr="007460DA">
                        <w:rPr>
                          <w:rFonts w:eastAsia="Open Sans"/>
                          <w:color w:val="000000"/>
                          <w:sz w:val="18"/>
                          <w:szCs w:val="18"/>
                        </w:rPr>
                        <w:t xml:space="preserve">Los alumnos </w:t>
                      </w:r>
                      <w:r>
                        <w:rPr>
                          <w:rFonts w:eastAsia="Open Sans"/>
                          <w:color w:val="000000"/>
                          <w:sz w:val="18"/>
                          <w:szCs w:val="18"/>
                        </w:rPr>
                        <w:t xml:space="preserve">debaten sobre </w:t>
                      </w:r>
                      <w:r w:rsidRPr="007460DA">
                        <w:rPr>
                          <w:rFonts w:eastAsia="Open Sans"/>
                          <w:color w:val="000000"/>
                          <w:sz w:val="18"/>
                          <w:szCs w:val="18"/>
                        </w:rPr>
                        <w:t xml:space="preserve">el colectivo </w:t>
                      </w:r>
                      <w:r>
                        <w:rPr>
                          <w:rFonts w:eastAsia="Open Sans"/>
                          <w:color w:val="000000"/>
                          <w:sz w:val="18"/>
                          <w:szCs w:val="18"/>
                        </w:rPr>
                        <w:t xml:space="preserve">LGBTIQ+ </w:t>
                      </w:r>
                      <w:r w:rsidRPr="007460DA">
                        <w:rPr>
                          <w:rFonts w:eastAsia="Open Sans"/>
                          <w:color w:val="000000"/>
                          <w:sz w:val="18"/>
                          <w:szCs w:val="18"/>
                        </w:rPr>
                        <w:t xml:space="preserve">y los estereotipos de género, y formulan opiniones sobre el vocabulario de los derechos humanos. </w:t>
                      </w:r>
                    </w:p>
                    <w:p w14:paraId="2CB06E46" w14:textId="77777777" w:rsidR="000E60B8" w:rsidRDefault="000E60B8">
                      <w:pPr>
                        <w:pStyle w:val="Prrafodelista"/>
                      </w:pPr>
                      <w:r>
                        <w:rPr>
                          <w:rFonts w:eastAsia="Open Sans"/>
                        </w:rPr>
                        <w:t xml:space="preserve">Duración </w:t>
                      </w:r>
                    </w:p>
                    <w:p w14:paraId="07835178" w14:textId="77777777" w:rsidR="000E60B8" w:rsidRDefault="000E60B8">
                      <w:pPr>
                        <w:spacing w:line="275" w:lineRule="auto"/>
                        <w:jc w:val="left"/>
                        <w:textDirection w:val="btLr"/>
                        <w:rPr>
                          <w:sz w:val="18"/>
                          <w:szCs w:val="18"/>
                        </w:rPr>
                      </w:pPr>
                      <w:r w:rsidRPr="007460DA">
                        <w:rPr>
                          <w:rFonts w:eastAsia="Open Sans"/>
                          <w:color w:val="000000"/>
                          <w:sz w:val="18"/>
                          <w:szCs w:val="18"/>
                        </w:rPr>
                        <w:t>2 horas</w:t>
                      </w:r>
                    </w:p>
                    <w:p w14:paraId="53D91A7F" w14:textId="77777777" w:rsidR="000E60B8" w:rsidRDefault="000E60B8">
                      <w:pPr>
                        <w:pStyle w:val="Prrafodelista"/>
                      </w:pPr>
                      <w:r>
                        <w:rPr>
                          <w:rFonts w:eastAsia="Open Sans"/>
                        </w:rPr>
                        <w:t xml:space="preserve">Nivel </w:t>
                      </w:r>
                    </w:p>
                    <w:p w14:paraId="4ADA52ED" w14:textId="77777777" w:rsidR="000E60B8" w:rsidRDefault="000E60B8">
                      <w:pPr>
                        <w:spacing w:line="275" w:lineRule="auto"/>
                        <w:textDirection w:val="btLr"/>
                        <w:rPr>
                          <w:sz w:val="18"/>
                          <w:szCs w:val="18"/>
                        </w:rPr>
                      </w:pPr>
                      <w:r w:rsidRPr="007460DA">
                        <w:rPr>
                          <w:rFonts w:eastAsia="Open Sans"/>
                          <w:color w:val="000000"/>
                          <w:sz w:val="18"/>
                          <w:szCs w:val="18"/>
                        </w:rPr>
                        <w:t>13-16 años, nivel alto</w:t>
                      </w:r>
                    </w:p>
                    <w:p w14:paraId="34AC314E" w14:textId="77777777" w:rsidR="000E60B8" w:rsidRDefault="000E60B8">
                      <w:pPr>
                        <w:pStyle w:val="Prrafodelista"/>
                      </w:pPr>
                      <w:r>
                        <w:rPr>
                          <w:rFonts w:eastAsia="Open Sans"/>
                        </w:rPr>
                        <w:t xml:space="preserve">Materiales </w:t>
                      </w:r>
                    </w:p>
                    <w:p w14:paraId="4CEC43B1" w14:textId="77777777" w:rsidR="000E60B8" w:rsidRDefault="000E60B8">
                      <w:pPr>
                        <w:spacing w:line="275" w:lineRule="auto"/>
                        <w:textDirection w:val="btLr"/>
                        <w:rPr>
                          <w:sz w:val="18"/>
                          <w:szCs w:val="18"/>
                        </w:rPr>
                      </w:pPr>
                      <w:r w:rsidRPr="007460DA">
                        <w:rPr>
                          <w:rFonts w:ascii="Calibri" w:eastAsia="Calibri" w:hAnsi="Calibri" w:cs="Calibri"/>
                          <w:color w:val="000000"/>
                          <w:sz w:val="18"/>
                          <w:szCs w:val="18"/>
                        </w:rPr>
                        <w:t>Ordenador y acceso a Internet.</w:t>
                      </w:r>
                    </w:p>
                    <w:p w14:paraId="1EEDCCA6" w14:textId="77777777" w:rsidR="000E60B8" w:rsidRDefault="000E60B8">
                      <w:pPr>
                        <w:pStyle w:val="Prrafodelista"/>
                        <w:rPr>
                          <w:sz w:val="18"/>
                          <w:szCs w:val="18"/>
                        </w:rPr>
                      </w:pPr>
                      <w:r w:rsidRPr="007460DA">
                        <w:rPr>
                          <w:rFonts w:eastAsia="Open Sans"/>
                          <w:sz w:val="18"/>
                          <w:szCs w:val="18"/>
                        </w:rPr>
                        <w:t xml:space="preserve">Versión </w:t>
                      </w:r>
                    </w:p>
                    <w:p w14:paraId="23D0ACA3" w14:textId="77777777" w:rsidR="000E60B8" w:rsidRDefault="000E60B8">
                      <w:pPr>
                        <w:spacing w:line="275" w:lineRule="auto"/>
                        <w:jc w:val="left"/>
                        <w:textDirection w:val="btLr"/>
                        <w:rPr>
                          <w:sz w:val="18"/>
                          <w:szCs w:val="18"/>
                        </w:rPr>
                      </w:pPr>
                      <w:r w:rsidRPr="007460DA">
                        <w:rPr>
                          <w:rFonts w:eastAsia="Open Sans"/>
                          <w:color w:val="000000"/>
                          <w:sz w:val="18"/>
                          <w:szCs w:val="18"/>
                        </w:rPr>
                        <w:t>Desarrollado por Scarlett Obando (Defoin), adaptado de la publicación del British Council Integrating Global Issues in the Creative English Language Classroom, que ofrece actividades de aula centradas en los 17 Objetivos de Desarrollo Sostenible (ODS) de las Naciones Unidas.</w:t>
                      </w:r>
                    </w:p>
                  </w:txbxContent>
                </v:textbox>
                <w10:wrap type="square"/>
              </v:rect>
            </w:pict>
          </mc:Fallback>
        </mc:AlternateContent>
      </w:r>
      <w:r w:rsidR="000E60B8">
        <w:rPr>
          <w:rFonts w:ascii="Fira Sans" w:eastAsia="Fira Sans" w:hAnsi="Fira Sans" w:cs="Fira Sans"/>
          <w:i/>
          <w:color w:val="662C90"/>
          <w:sz w:val="32"/>
          <w:szCs w:val="32"/>
        </w:rPr>
        <w:t>Aplicación</w:t>
      </w:r>
    </w:p>
    <w:p w14:paraId="06F3B823" w14:textId="09881B40" w:rsidR="00C32450" w:rsidRPr="00F72922" w:rsidRDefault="007364BE" w:rsidP="00F72922">
      <w:pPr>
        <w:keepNext/>
        <w:keepLines/>
        <w:spacing w:before="240" w:after="0"/>
        <w:ind w:left="2124" w:right="-427"/>
        <w:rPr>
          <w:rFonts w:ascii="Fira Sans" w:eastAsia="Fira Sans" w:hAnsi="Fira Sans" w:cs="Fira Sans"/>
          <w:i/>
          <w:color w:val="662C90"/>
          <w:sz w:val="32"/>
          <w:szCs w:val="32"/>
        </w:rPr>
      </w:pPr>
      <w:r w:rsidRPr="007364BE">
        <w:rPr>
          <w:b/>
          <w:sz w:val="22"/>
          <w:szCs w:val="22"/>
        </w:rPr>
        <w:t xml:space="preserve">Sesión I </w:t>
      </w:r>
    </w:p>
    <w:p w14:paraId="177BA2C3" w14:textId="77777777" w:rsidR="00C32450" w:rsidRDefault="000E60B8">
      <w:pPr>
        <w:spacing w:after="0" w:line="240" w:lineRule="auto"/>
        <w:rPr>
          <w:color w:val="000000"/>
          <w:sz w:val="22"/>
          <w:szCs w:val="22"/>
        </w:rPr>
      </w:pPr>
      <w:r w:rsidRPr="002F1BA6">
        <w:rPr>
          <w:bCs/>
          <w:color w:val="000000"/>
          <w:sz w:val="22"/>
          <w:szCs w:val="22"/>
        </w:rPr>
        <w:t>Paso 1: (introducción de 10')</w:t>
      </w:r>
      <w:r w:rsidR="002F1BA6">
        <w:rPr>
          <w:color w:val="000000"/>
          <w:sz w:val="22"/>
          <w:szCs w:val="22"/>
        </w:rPr>
        <w:t xml:space="preserve">. </w:t>
      </w:r>
      <w:r w:rsidRPr="007364BE">
        <w:rPr>
          <w:color w:val="000000"/>
          <w:sz w:val="22"/>
          <w:szCs w:val="22"/>
        </w:rPr>
        <w:t xml:space="preserve">El profesor comienza la sesión preguntando a los alumnos si están familiarizados con la Declaración de los Derechos Humanos, su contenido, </w:t>
      </w:r>
      <w:r w:rsidR="00693A8D" w:rsidRPr="007364BE">
        <w:rPr>
          <w:color w:val="000000"/>
          <w:sz w:val="22"/>
          <w:szCs w:val="22"/>
        </w:rPr>
        <w:t xml:space="preserve">origen </w:t>
      </w:r>
      <w:r w:rsidRPr="007364BE">
        <w:rPr>
          <w:color w:val="000000"/>
          <w:sz w:val="22"/>
          <w:szCs w:val="22"/>
        </w:rPr>
        <w:t>e impacto en la ciudadanía. Para que todos los alumnos comprendan la misma, se proyectará el siguiente vídeo.</w:t>
      </w:r>
    </w:p>
    <w:p w14:paraId="76B24BFE" w14:textId="77777777" w:rsidR="007364BE" w:rsidRPr="007364BE" w:rsidRDefault="007364BE" w:rsidP="007364BE">
      <w:pPr>
        <w:spacing w:after="0" w:line="240" w:lineRule="auto"/>
        <w:rPr>
          <w:b/>
          <w:color w:val="000000"/>
          <w:sz w:val="22"/>
          <w:szCs w:val="22"/>
        </w:rPr>
      </w:pPr>
    </w:p>
    <w:p w14:paraId="7D1FD97E" w14:textId="77777777" w:rsidR="00C32450" w:rsidRDefault="000E60B8">
      <w:pPr>
        <w:spacing w:after="0" w:line="240" w:lineRule="auto"/>
        <w:rPr>
          <w:color w:val="000000"/>
          <w:sz w:val="22"/>
          <w:szCs w:val="22"/>
        </w:rPr>
      </w:pPr>
      <w:r w:rsidRPr="007364BE">
        <w:rPr>
          <w:color w:val="000000"/>
          <w:sz w:val="22"/>
          <w:szCs w:val="22"/>
        </w:rPr>
        <w:t>Vídeo</w:t>
      </w:r>
      <w:hyperlink r:id="rId26">
        <w:r w:rsidRPr="007364BE">
          <w:rPr>
            <w:color w:val="0563C1"/>
            <w:sz w:val="22"/>
            <w:szCs w:val="22"/>
            <w:u w:val="single"/>
          </w:rPr>
          <w:t>: ¿Qué son los derechos humanos universales? - Benedetta Berti</w:t>
        </w:r>
      </w:hyperlink>
    </w:p>
    <w:p w14:paraId="59620D53" w14:textId="77777777" w:rsidR="007364BE" w:rsidRPr="007364BE" w:rsidRDefault="007364BE" w:rsidP="007364BE">
      <w:pPr>
        <w:spacing w:after="0" w:line="240" w:lineRule="auto"/>
        <w:ind w:left="2268"/>
        <w:rPr>
          <w:b/>
          <w:color w:val="000000"/>
          <w:sz w:val="22"/>
          <w:szCs w:val="22"/>
        </w:rPr>
      </w:pPr>
    </w:p>
    <w:p w14:paraId="49E7C1FD" w14:textId="77777777" w:rsidR="00C32450" w:rsidRDefault="000E60B8">
      <w:pPr>
        <w:spacing w:after="0" w:line="240" w:lineRule="auto"/>
        <w:ind w:left="2268"/>
        <w:rPr>
          <w:color w:val="000000"/>
          <w:sz w:val="22"/>
          <w:szCs w:val="22"/>
        </w:rPr>
      </w:pPr>
      <w:r w:rsidRPr="002F1BA6">
        <w:rPr>
          <w:bCs/>
          <w:color w:val="000000"/>
          <w:sz w:val="22"/>
          <w:szCs w:val="22"/>
        </w:rPr>
        <w:t>Paso 2 (30</w:t>
      </w:r>
      <w:r w:rsidRPr="002F1BA6">
        <w:rPr>
          <w:bCs/>
          <w:sz w:val="22"/>
          <w:szCs w:val="22"/>
        </w:rPr>
        <w:t xml:space="preserve">' </w:t>
      </w:r>
      <w:r w:rsidRPr="002F1BA6">
        <w:rPr>
          <w:bCs/>
          <w:color w:val="000000"/>
          <w:sz w:val="22"/>
          <w:szCs w:val="22"/>
        </w:rPr>
        <w:t>- debate)</w:t>
      </w:r>
      <w:r w:rsidR="002F1BA6">
        <w:rPr>
          <w:bCs/>
          <w:color w:val="000000"/>
          <w:sz w:val="22"/>
          <w:szCs w:val="22"/>
        </w:rPr>
        <w:t>.</w:t>
      </w:r>
      <w:r w:rsidRPr="007364BE">
        <w:rPr>
          <w:color w:val="000000"/>
          <w:sz w:val="22"/>
          <w:szCs w:val="22"/>
        </w:rPr>
        <w:t xml:space="preserve"> Después de ver el vídeo, el profesor pide a los alumnos que lean la siguiente lista de derechos y seleccionen los tres más importantes para compartirlos:</w:t>
      </w:r>
    </w:p>
    <w:p w14:paraId="7B03E277" w14:textId="77777777" w:rsidR="007364BE" w:rsidRPr="007364BE" w:rsidRDefault="007364BE" w:rsidP="007364BE">
      <w:pPr>
        <w:spacing w:after="0" w:line="240" w:lineRule="auto"/>
        <w:ind w:left="2268"/>
        <w:rPr>
          <w:color w:val="000000"/>
          <w:sz w:val="22"/>
          <w:szCs w:val="22"/>
        </w:rPr>
      </w:pPr>
    </w:p>
    <w:p w14:paraId="5B09F3A1" w14:textId="77777777" w:rsidR="00C32450" w:rsidRDefault="000E60B8">
      <w:pPr>
        <w:spacing w:after="0" w:line="240" w:lineRule="auto"/>
        <w:rPr>
          <w:color w:val="000000"/>
          <w:sz w:val="22"/>
          <w:szCs w:val="22"/>
        </w:rPr>
      </w:pPr>
      <w:r w:rsidRPr="007364BE">
        <w:rPr>
          <w:color w:val="000000"/>
          <w:sz w:val="22"/>
          <w:szCs w:val="22"/>
        </w:rPr>
        <w:t>Mira la siguiente lista de derechos. ¿Cuáles son los TRES más importantes para ti? ¿Por qué?</w:t>
      </w:r>
    </w:p>
    <w:p w14:paraId="27D456D5" w14:textId="77777777" w:rsidR="00C32450" w:rsidRDefault="000E60B8">
      <w:pPr>
        <w:pStyle w:val="Lijstalinea"/>
        <w:rPr>
          <w:sz w:val="22"/>
          <w:szCs w:val="22"/>
        </w:rPr>
      </w:pPr>
      <w:r w:rsidRPr="002F1BA6">
        <w:rPr>
          <w:sz w:val="22"/>
          <w:szCs w:val="22"/>
        </w:rPr>
        <w:t>Ser capaz de dar su opinión abiertamente</w:t>
      </w:r>
    </w:p>
    <w:p w14:paraId="18140013" w14:textId="77777777" w:rsidR="00C32450" w:rsidRDefault="000E60B8">
      <w:pPr>
        <w:pStyle w:val="Lijstalinea"/>
        <w:rPr>
          <w:sz w:val="22"/>
          <w:szCs w:val="22"/>
        </w:rPr>
      </w:pPr>
      <w:r w:rsidRPr="002F1BA6">
        <w:rPr>
          <w:sz w:val="22"/>
          <w:szCs w:val="22"/>
        </w:rPr>
        <w:t>Poder elegir con quién casarse</w:t>
      </w:r>
    </w:p>
    <w:p w14:paraId="52539272" w14:textId="77777777" w:rsidR="00C32450" w:rsidRDefault="000E60B8">
      <w:pPr>
        <w:pStyle w:val="Lijstalinea"/>
        <w:rPr>
          <w:sz w:val="22"/>
          <w:szCs w:val="22"/>
        </w:rPr>
      </w:pPr>
      <w:r w:rsidRPr="002F1BA6">
        <w:rPr>
          <w:sz w:val="22"/>
          <w:szCs w:val="22"/>
        </w:rPr>
        <w:t>Poder votar en unas elecciones</w:t>
      </w:r>
    </w:p>
    <w:p w14:paraId="6B260C6F" w14:textId="77777777" w:rsidR="00C32450" w:rsidRDefault="000E60B8">
      <w:pPr>
        <w:pStyle w:val="Lijstalinea"/>
        <w:rPr>
          <w:sz w:val="22"/>
          <w:szCs w:val="22"/>
        </w:rPr>
      </w:pPr>
      <w:r w:rsidRPr="002F1BA6">
        <w:rPr>
          <w:sz w:val="22"/>
          <w:szCs w:val="22"/>
        </w:rPr>
        <w:t>Poder salir donde quieras</w:t>
      </w:r>
    </w:p>
    <w:p w14:paraId="2DB7E32E" w14:textId="77777777" w:rsidR="00C32450" w:rsidRDefault="000E60B8">
      <w:pPr>
        <w:pStyle w:val="Lijstalinea"/>
        <w:rPr>
          <w:sz w:val="22"/>
          <w:szCs w:val="22"/>
        </w:rPr>
      </w:pPr>
      <w:r w:rsidRPr="002F1BA6">
        <w:rPr>
          <w:sz w:val="22"/>
          <w:szCs w:val="22"/>
        </w:rPr>
        <w:t>No sufrir violencia ni discriminación</w:t>
      </w:r>
    </w:p>
    <w:p w14:paraId="02932213" w14:textId="77777777" w:rsidR="00C32450" w:rsidRDefault="000E60B8">
      <w:pPr>
        <w:pStyle w:val="Lijstalinea"/>
        <w:rPr>
          <w:sz w:val="22"/>
          <w:szCs w:val="22"/>
        </w:rPr>
      </w:pPr>
      <w:r w:rsidRPr="002F1BA6">
        <w:rPr>
          <w:sz w:val="22"/>
          <w:szCs w:val="22"/>
        </w:rPr>
        <w:t>Poder comprar una casa</w:t>
      </w:r>
    </w:p>
    <w:p w14:paraId="618ED584" w14:textId="77777777" w:rsidR="00C32450" w:rsidRDefault="000E60B8">
      <w:pPr>
        <w:pStyle w:val="Lijstalinea"/>
        <w:rPr>
          <w:sz w:val="22"/>
          <w:szCs w:val="22"/>
        </w:rPr>
      </w:pPr>
      <w:r w:rsidRPr="002F1BA6">
        <w:rPr>
          <w:sz w:val="22"/>
          <w:szCs w:val="22"/>
        </w:rPr>
        <w:t>Acceso a médicos y enfermeras</w:t>
      </w:r>
    </w:p>
    <w:p w14:paraId="3FA22603" w14:textId="77777777" w:rsidR="00C32450" w:rsidRDefault="000E60B8">
      <w:pPr>
        <w:pStyle w:val="Lijstalinea"/>
        <w:rPr>
          <w:sz w:val="22"/>
          <w:szCs w:val="22"/>
        </w:rPr>
      </w:pPr>
      <w:r w:rsidRPr="002F1BA6">
        <w:rPr>
          <w:sz w:val="22"/>
          <w:szCs w:val="22"/>
        </w:rPr>
        <w:t>Poder ganar el mismo salario que otra persona que hace el mismo trabajo</w:t>
      </w:r>
    </w:p>
    <w:p w14:paraId="4A9911A3" w14:textId="77777777" w:rsidR="00C32450" w:rsidRDefault="000E60B8">
      <w:pPr>
        <w:pStyle w:val="Lijstalinea"/>
        <w:rPr>
          <w:sz w:val="22"/>
          <w:szCs w:val="22"/>
        </w:rPr>
      </w:pPr>
      <w:r w:rsidRPr="002F1BA6">
        <w:rPr>
          <w:sz w:val="22"/>
          <w:szCs w:val="22"/>
        </w:rPr>
        <w:t>Poder elegir tu carrera</w:t>
      </w:r>
    </w:p>
    <w:p w14:paraId="71DC83C4" w14:textId="77777777" w:rsidR="007364BE" w:rsidRPr="007364BE" w:rsidRDefault="007364BE" w:rsidP="007364BE">
      <w:pPr>
        <w:spacing w:after="0" w:line="240" w:lineRule="auto"/>
        <w:ind w:left="2268"/>
        <w:rPr>
          <w:color w:val="000000"/>
          <w:sz w:val="22"/>
          <w:szCs w:val="22"/>
        </w:rPr>
      </w:pPr>
    </w:p>
    <w:p w14:paraId="6D467E2B" w14:textId="77777777" w:rsidR="00C32450" w:rsidRDefault="000E60B8">
      <w:pPr>
        <w:spacing w:after="0" w:line="240" w:lineRule="auto"/>
        <w:ind w:left="2268"/>
        <w:rPr>
          <w:color w:val="000000"/>
          <w:sz w:val="22"/>
          <w:szCs w:val="22"/>
        </w:rPr>
      </w:pPr>
      <w:r w:rsidRPr="007364BE">
        <w:rPr>
          <w:color w:val="000000"/>
          <w:sz w:val="22"/>
          <w:szCs w:val="22"/>
        </w:rPr>
        <w:t xml:space="preserve">Después de compartir sus elecciones, se les invita a ver el siguiente vídeo: </w:t>
      </w:r>
      <w:hyperlink r:id="rId27">
        <w:r w:rsidRPr="007364BE">
          <w:rPr>
            <w:color w:val="0563C1"/>
            <w:sz w:val="22"/>
            <w:szCs w:val="22"/>
            <w:u w:val="single"/>
          </w:rPr>
          <w:t>MOOC sobre la vigilancia de los derechos humanos de las personas LGBTI</w:t>
        </w:r>
      </w:hyperlink>
    </w:p>
    <w:p w14:paraId="31529E1A" w14:textId="77777777" w:rsidR="007364BE" w:rsidRPr="007364BE" w:rsidRDefault="007364BE" w:rsidP="007364BE">
      <w:pPr>
        <w:spacing w:after="0" w:line="240" w:lineRule="auto"/>
        <w:ind w:left="2268"/>
        <w:rPr>
          <w:color w:val="000000"/>
          <w:sz w:val="22"/>
          <w:szCs w:val="22"/>
        </w:rPr>
      </w:pPr>
    </w:p>
    <w:p w14:paraId="44631D4D" w14:textId="77777777" w:rsidR="00C32450" w:rsidRDefault="000E60B8">
      <w:pPr>
        <w:spacing w:after="0" w:line="240" w:lineRule="auto"/>
        <w:ind w:left="2268"/>
        <w:rPr>
          <w:sz w:val="22"/>
          <w:szCs w:val="22"/>
        </w:rPr>
      </w:pPr>
      <w:r w:rsidRPr="007364BE">
        <w:rPr>
          <w:sz w:val="22"/>
          <w:szCs w:val="22"/>
        </w:rPr>
        <w:t>Compara tus respuestas en parejas/pequeños grupos. A continuación, debatan estas cuestiones</w:t>
      </w:r>
    </w:p>
    <w:p w14:paraId="2967D92F" w14:textId="77777777" w:rsidR="00C32450" w:rsidRDefault="000E60B8">
      <w:pPr>
        <w:pStyle w:val="Lijstalinea"/>
        <w:rPr>
          <w:sz w:val="22"/>
          <w:szCs w:val="22"/>
        </w:rPr>
      </w:pPr>
      <w:r w:rsidRPr="00C868EB">
        <w:rPr>
          <w:sz w:val="22"/>
          <w:szCs w:val="22"/>
        </w:rPr>
        <w:t xml:space="preserve">¿Crees que todo el mundo tiene estos derechos? ¿Por qué (no)? </w:t>
      </w:r>
    </w:p>
    <w:p w14:paraId="10039B1F" w14:textId="77777777" w:rsidR="00C32450" w:rsidRDefault="000E60B8">
      <w:pPr>
        <w:pStyle w:val="Lijstalinea"/>
        <w:rPr>
          <w:color w:val="000000"/>
          <w:sz w:val="22"/>
          <w:szCs w:val="22"/>
        </w:rPr>
      </w:pPr>
      <w:r w:rsidRPr="00C868EB">
        <w:rPr>
          <w:sz w:val="22"/>
          <w:szCs w:val="22"/>
        </w:rPr>
        <w:t>¿Por qué algunas personas pueden tener estos derechos y otras no? Habla de las posibles razones.</w:t>
      </w:r>
    </w:p>
    <w:p w14:paraId="050AA26F" w14:textId="77777777" w:rsidR="007364BE" w:rsidRPr="007364BE" w:rsidRDefault="007364BE" w:rsidP="007364BE">
      <w:pPr>
        <w:spacing w:after="0" w:line="240" w:lineRule="auto"/>
        <w:ind w:left="2268"/>
        <w:rPr>
          <w:color w:val="000000"/>
          <w:sz w:val="22"/>
          <w:szCs w:val="22"/>
        </w:rPr>
      </w:pPr>
    </w:p>
    <w:p w14:paraId="7562ACD4" w14:textId="77777777" w:rsidR="00C32450" w:rsidRDefault="000E60B8">
      <w:pPr>
        <w:spacing w:after="0" w:line="240" w:lineRule="auto"/>
        <w:ind w:left="2268"/>
        <w:rPr>
          <w:color w:val="000000"/>
          <w:sz w:val="22"/>
          <w:szCs w:val="22"/>
        </w:rPr>
      </w:pPr>
      <w:r w:rsidRPr="007364BE">
        <w:rPr>
          <w:b/>
          <w:color w:val="000000"/>
          <w:sz w:val="22"/>
          <w:szCs w:val="22"/>
        </w:rPr>
        <w:t>Paso 3</w:t>
      </w:r>
      <w:r w:rsidRPr="007364BE">
        <w:rPr>
          <w:color w:val="000000"/>
          <w:sz w:val="22"/>
          <w:szCs w:val="22"/>
        </w:rPr>
        <w:t>: (10</w:t>
      </w:r>
      <w:r w:rsidRPr="007364BE">
        <w:rPr>
          <w:sz w:val="22"/>
          <w:szCs w:val="22"/>
        </w:rPr>
        <w:t>'</w:t>
      </w:r>
      <w:r w:rsidR="00C868EB">
        <w:rPr>
          <w:sz w:val="22"/>
          <w:szCs w:val="22"/>
        </w:rPr>
        <w:t xml:space="preserve">; </w:t>
      </w:r>
      <w:r w:rsidR="00C30566">
        <w:rPr>
          <w:sz w:val="22"/>
          <w:szCs w:val="22"/>
        </w:rPr>
        <w:t>resumen</w:t>
      </w:r>
      <w:r w:rsidRPr="007364BE">
        <w:rPr>
          <w:color w:val="000000"/>
          <w:sz w:val="22"/>
          <w:szCs w:val="22"/>
        </w:rPr>
        <w:t>)</w:t>
      </w:r>
      <w:r w:rsidR="00C30566">
        <w:rPr>
          <w:color w:val="000000"/>
          <w:sz w:val="22"/>
          <w:szCs w:val="22"/>
        </w:rPr>
        <w:t xml:space="preserve">. </w:t>
      </w:r>
      <w:r w:rsidRPr="007364BE">
        <w:rPr>
          <w:color w:val="000000"/>
          <w:sz w:val="22"/>
          <w:szCs w:val="22"/>
        </w:rPr>
        <w:t>El profesor hace un resumen de la clase y comparte las impresiones de los alumnos sobre el concepto de Derechos Humanos, los estereotipos y la discriminación.</w:t>
      </w:r>
    </w:p>
    <w:p w14:paraId="7E83E4B3" w14:textId="77777777" w:rsidR="007364BE" w:rsidRPr="007364BE" w:rsidRDefault="007364BE" w:rsidP="007364BE">
      <w:pPr>
        <w:spacing w:after="0" w:line="240" w:lineRule="auto"/>
        <w:ind w:left="2268"/>
        <w:rPr>
          <w:color w:val="000000"/>
          <w:sz w:val="22"/>
          <w:szCs w:val="22"/>
        </w:rPr>
      </w:pPr>
    </w:p>
    <w:p w14:paraId="658D4689" w14:textId="77777777" w:rsidR="00C32450" w:rsidRDefault="000E60B8">
      <w:pPr>
        <w:spacing w:after="0" w:line="240" w:lineRule="auto"/>
        <w:ind w:left="2268"/>
        <w:rPr>
          <w:color w:val="000000"/>
          <w:sz w:val="22"/>
          <w:szCs w:val="22"/>
        </w:rPr>
      </w:pPr>
      <w:r w:rsidRPr="007364BE">
        <w:rPr>
          <w:b/>
          <w:color w:val="000000"/>
          <w:sz w:val="22"/>
          <w:szCs w:val="22"/>
        </w:rPr>
        <w:t xml:space="preserve">Sesión II: </w:t>
      </w:r>
      <w:r w:rsidRPr="007364BE">
        <w:rPr>
          <w:color w:val="000000"/>
          <w:sz w:val="22"/>
          <w:szCs w:val="22"/>
        </w:rPr>
        <w:t>(50</w:t>
      </w:r>
      <w:r w:rsidRPr="007364BE">
        <w:rPr>
          <w:sz w:val="22"/>
          <w:szCs w:val="22"/>
        </w:rPr>
        <w:t>'</w:t>
      </w:r>
      <w:r w:rsidR="00C30566">
        <w:rPr>
          <w:sz w:val="22"/>
          <w:szCs w:val="22"/>
        </w:rPr>
        <w:t xml:space="preserve">; </w:t>
      </w:r>
      <w:r w:rsidRPr="007364BE">
        <w:rPr>
          <w:color w:val="000000"/>
          <w:sz w:val="22"/>
          <w:szCs w:val="22"/>
        </w:rPr>
        <w:t>debate)</w:t>
      </w:r>
      <w:r w:rsidR="00C30566">
        <w:rPr>
          <w:color w:val="000000"/>
          <w:sz w:val="22"/>
          <w:szCs w:val="22"/>
        </w:rPr>
        <w:t xml:space="preserve">. </w:t>
      </w:r>
      <w:r w:rsidRPr="007364BE">
        <w:rPr>
          <w:color w:val="000000"/>
          <w:sz w:val="22"/>
          <w:szCs w:val="22"/>
        </w:rPr>
        <w:t xml:space="preserve">En la siguiente sesión, el profesor vuelve a dividir la </w:t>
      </w:r>
      <w:r w:rsidR="00C30566">
        <w:rPr>
          <w:color w:val="000000"/>
          <w:sz w:val="22"/>
          <w:szCs w:val="22"/>
        </w:rPr>
        <w:t xml:space="preserve">clase </w:t>
      </w:r>
      <w:r w:rsidRPr="007364BE">
        <w:rPr>
          <w:color w:val="000000"/>
          <w:sz w:val="22"/>
          <w:szCs w:val="22"/>
        </w:rPr>
        <w:t>en grupos de tres o cuatro alumnos para debatir la siguiente serie de preguntas.</w:t>
      </w:r>
    </w:p>
    <w:p w14:paraId="30F28914" w14:textId="77777777" w:rsidR="007364BE" w:rsidRPr="007364BE" w:rsidRDefault="007364BE" w:rsidP="007364BE">
      <w:pPr>
        <w:spacing w:after="0" w:line="240" w:lineRule="auto"/>
        <w:ind w:left="2268"/>
        <w:rPr>
          <w:color w:val="000000"/>
          <w:sz w:val="22"/>
          <w:szCs w:val="22"/>
        </w:rPr>
      </w:pPr>
    </w:p>
    <w:p w14:paraId="77D7E9FB" w14:textId="77777777" w:rsidR="00C32450" w:rsidRDefault="000E60B8">
      <w:pPr>
        <w:pStyle w:val="Lijstalinea"/>
        <w:rPr>
          <w:sz w:val="22"/>
          <w:szCs w:val="22"/>
        </w:rPr>
      </w:pPr>
      <w:r w:rsidRPr="00C30566">
        <w:rPr>
          <w:sz w:val="22"/>
          <w:szCs w:val="22"/>
        </w:rPr>
        <w:t>¿Qué cree o imagina que es difícil para un hombre en la sociedad actual? ¿Qué crees o imaginas que es difícil para una mujer en la sociedad actual? ¿Por qué?</w:t>
      </w:r>
    </w:p>
    <w:p w14:paraId="313837D2" w14:textId="77777777" w:rsidR="00C32450" w:rsidRDefault="000E60B8">
      <w:pPr>
        <w:pStyle w:val="Lijstalinea"/>
        <w:rPr>
          <w:sz w:val="22"/>
          <w:szCs w:val="22"/>
        </w:rPr>
      </w:pPr>
      <w:r w:rsidRPr="00C30566">
        <w:rPr>
          <w:sz w:val="22"/>
          <w:szCs w:val="22"/>
        </w:rPr>
        <w:t>¿Crees que existen desigualdades en el trato que reciben los niños y las niñas, o los hombres y las mujeres y la comunidad LGBTI+ en el lugar donde vives? ¿Puedes dar algunos ejemplos?</w:t>
      </w:r>
    </w:p>
    <w:p w14:paraId="54C25405" w14:textId="77777777" w:rsidR="00C32450" w:rsidRDefault="000E60B8">
      <w:pPr>
        <w:pStyle w:val="Lijstalinea"/>
        <w:rPr>
          <w:sz w:val="22"/>
          <w:szCs w:val="22"/>
        </w:rPr>
      </w:pPr>
      <w:r w:rsidRPr="00C30566">
        <w:rPr>
          <w:sz w:val="22"/>
          <w:szCs w:val="22"/>
        </w:rPr>
        <w:t>¿Qué debe cambiar para que hombres, mujeres y comunidad LGTBI+ disfruten de los mismos derechos?</w:t>
      </w:r>
    </w:p>
    <w:p w14:paraId="3E1E30C3" w14:textId="77777777" w:rsidR="00C32450" w:rsidRDefault="000E60B8">
      <w:pPr>
        <w:pStyle w:val="Lijstalinea"/>
        <w:rPr>
          <w:sz w:val="22"/>
          <w:szCs w:val="22"/>
        </w:rPr>
      </w:pPr>
      <w:r w:rsidRPr="00C30566">
        <w:rPr>
          <w:sz w:val="22"/>
          <w:szCs w:val="22"/>
        </w:rPr>
        <w:t>Emma Watson (actriz y embajadora de buena voluntad de la ONU) ha declarado que "cuanto más hablo de feminismo, más me doy cuenta de que luchar por los derechos de la mujer se ha convertido con demasiada frecuencia en sinónimo de odiar a los hombres". ¿Qué quiere decir con esto? ¿Estás de acuerdo?</w:t>
      </w:r>
    </w:p>
    <w:p w14:paraId="274186BA" w14:textId="77777777" w:rsidR="00C32450" w:rsidRDefault="000E60B8">
      <w:pPr>
        <w:pStyle w:val="Lijstalinea"/>
        <w:rPr>
          <w:sz w:val="22"/>
          <w:szCs w:val="22"/>
        </w:rPr>
      </w:pPr>
      <w:r w:rsidRPr="00C30566">
        <w:rPr>
          <w:sz w:val="22"/>
          <w:szCs w:val="22"/>
        </w:rPr>
        <w:t>"Los derechos de la mujer son derechos humanos": ¿por qué cree que la gente dice esto?</w:t>
      </w:r>
    </w:p>
    <w:p w14:paraId="17DA57E7" w14:textId="77777777" w:rsidR="00C32450" w:rsidRDefault="000E60B8">
      <w:pPr>
        <w:pStyle w:val="Lijstalinea"/>
        <w:rPr>
          <w:sz w:val="22"/>
          <w:szCs w:val="22"/>
        </w:rPr>
      </w:pPr>
      <w:r w:rsidRPr="00C30566">
        <w:rPr>
          <w:sz w:val="22"/>
          <w:szCs w:val="22"/>
        </w:rPr>
        <w:t>Los derechos LGTBI+ son derechos humanos": ¿por qué cree que la gente dice esto?</w:t>
      </w:r>
    </w:p>
    <w:p w14:paraId="564C8CED" w14:textId="77777777" w:rsidR="007364BE" w:rsidRDefault="007364BE" w:rsidP="007364BE">
      <w:pPr>
        <w:spacing w:after="0" w:line="240" w:lineRule="auto"/>
        <w:ind w:left="2268"/>
        <w:rPr>
          <w:color w:val="000000"/>
        </w:rPr>
      </w:pPr>
    </w:p>
    <w:p w14:paraId="51C7378A" w14:textId="77777777" w:rsidR="007364BE" w:rsidRDefault="007364BE" w:rsidP="007364BE">
      <w:pPr>
        <w:spacing w:after="0" w:line="240" w:lineRule="auto"/>
        <w:ind w:left="2268"/>
        <w:rPr>
          <w:color w:val="000000"/>
        </w:rPr>
      </w:pPr>
    </w:p>
    <w:p w14:paraId="62AA81FF" w14:textId="77777777" w:rsidR="007364BE" w:rsidRDefault="007364BE" w:rsidP="007364BE">
      <w:bookmarkStart w:id="48" w:name="_heading=h.30j0zll" w:colFirst="0" w:colLast="0"/>
      <w:bookmarkEnd w:id="48"/>
      <w:r>
        <w:t xml:space="preserve"> </w:t>
      </w:r>
    </w:p>
    <w:p w14:paraId="2BA3057D" w14:textId="77777777" w:rsidR="008D6F58" w:rsidRDefault="008D6F58" w:rsidP="00BA4154"/>
    <w:p w14:paraId="0C0702BF" w14:textId="77777777" w:rsidR="008D6F58" w:rsidRDefault="008D6F58" w:rsidP="00BA4154"/>
    <w:p w14:paraId="02A2DFF1" w14:textId="77777777" w:rsidR="008D6F58" w:rsidRDefault="008D6F58" w:rsidP="00BA4154"/>
    <w:p w14:paraId="0DB6A3BC" w14:textId="77777777" w:rsidR="008D6F58" w:rsidRDefault="008D6F58" w:rsidP="00BA4154"/>
    <w:p w14:paraId="32D2DD3E" w14:textId="77777777" w:rsidR="00F72922" w:rsidRDefault="00F72922" w:rsidP="00BA4154"/>
    <w:p w14:paraId="5E7E5B61" w14:textId="77777777" w:rsidR="00F72922" w:rsidRDefault="00F72922" w:rsidP="00BA4154"/>
    <w:p w14:paraId="3084797F" w14:textId="77777777" w:rsidR="00F72922" w:rsidRDefault="00F72922" w:rsidP="00BA4154"/>
    <w:p w14:paraId="4891E336" w14:textId="77777777" w:rsidR="00B103D8" w:rsidRDefault="00B103D8" w:rsidP="00B103D8">
      <w:pPr>
        <w:pStyle w:val="Kop2"/>
      </w:pPr>
    </w:p>
    <w:p w14:paraId="6535CE22" w14:textId="77777777" w:rsidR="00F72922" w:rsidRDefault="00F72922" w:rsidP="00F72922"/>
    <w:p w14:paraId="5C31D5C0" w14:textId="77777777" w:rsidR="00F72922" w:rsidRDefault="00F72922" w:rsidP="00F72922"/>
    <w:p w14:paraId="7EE21A10" w14:textId="77777777" w:rsidR="00F72922" w:rsidRDefault="00F72922" w:rsidP="00F72922"/>
    <w:p w14:paraId="430EC68F" w14:textId="77777777" w:rsidR="00F72922" w:rsidRDefault="00F72922" w:rsidP="00F72922"/>
    <w:p w14:paraId="28E42169" w14:textId="77777777" w:rsidR="00F72922" w:rsidRDefault="00F72922" w:rsidP="00F72922"/>
    <w:p w14:paraId="52E27B3B" w14:textId="77777777" w:rsidR="00F72922" w:rsidRDefault="00F72922" w:rsidP="00F72922"/>
    <w:p w14:paraId="559E6837" w14:textId="77777777" w:rsidR="00F72922" w:rsidRDefault="00F72922" w:rsidP="00F72922"/>
    <w:p w14:paraId="3910E165" w14:textId="77777777" w:rsidR="00F72922" w:rsidRDefault="00F72922" w:rsidP="00F72922"/>
    <w:p w14:paraId="1F9A31E5" w14:textId="77777777" w:rsidR="00F72922" w:rsidRDefault="00F72922" w:rsidP="00F72922"/>
    <w:p w14:paraId="7978DF73" w14:textId="77777777" w:rsidR="00F72922" w:rsidRDefault="00F72922" w:rsidP="00F72922"/>
    <w:p w14:paraId="2D214700" w14:textId="77777777" w:rsidR="00F72922" w:rsidRDefault="00F72922" w:rsidP="00F72922"/>
    <w:p w14:paraId="70AD872A" w14:textId="77777777" w:rsidR="00F72922" w:rsidRDefault="00F72922" w:rsidP="00F72922"/>
    <w:p w14:paraId="4C2750FD" w14:textId="77777777" w:rsidR="00F72922" w:rsidRPr="00F72922" w:rsidRDefault="00F72922" w:rsidP="00F72922"/>
    <w:p w14:paraId="2E6AF397" w14:textId="77777777" w:rsidR="00C32450" w:rsidRDefault="00F42CDE">
      <w:pPr>
        <w:pStyle w:val="Kop2"/>
        <w:numPr>
          <w:ilvl w:val="1"/>
          <w:numId w:val="27"/>
        </w:numPr>
      </w:pPr>
      <w:bookmarkStart w:id="49" w:name="_Toc138264191"/>
      <w:r>
        <w:t xml:space="preserve">   GRIEGO</w:t>
      </w:r>
      <w:bookmarkStart w:id="50" w:name="_Hlk132711706"/>
      <w:bookmarkEnd w:id="49"/>
    </w:p>
    <w:p w14:paraId="2C937542" w14:textId="77777777" w:rsidR="003F01A6" w:rsidRDefault="003F01A6">
      <w:pPr>
        <w:spacing w:after="200"/>
        <w:jc w:val="left"/>
        <w:rPr>
          <w:rFonts w:ascii="Fira Sans" w:eastAsiaTheme="majorEastAsia" w:hAnsi="Fira Sans" w:cs="Poppins"/>
          <w:b/>
          <w:color w:val="662C90"/>
          <w:sz w:val="50"/>
          <w:szCs w:val="50"/>
        </w:rPr>
      </w:pPr>
      <w:r>
        <w:br w:type="page"/>
      </w:r>
    </w:p>
    <w:p w14:paraId="580FA3F2" w14:textId="77777777" w:rsidR="00C32450" w:rsidRDefault="000E60B8">
      <w:pPr>
        <w:pStyle w:val="Kop1"/>
        <w:numPr>
          <w:ilvl w:val="0"/>
          <w:numId w:val="0"/>
        </w:numPr>
        <w:ind w:left="2268"/>
        <w:jc w:val="left"/>
        <w:rPr>
          <w:rFonts w:ascii="Open Sans" w:eastAsia="Open Sans" w:hAnsi="Open Sans" w:cs="Open Sans"/>
          <w:b w:val="0"/>
          <w:bCs w:val="0"/>
          <w:i/>
          <w:color w:val="000000"/>
          <w:sz w:val="24"/>
          <w:szCs w:val="24"/>
        </w:rPr>
      </w:pPr>
      <w:bookmarkStart w:id="51" w:name="_Toc132714228"/>
      <w:bookmarkStart w:id="52" w:name="_Toc138264192"/>
      <w:bookmarkEnd w:id="50"/>
      <w:r w:rsidRPr="007364BE">
        <w:rPr>
          <w:sz w:val="40"/>
          <w:szCs w:val="40"/>
        </w:rPr>
        <w:lastRenderedPageBreak/>
        <w:t xml:space="preserve">Terminología LGBTQI+ en griego </w:t>
      </w:r>
      <w:r w:rsidRPr="007364BE">
        <w:rPr>
          <w:rFonts w:ascii="Open Sans" w:eastAsia="Open Sans" w:hAnsi="Open Sans" w:cs="Open Sans"/>
          <w:b w:val="0"/>
          <w:bCs w:val="0"/>
          <w:i/>
          <w:noProof/>
          <w:color w:val="000000"/>
          <w:sz w:val="24"/>
          <w:szCs w:val="24"/>
          <w:lang w:val="es-ES" w:eastAsia="es-ES"/>
        </w:rPr>
        <w:drawing>
          <wp:anchor distT="0" distB="0" distL="0" distR="0" simplePos="0" relativeHeight="251691008" behindDoc="1" locked="0" layoutInCell="1" hidden="0" allowOverlap="1" wp14:anchorId="2D8F8D8B" wp14:editId="7735E682">
            <wp:simplePos x="0" y="0"/>
            <wp:positionH relativeFrom="column">
              <wp:posOffset>-543369</wp:posOffset>
            </wp:positionH>
            <wp:positionV relativeFrom="paragraph">
              <wp:posOffset>-79374</wp:posOffset>
            </wp:positionV>
            <wp:extent cx="1613643" cy="1612806"/>
            <wp:effectExtent l="0" t="0" r="0" b="0"/>
            <wp:wrapNone/>
            <wp:docPr id="220"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0" name="image2.png" descr="Logotipo&#10;&#10;Descripción generada automáticamente con confianza media"/>
                    <pic:cNvPicPr preferRelativeResize="0"/>
                  </pic:nvPicPr>
                  <pic:blipFill>
                    <a:blip r:embed="rId23"/>
                    <a:srcRect/>
                    <a:stretch>
                      <a:fillRect/>
                    </a:stretch>
                  </pic:blipFill>
                  <pic:spPr>
                    <a:xfrm>
                      <a:off x="0" y="0"/>
                      <a:ext cx="1613643" cy="1612806"/>
                    </a:xfrm>
                    <a:prstGeom prst="rect">
                      <a:avLst/>
                    </a:prstGeom>
                    <a:ln/>
                  </pic:spPr>
                </pic:pic>
              </a:graphicData>
            </a:graphic>
          </wp:anchor>
        </w:drawing>
      </w:r>
      <w:bookmarkEnd w:id="51"/>
      <w:bookmarkEnd w:id="52"/>
    </w:p>
    <w:p w14:paraId="6B116EAD" w14:textId="77777777" w:rsidR="00C32450" w:rsidRDefault="000E60B8">
      <w:pPr>
        <w:pBdr>
          <w:top w:val="nil"/>
          <w:left w:val="nil"/>
          <w:bottom w:val="nil"/>
          <w:right w:val="nil"/>
          <w:between w:val="nil"/>
        </w:pBdr>
        <w:ind w:left="2268" w:right="-427"/>
        <w:rPr>
          <w:rFonts w:eastAsia="Open Sans"/>
          <w:i/>
          <w:color w:val="000000"/>
        </w:rPr>
      </w:pPr>
      <w:r>
        <w:rPr>
          <w:rFonts w:eastAsia="Open Sans"/>
          <w:i/>
          <w:color w:val="000000"/>
        </w:rPr>
        <w:t xml:space="preserve">Al conocer la terminología LGBTQI+ en lengua griega, los alumnos comprenden mejor las diversas identidades.  </w:t>
      </w:r>
    </w:p>
    <w:p w14:paraId="16CFD50B" w14:textId="77777777" w:rsidR="00C32450" w:rsidRDefault="000E60B8">
      <w:pPr>
        <w:ind w:left="2124"/>
        <w:rPr>
          <w:rFonts w:ascii="Fira Sans" w:hAnsi="Fira Sans"/>
          <w:b/>
          <w:i/>
          <w:iCs/>
          <w:sz w:val="32"/>
          <w:szCs w:val="32"/>
        </w:rPr>
      </w:pPr>
      <w:r w:rsidRPr="00DF6062">
        <w:rPr>
          <w:rFonts w:ascii="Fira Sans" w:hAnsi="Fira Sans"/>
          <w:b/>
          <w:i/>
          <w:iCs/>
          <w:noProof/>
          <w:sz w:val="32"/>
          <w:szCs w:val="32"/>
          <w:lang w:val="es-ES" w:eastAsia="es-ES"/>
        </w:rPr>
        <mc:AlternateContent>
          <mc:Choice Requires="wps">
            <w:drawing>
              <wp:anchor distT="45720" distB="45720" distL="114300" distR="114300" simplePos="0" relativeHeight="251692032" behindDoc="0" locked="0" layoutInCell="1" hidden="0" allowOverlap="1" wp14:anchorId="69D90156" wp14:editId="6AD9AE15">
                <wp:simplePos x="0" y="0"/>
                <wp:positionH relativeFrom="column">
                  <wp:posOffset>-529590</wp:posOffset>
                </wp:positionH>
                <wp:positionV relativeFrom="paragraph">
                  <wp:posOffset>273685</wp:posOffset>
                </wp:positionV>
                <wp:extent cx="1733550" cy="5972175"/>
                <wp:effectExtent l="0" t="0" r="0" b="9525"/>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1733550" cy="5972175"/>
                        </a:xfrm>
                        <a:prstGeom prst="rect">
                          <a:avLst/>
                        </a:prstGeom>
                        <a:solidFill>
                          <a:srgbClr val="F2F2F2"/>
                        </a:solidFill>
                        <a:ln>
                          <a:noFill/>
                        </a:ln>
                      </wps:spPr>
                      <wps:txbx>
                        <w:txbxContent>
                          <w:p w14:paraId="08973CF1" w14:textId="77777777" w:rsidR="000E60B8" w:rsidRDefault="000E60B8">
                            <w:pPr>
                              <w:pStyle w:val="Lijstalinea"/>
                            </w:pPr>
                            <w:r>
                              <w:rPr>
                                <w:rFonts w:eastAsia="Open Sans"/>
                              </w:rPr>
                              <w:t xml:space="preserve">Objetivo </w:t>
                            </w:r>
                          </w:p>
                          <w:p w14:paraId="2D09954F" w14:textId="77777777" w:rsidR="000E60B8" w:rsidRDefault="000E60B8">
                            <w:pPr>
                              <w:spacing w:line="240" w:lineRule="auto"/>
                              <w:jc w:val="left"/>
                              <w:textDirection w:val="btLr"/>
                              <w:rPr>
                                <w:sz w:val="18"/>
                                <w:szCs w:val="18"/>
                              </w:rPr>
                            </w:pPr>
                            <w:r w:rsidRPr="00DB6E01">
                              <w:rPr>
                                <w:rFonts w:eastAsia="Open Sans"/>
                                <w:color w:val="000000"/>
                                <w:sz w:val="18"/>
                                <w:szCs w:val="18"/>
                              </w:rPr>
                              <w:t>Esta lección puede promover una mayor empatía, comprensión y aceptación de las personas que se identifican como LGBTQI+, la familiaridad con los términos</w:t>
                            </w:r>
                            <w:r>
                              <w:rPr>
                                <w:rFonts w:eastAsia="Open Sans"/>
                                <w:color w:val="000000"/>
                                <w:sz w:val="18"/>
                                <w:szCs w:val="18"/>
                              </w:rPr>
                              <w:t>.</w:t>
                            </w:r>
                          </w:p>
                          <w:p w14:paraId="63B1D489" w14:textId="77777777" w:rsidR="000E60B8" w:rsidRDefault="000E60B8">
                            <w:pPr>
                              <w:pStyle w:val="Lijstalinea"/>
                            </w:pPr>
                            <w:r>
                              <w:rPr>
                                <w:rFonts w:eastAsia="Open Sans"/>
                              </w:rPr>
                              <w:t xml:space="preserve">Indicios de impacto </w:t>
                            </w:r>
                          </w:p>
                          <w:p w14:paraId="383367A2"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Mejora de la capacidad para utilizar un lenguaje inclusivo al referirse a las personas que se identifican como LGBTQI+. </w:t>
                            </w:r>
                          </w:p>
                          <w:p w14:paraId="271B7FDB" w14:textId="77777777" w:rsidR="000E60B8" w:rsidRDefault="000E60B8">
                            <w:pPr>
                              <w:pStyle w:val="Lijstalinea"/>
                            </w:pPr>
                            <w:r>
                              <w:rPr>
                                <w:rFonts w:eastAsia="Open Sans"/>
                              </w:rPr>
                              <w:t xml:space="preserve">Duración </w:t>
                            </w:r>
                          </w:p>
                          <w:p w14:paraId="6504AB67"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45 minutos </w:t>
                            </w:r>
                          </w:p>
                          <w:p w14:paraId="7F308D1E" w14:textId="77777777" w:rsidR="000E60B8" w:rsidRDefault="000E60B8">
                            <w:pPr>
                              <w:pStyle w:val="Lijstalinea"/>
                            </w:pPr>
                            <w:r>
                              <w:rPr>
                                <w:rFonts w:eastAsia="Open Sans"/>
                              </w:rPr>
                              <w:t xml:space="preserve">Nivel </w:t>
                            </w:r>
                          </w:p>
                          <w:p w14:paraId="04A2BE06"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De 12 a 16 años, nivel intermedio </w:t>
                            </w:r>
                          </w:p>
                          <w:p w14:paraId="7260A50C" w14:textId="77777777" w:rsidR="000E60B8" w:rsidRDefault="000E60B8">
                            <w:pPr>
                              <w:pStyle w:val="Lijstalinea"/>
                            </w:pPr>
                            <w:r>
                              <w:rPr>
                                <w:rFonts w:eastAsia="Open Sans"/>
                              </w:rPr>
                              <w:t xml:space="preserve">Materiales </w:t>
                            </w:r>
                          </w:p>
                          <w:p w14:paraId="00A8B865"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Manual, papel, pizarra y rotuladores </w:t>
                            </w:r>
                          </w:p>
                          <w:p w14:paraId="63B6B80E" w14:textId="77777777" w:rsidR="000E60B8" w:rsidRDefault="000E60B8">
                            <w:pPr>
                              <w:pStyle w:val="Lijstalinea"/>
                              <w:rPr>
                                <w:lang w:val="nl-NL"/>
                              </w:rPr>
                            </w:pPr>
                            <w:r>
                              <w:rPr>
                                <w:lang w:val="nl-NL"/>
                              </w:rPr>
                              <w:t>Versie</w:t>
                            </w:r>
                          </w:p>
                          <w:p w14:paraId="73BFE838" w14:textId="77777777" w:rsidR="000E60B8" w:rsidRDefault="000E60B8">
                            <w:pPr>
                              <w:ind w:left="-76"/>
                              <w:rPr>
                                <w:sz w:val="18"/>
                                <w:szCs w:val="18"/>
                                <w:lang w:val="nl-NL"/>
                              </w:rPr>
                            </w:pPr>
                            <w:r>
                              <w:rPr>
                                <w:sz w:val="18"/>
                                <w:szCs w:val="18"/>
                                <w:lang w:val="nl-NL"/>
                              </w:rPr>
                              <w:t>Formación EURO, abril de 2023</w:t>
                            </w:r>
                          </w:p>
                          <w:p w14:paraId="3FF825C6" w14:textId="77777777" w:rsidR="000E60B8" w:rsidRDefault="000E60B8" w:rsidP="007364BE">
                            <w:pPr>
                              <w:spacing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D90156" id="Rectángulo 219" o:spid="_x0000_s1043" style="position:absolute;left:0;text-align:left;margin-left:-41.7pt;margin-top:21.55pt;width:136.5pt;height:47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" fillcolor="#f2f2f2" stroked="f">
                <v:textbox inset="2.53958mm,1.2694mm,2.53958mm,1.2694mm">
                  <w:txbxContent>
                    <w:p w14:paraId="08973CF1" w14:textId="77777777" w:rsidR="000E60B8" w:rsidRDefault="000E60B8">
                      <w:pPr>
                        <w:pStyle w:val="Prrafodelista"/>
                      </w:pPr>
                      <w:r>
                        <w:rPr>
                          <w:rFonts w:eastAsia="Open Sans"/>
                        </w:rPr>
                        <w:t xml:space="preserve">Objetivo </w:t>
                      </w:r>
                    </w:p>
                    <w:p w14:paraId="2D09954F" w14:textId="77777777" w:rsidR="000E60B8" w:rsidRDefault="000E60B8">
                      <w:pPr>
                        <w:spacing w:line="240" w:lineRule="auto"/>
                        <w:jc w:val="left"/>
                        <w:textDirection w:val="btLr"/>
                        <w:rPr>
                          <w:sz w:val="18"/>
                          <w:szCs w:val="18"/>
                        </w:rPr>
                      </w:pPr>
                      <w:r w:rsidRPr="00DB6E01">
                        <w:rPr>
                          <w:rFonts w:eastAsia="Open Sans"/>
                          <w:color w:val="000000"/>
                          <w:sz w:val="18"/>
                          <w:szCs w:val="18"/>
                        </w:rPr>
                        <w:t>Esta lección puede promover una mayor empatía, comprensión y aceptación de las personas que se identifican como LGBTQI+, la familiaridad con los términos</w:t>
                      </w:r>
                      <w:r>
                        <w:rPr>
                          <w:rFonts w:eastAsia="Open Sans"/>
                          <w:color w:val="000000"/>
                          <w:sz w:val="18"/>
                          <w:szCs w:val="18"/>
                        </w:rPr>
                        <w:t>.</w:t>
                      </w:r>
                    </w:p>
                    <w:p w14:paraId="63B1D489" w14:textId="77777777" w:rsidR="000E60B8" w:rsidRDefault="000E60B8">
                      <w:pPr>
                        <w:pStyle w:val="Prrafodelista"/>
                      </w:pPr>
                      <w:r>
                        <w:rPr>
                          <w:rFonts w:eastAsia="Open Sans"/>
                        </w:rPr>
                        <w:t xml:space="preserve">Indicios de impacto </w:t>
                      </w:r>
                    </w:p>
                    <w:p w14:paraId="383367A2"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Mejora de la capacidad para utilizar un lenguaje inclusivo al referirse a las personas que se identifican como LGBTQI+. </w:t>
                      </w:r>
                    </w:p>
                    <w:p w14:paraId="271B7FDB" w14:textId="77777777" w:rsidR="000E60B8" w:rsidRDefault="000E60B8">
                      <w:pPr>
                        <w:pStyle w:val="Prrafodelista"/>
                      </w:pPr>
                      <w:r>
                        <w:rPr>
                          <w:rFonts w:eastAsia="Open Sans"/>
                        </w:rPr>
                        <w:t xml:space="preserve">Duración </w:t>
                      </w:r>
                    </w:p>
                    <w:p w14:paraId="6504AB67"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45 minutos </w:t>
                      </w:r>
                    </w:p>
                    <w:p w14:paraId="7F308D1E" w14:textId="77777777" w:rsidR="000E60B8" w:rsidRDefault="000E60B8">
                      <w:pPr>
                        <w:pStyle w:val="Prrafodelista"/>
                      </w:pPr>
                      <w:r>
                        <w:rPr>
                          <w:rFonts w:eastAsia="Open Sans"/>
                        </w:rPr>
                        <w:t xml:space="preserve">Nivel </w:t>
                      </w:r>
                    </w:p>
                    <w:p w14:paraId="04A2BE06"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De 12 a 16 años, nivel intermedio </w:t>
                      </w:r>
                    </w:p>
                    <w:p w14:paraId="7260A50C" w14:textId="77777777" w:rsidR="000E60B8" w:rsidRDefault="000E60B8">
                      <w:pPr>
                        <w:pStyle w:val="Prrafodelista"/>
                      </w:pPr>
                      <w:r>
                        <w:rPr>
                          <w:rFonts w:eastAsia="Open Sans"/>
                        </w:rPr>
                        <w:t xml:space="preserve">Materiales </w:t>
                      </w:r>
                    </w:p>
                    <w:p w14:paraId="00A8B865" w14:textId="77777777" w:rsidR="000E60B8" w:rsidRDefault="000E60B8">
                      <w:pPr>
                        <w:spacing w:line="240" w:lineRule="auto"/>
                        <w:jc w:val="left"/>
                        <w:textDirection w:val="btLr"/>
                        <w:rPr>
                          <w:sz w:val="18"/>
                          <w:szCs w:val="18"/>
                        </w:rPr>
                      </w:pPr>
                      <w:r w:rsidRPr="00DB6E01">
                        <w:rPr>
                          <w:rFonts w:eastAsia="Open Sans"/>
                          <w:color w:val="000000"/>
                          <w:sz w:val="18"/>
                          <w:szCs w:val="18"/>
                        </w:rPr>
                        <w:t xml:space="preserve">Manual, papel, pizarra y rotuladores </w:t>
                      </w:r>
                    </w:p>
                    <w:p w14:paraId="63B6B80E" w14:textId="77777777" w:rsidR="000E60B8" w:rsidRDefault="000E60B8">
                      <w:pPr>
                        <w:pStyle w:val="Prrafodelista"/>
                        <w:rPr>
                          <w:lang w:val="nl-NL"/>
                        </w:rPr>
                      </w:pPr>
                      <w:r>
                        <w:rPr>
                          <w:lang w:val="nl-NL"/>
                        </w:rPr>
                        <w:t>Versie</w:t>
                      </w:r>
                    </w:p>
                    <w:p w14:paraId="73BFE838" w14:textId="77777777" w:rsidR="000E60B8" w:rsidRDefault="000E60B8">
                      <w:pPr>
                        <w:ind w:left="-76"/>
                        <w:rPr>
                          <w:sz w:val="18"/>
                          <w:szCs w:val="18"/>
                          <w:lang w:val="nl-NL"/>
                        </w:rPr>
                      </w:pPr>
                      <w:r>
                        <w:rPr>
                          <w:sz w:val="18"/>
                          <w:szCs w:val="18"/>
                          <w:lang w:val="nl-NL"/>
                        </w:rPr>
                        <w:t>Formación EURO, abril de 2023</w:t>
                      </w:r>
                    </w:p>
                    <w:p w14:paraId="3FF825C6" w14:textId="77777777" w:rsidR="000E60B8" w:rsidRDefault="000E60B8" w:rsidP="007364BE">
                      <w:pPr>
                        <w:spacing w:line="240" w:lineRule="auto"/>
                        <w:jc w:val="left"/>
                        <w:textDirection w:val="btLr"/>
                      </w:pPr>
                    </w:p>
                  </w:txbxContent>
                </v:textbox>
                <w10:wrap type="square"/>
              </v:rect>
            </w:pict>
          </mc:Fallback>
        </mc:AlternateContent>
      </w:r>
      <w:bookmarkStart w:id="53" w:name="_Toc132714229"/>
      <w:r w:rsidR="007364BE" w:rsidRPr="00DF6062">
        <w:rPr>
          <w:rFonts w:ascii="Fira Sans" w:hAnsi="Fira Sans"/>
          <w:i/>
          <w:iCs/>
          <w:color w:val="7030A0"/>
          <w:sz w:val="32"/>
          <w:szCs w:val="32"/>
        </w:rPr>
        <w:t xml:space="preserve">  Aplicación</w:t>
      </w:r>
      <w:bookmarkEnd w:id="53"/>
    </w:p>
    <w:p w14:paraId="243CB0AB"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1: (5'; Introducción con vídeo)</w:t>
      </w:r>
      <w:r w:rsidR="00452B3B">
        <w:rPr>
          <w:rFonts w:eastAsia="Open Sans"/>
          <w:color w:val="000000"/>
          <w:sz w:val="20"/>
          <w:szCs w:val="20"/>
        </w:rPr>
        <w:t>.</w:t>
      </w:r>
      <w:r w:rsidRPr="00DF6062">
        <w:rPr>
          <w:rFonts w:eastAsia="Open Sans"/>
          <w:color w:val="000000"/>
          <w:sz w:val="20"/>
          <w:szCs w:val="20"/>
        </w:rPr>
        <w:t xml:space="preserve"> El profesor mostrará un breve vídeo de las noticias que presenta el EuroPride2020. </w:t>
      </w:r>
    </w:p>
    <w:p w14:paraId="47526191" w14:textId="77777777" w:rsidR="00C32450" w:rsidRDefault="00000000">
      <w:pPr>
        <w:pBdr>
          <w:top w:val="nil"/>
          <w:left w:val="nil"/>
          <w:bottom w:val="nil"/>
          <w:right w:val="nil"/>
          <w:between w:val="nil"/>
        </w:pBdr>
        <w:spacing w:after="0" w:line="240" w:lineRule="auto"/>
        <w:ind w:left="2268"/>
        <w:jc w:val="left"/>
        <w:rPr>
          <w:rFonts w:eastAsia="Open Sans"/>
          <w:color w:val="000000"/>
          <w:sz w:val="20"/>
          <w:szCs w:val="20"/>
        </w:rPr>
      </w:pPr>
      <w:hyperlink r:id="rId28">
        <w:r w:rsidR="007364BE" w:rsidRPr="00DF6062">
          <w:rPr>
            <w:rFonts w:eastAsia="Open Sans"/>
            <w:color w:val="0000FF"/>
            <w:sz w:val="20"/>
            <w:szCs w:val="20"/>
            <w:u w:val="single"/>
          </w:rPr>
          <w:t xml:space="preserve">https://www.youtube.com/watch?v=lgYh4TwUygA </w:t>
        </w:r>
      </w:hyperlink>
    </w:p>
    <w:p w14:paraId="4B312C8A"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3E75E286"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2): (5' preguntas exploratorias): El profesor preguntará a los alumnos si han oído hablar de la comunidad LGBTQI+ y qué saben de ella. Esto puede servir como punto de partida para debatir la diversidad de identidades dentro de la comunidad y la importancia de respetar esas identidades a través del lenguaje y la terminología.</w:t>
      </w:r>
    </w:p>
    <w:p w14:paraId="1EA974CA"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4B800945"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3: (10'; recoger las palabras)</w:t>
      </w:r>
      <w:r w:rsidR="00452B3B">
        <w:rPr>
          <w:rFonts w:eastAsia="Open Sans"/>
          <w:color w:val="000000"/>
          <w:sz w:val="20"/>
          <w:szCs w:val="20"/>
        </w:rPr>
        <w:t xml:space="preserve">. Los </w:t>
      </w:r>
      <w:r w:rsidRPr="00DF6062">
        <w:rPr>
          <w:rFonts w:eastAsia="Open Sans"/>
          <w:color w:val="000000"/>
          <w:sz w:val="20"/>
          <w:szCs w:val="20"/>
        </w:rPr>
        <w:t xml:space="preserve">alumnos nombran las palabras que conocen o han oído en el vídeo sobre la comunidad LGBTQI+ y el profesor recoge todos los términos en la pizarra. </w:t>
      </w:r>
    </w:p>
    <w:p w14:paraId="18E76072" w14:textId="77777777" w:rsidR="007364BE" w:rsidRPr="00DF6062" w:rsidRDefault="007364BE" w:rsidP="007364BE">
      <w:pPr>
        <w:pBdr>
          <w:top w:val="nil"/>
          <w:left w:val="nil"/>
          <w:bottom w:val="nil"/>
          <w:right w:val="nil"/>
          <w:between w:val="nil"/>
        </w:pBdr>
        <w:spacing w:after="0" w:line="240" w:lineRule="auto"/>
        <w:jc w:val="left"/>
        <w:rPr>
          <w:rFonts w:eastAsia="Open Sans"/>
          <w:color w:val="000000"/>
          <w:sz w:val="20"/>
          <w:szCs w:val="20"/>
        </w:rPr>
      </w:pPr>
    </w:p>
    <w:p w14:paraId="09F066B3"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4: (10'; explorar las palabras)</w:t>
      </w:r>
      <w:r w:rsidR="00452B3B">
        <w:rPr>
          <w:rFonts w:eastAsia="Open Sans"/>
          <w:color w:val="000000"/>
          <w:sz w:val="20"/>
          <w:szCs w:val="20"/>
        </w:rPr>
        <w:t>.</w:t>
      </w:r>
      <w:r w:rsidRPr="00DF6062">
        <w:rPr>
          <w:rFonts w:eastAsia="Open Sans"/>
          <w:color w:val="000000"/>
          <w:sz w:val="20"/>
          <w:szCs w:val="20"/>
        </w:rPr>
        <w:t xml:space="preserve"> Empezar con una lista de vocabulario. El profesor creará la lista en la pizarra y proporcionará a los alumnos una lista de terminología LGBTQI+ común en la lengua griega. Anima a los alumnos a definir cada término con sus propias palabras y a debatir sobre su comprensión de cada término.</w:t>
      </w:r>
    </w:p>
    <w:p w14:paraId="5F4C6F3C"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66A09134"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5: (10': debate en pequeños grupos)</w:t>
      </w:r>
      <w:r w:rsidR="00452B3B">
        <w:rPr>
          <w:rFonts w:eastAsia="Open Sans"/>
          <w:color w:val="000000"/>
          <w:sz w:val="20"/>
          <w:szCs w:val="20"/>
        </w:rPr>
        <w:t>.</w:t>
      </w:r>
      <w:r w:rsidRPr="00DF6062">
        <w:rPr>
          <w:rFonts w:eastAsia="Open Sans"/>
          <w:color w:val="000000"/>
          <w:sz w:val="20"/>
          <w:szCs w:val="20"/>
        </w:rPr>
        <w:t xml:space="preserve"> Divida la clase en grupos pequeños y asigne a cada grupo un término diferente de la lista de vocabulario. Pida a cada grupo que discuta el significado y la importancia del término, incluyendo cualquier matiz o contexto cultural.</w:t>
      </w:r>
    </w:p>
    <w:p w14:paraId="416A8718"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38EF703A" w14:textId="77777777" w:rsidR="00C32450" w:rsidRDefault="000E60B8">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Paso 6: (5'; conclusión)</w:t>
      </w:r>
      <w:r w:rsidR="00452B3B">
        <w:rPr>
          <w:rFonts w:eastAsia="Open Sans"/>
          <w:color w:val="000000"/>
          <w:sz w:val="20"/>
          <w:szCs w:val="20"/>
        </w:rPr>
        <w:t>.</w:t>
      </w:r>
      <w:r w:rsidRPr="00DF6062">
        <w:rPr>
          <w:rFonts w:eastAsia="Open Sans"/>
          <w:color w:val="000000"/>
          <w:sz w:val="20"/>
          <w:szCs w:val="20"/>
        </w:rPr>
        <w:t xml:space="preserve"> El profesor resumirá los conceptos clave y la terminología que se han explorado durante el curso, y destacará los puntos importantes que se han aprendido y los estudiantes reflexionarán sobre su propio aprendizaje y crecimiento a lo largo del curso. Les animará a compartir sus ideas y reflexiones con la clase.</w:t>
      </w:r>
    </w:p>
    <w:p w14:paraId="7AA75221" w14:textId="77777777" w:rsidR="007364BE" w:rsidRDefault="007364BE" w:rsidP="002F759D"/>
    <w:p w14:paraId="54B12FF8" w14:textId="77777777" w:rsidR="00C32450" w:rsidRDefault="000E60B8">
      <w:pPr>
        <w:rPr>
          <w:rFonts w:ascii="Fira Sans" w:hAnsi="Fira Sans"/>
          <w:b/>
          <w:i/>
          <w:iCs/>
          <w:color w:val="7030A0"/>
          <w:sz w:val="32"/>
          <w:szCs w:val="32"/>
        </w:rPr>
      </w:pPr>
      <w:bookmarkStart w:id="54" w:name="_Toc132714230"/>
      <w:r w:rsidRPr="00DF6062">
        <w:rPr>
          <w:rFonts w:ascii="Fira Sans" w:hAnsi="Fira Sans"/>
          <w:i/>
          <w:iCs/>
          <w:color w:val="7030A0"/>
          <w:sz w:val="32"/>
          <w:szCs w:val="32"/>
        </w:rPr>
        <w:t>Transferencia a la práctica</w:t>
      </w:r>
      <w:bookmarkEnd w:id="54"/>
    </w:p>
    <w:p w14:paraId="2C8A2133" w14:textId="77777777" w:rsidR="00C32450" w:rsidRDefault="000E60B8">
      <w:pPr>
        <w:rPr>
          <w:sz w:val="20"/>
          <w:szCs w:val="20"/>
        </w:rPr>
      </w:pPr>
      <w:r w:rsidRPr="00DF6062">
        <w:rPr>
          <w:sz w:val="20"/>
          <w:szCs w:val="20"/>
        </w:rPr>
        <w:t>Incorporar los términos sin en su vocabulario, de forma inclusiva, al referirse a las personas que se identifican como LGBTQI+. Esto incluye utilizar pronombres adecuados, evitar suposiciones sobre la identidad de género o la orientación sexual y evitar el lenguaje ofensivo o despectivo.</w:t>
      </w:r>
    </w:p>
    <w:p w14:paraId="436FC95E" w14:textId="77777777" w:rsidR="008D6F58" w:rsidRDefault="008D6F58" w:rsidP="00BA4154"/>
    <w:p w14:paraId="4A286EC7" w14:textId="77777777" w:rsidR="00C32450" w:rsidRDefault="000E60B8">
      <w:pPr>
        <w:keepNext/>
        <w:keepLines/>
        <w:spacing w:before="240" w:after="0"/>
        <w:ind w:left="2268" w:right="-427"/>
        <w:jc w:val="left"/>
        <w:outlineLvl w:val="0"/>
        <w:rPr>
          <w:rFonts w:ascii="Fira Sans" w:eastAsiaTheme="majorEastAsia" w:hAnsi="Fira Sans" w:cs="Poppins"/>
          <w:b/>
          <w:bCs/>
          <w:noProof/>
          <w:color w:val="662C90"/>
          <w:sz w:val="40"/>
          <w:szCs w:val="40"/>
          <w:lang w:val="en-US"/>
        </w:rPr>
      </w:pPr>
      <w:bookmarkStart w:id="55" w:name="_Toc132714231"/>
      <w:bookmarkStart w:id="56" w:name="_Toc138264193"/>
      <w:r w:rsidRPr="007364BE">
        <w:rPr>
          <w:rFonts w:ascii="Fira Sans" w:eastAsiaTheme="majorEastAsia" w:hAnsi="Fira Sans" w:cs="Poppins"/>
          <w:b/>
          <w:bCs/>
          <w:noProof/>
          <w:color w:val="662C90"/>
          <w:sz w:val="40"/>
          <w:szCs w:val="40"/>
          <w:lang w:val="es-ES" w:eastAsia="es-ES"/>
        </w:rPr>
        <w:lastRenderedPageBreak/>
        <w:drawing>
          <wp:anchor distT="0" distB="0" distL="114300" distR="114300" simplePos="0" relativeHeight="251694080" behindDoc="1" locked="0" layoutInCell="1" allowOverlap="1" wp14:anchorId="50940FDD" wp14:editId="5B316C52">
            <wp:simplePos x="0" y="0"/>
            <wp:positionH relativeFrom="column">
              <wp:posOffset>-543370</wp:posOffset>
            </wp:positionH>
            <wp:positionV relativeFrom="paragraph">
              <wp:posOffset>-79375</wp:posOffset>
            </wp:positionV>
            <wp:extent cx="1613643" cy="1612806"/>
            <wp:effectExtent l="0" t="0" r="0" b="0"/>
            <wp:wrapNone/>
            <wp:docPr id="24" name="Imagen 2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7364BE">
        <w:rPr>
          <w:rFonts w:ascii="Fira Sans" w:eastAsiaTheme="majorEastAsia" w:hAnsi="Fira Sans" w:cs="Poppins"/>
          <w:b/>
          <w:bCs/>
          <w:noProof/>
          <w:color w:val="662C90"/>
          <w:sz w:val="40"/>
          <w:szCs w:val="40"/>
        </w:rPr>
        <w:t>Explorando la literatura griega LGBTQI+</w:t>
      </w:r>
      <w:bookmarkEnd w:id="55"/>
      <w:bookmarkEnd w:id="56"/>
    </w:p>
    <w:p w14:paraId="0C2EAC8D" w14:textId="77777777" w:rsidR="00C32450" w:rsidRDefault="000E60B8">
      <w:pPr>
        <w:ind w:left="2268" w:right="-427"/>
        <w:rPr>
          <w:i/>
          <w:iCs/>
        </w:rPr>
      </w:pPr>
      <w:r w:rsidRPr="007364BE">
        <w:rPr>
          <w:i/>
          <w:iCs/>
        </w:rPr>
        <w:t>Los estudiantes exploran temas LGBTQI+ a través del diverso y vibrante mundo de la literatura griega</w:t>
      </w:r>
    </w:p>
    <w:p w14:paraId="759E520B" w14:textId="77777777" w:rsidR="00C32450" w:rsidRDefault="000E60B8">
      <w:pPr>
        <w:ind w:left="2268"/>
        <w:rPr>
          <w:rFonts w:ascii="Fira Sans" w:eastAsiaTheme="majorEastAsia" w:hAnsi="Fira Sans"/>
          <w:i/>
          <w:iCs/>
          <w:color w:val="7030A0"/>
          <w:sz w:val="32"/>
          <w:szCs w:val="32"/>
        </w:rPr>
      </w:pPr>
      <w:bookmarkStart w:id="57" w:name="_Toc132714232"/>
      <w:r w:rsidRPr="00DF6062">
        <w:rPr>
          <w:rFonts w:ascii="Fira Sans" w:eastAsiaTheme="majorEastAsia" w:hAnsi="Fira Sans"/>
          <w:i/>
          <w:iCs/>
          <w:color w:val="7030A0"/>
          <w:sz w:val="32"/>
          <w:szCs w:val="32"/>
        </w:rPr>
        <w:t>Aplicación</w:t>
      </w:r>
      <w:bookmarkEnd w:id="57"/>
    </w:p>
    <w:p w14:paraId="55BE725F" w14:textId="77777777" w:rsidR="00C32450" w:rsidRDefault="000E60B8">
      <w:pPr>
        <w:autoSpaceDE w:val="0"/>
        <w:autoSpaceDN w:val="0"/>
        <w:adjustRightInd w:val="0"/>
        <w:spacing w:after="0" w:line="240" w:lineRule="auto"/>
        <w:ind w:left="2268"/>
        <w:jc w:val="left"/>
        <w:rPr>
          <w:rFonts w:eastAsiaTheme="minorHAnsi"/>
          <w:color w:val="000000"/>
          <w:sz w:val="20"/>
          <w:szCs w:val="20"/>
          <w:lang w:eastAsia="en-US"/>
        </w:rPr>
      </w:pPr>
      <w:r w:rsidRPr="00DF6062">
        <w:rPr>
          <w:rFonts w:ascii="Fira Sans" w:eastAsiaTheme="majorEastAsia" w:hAnsi="Fira Sans"/>
          <w:i/>
          <w:iCs/>
          <w:noProof/>
          <w:color w:val="7030A0"/>
          <w:sz w:val="32"/>
          <w:szCs w:val="32"/>
          <w:lang w:val="es-ES" w:eastAsia="es-ES"/>
        </w:rPr>
        <mc:AlternateContent>
          <mc:Choice Requires="wps">
            <w:drawing>
              <wp:anchor distT="45720" distB="45720" distL="114300" distR="114300" simplePos="0" relativeHeight="251695104" behindDoc="0" locked="0" layoutInCell="1" allowOverlap="1" wp14:anchorId="12157A3B" wp14:editId="2620CA5F">
                <wp:simplePos x="0" y="0"/>
                <wp:positionH relativeFrom="column">
                  <wp:posOffset>-472440</wp:posOffset>
                </wp:positionH>
                <wp:positionV relativeFrom="paragraph">
                  <wp:posOffset>201930</wp:posOffset>
                </wp:positionV>
                <wp:extent cx="1733550" cy="5124450"/>
                <wp:effectExtent l="0" t="0" r="0" b="0"/>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124450"/>
                        </a:xfrm>
                        <a:prstGeom prst="rect">
                          <a:avLst/>
                        </a:prstGeom>
                        <a:solidFill>
                          <a:sysClr val="window" lastClr="FFFFFF">
                            <a:lumMod val="95000"/>
                          </a:sysClr>
                        </a:solidFill>
                        <a:ln w="9525">
                          <a:noFill/>
                          <a:miter lim="800000"/>
                          <a:headEnd/>
                          <a:tailEnd/>
                        </a:ln>
                      </wps:spPr>
                      <wps:txbx>
                        <w:txbxContent>
                          <w:p w14:paraId="083B5A7B" w14:textId="77777777" w:rsidR="000E60B8" w:rsidRDefault="000E60B8">
                            <w:pPr>
                              <w:pStyle w:val="Lijstalinea"/>
                            </w:pPr>
                            <w:r w:rsidRPr="00FE4F74">
                              <w:t xml:space="preserve">Objetivo </w:t>
                            </w:r>
                          </w:p>
                          <w:p w14:paraId="680AD31C" w14:textId="77777777" w:rsidR="000E60B8" w:rsidRDefault="000E60B8">
                            <w:pPr>
                              <w:pStyle w:val="Sidebar-content"/>
                              <w:rPr>
                                <w:rFonts w:ascii="Arial" w:hAnsi="Arial" w:cs="Arial"/>
                                <w:sz w:val="18"/>
                                <w:szCs w:val="18"/>
                                <w:lang w:val="en-US"/>
                              </w:rPr>
                            </w:pPr>
                            <w:r w:rsidRPr="00452B3B">
                              <w:rPr>
                                <w:sz w:val="18"/>
                                <w:szCs w:val="18"/>
                                <w:lang w:val="en-US"/>
                              </w:rPr>
                              <w:t xml:space="preserve">Descubrir, explorar y comprender las cuestiones LGBTQI+. </w:t>
                            </w:r>
                          </w:p>
                          <w:p w14:paraId="0251BC62" w14:textId="77777777" w:rsidR="000E60B8" w:rsidRDefault="000E60B8">
                            <w:pPr>
                              <w:pStyle w:val="Lijstalinea"/>
                            </w:pPr>
                            <w:r w:rsidRPr="009D3052">
                              <w:t xml:space="preserve">Indicios de impacto </w:t>
                            </w:r>
                          </w:p>
                          <w:p w14:paraId="14B49B99" w14:textId="77777777" w:rsidR="000E60B8" w:rsidRDefault="000E60B8">
                            <w:pPr>
                              <w:pStyle w:val="Sidebar-content"/>
                              <w:rPr>
                                <w:sz w:val="18"/>
                                <w:szCs w:val="18"/>
                              </w:rPr>
                            </w:pPr>
                            <w:r w:rsidRPr="00452B3B">
                              <w:rPr>
                                <w:sz w:val="18"/>
                                <w:szCs w:val="18"/>
                              </w:rPr>
                              <w:t>Mostrando su interés por encontrar más poemas/literatura que difundan mensajes de concienciación LGBTQ.</w:t>
                            </w:r>
                          </w:p>
                          <w:p w14:paraId="6FC20590" w14:textId="77777777" w:rsidR="000E60B8" w:rsidRDefault="000E60B8">
                            <w:pPr>
                              <w:pStyle w:val="Lijstalinea"/>
                            </w:pPr>
                            <w:r w:rsidRPr="009D3052">
                              <w:t xml:space="preserve">Duración </w:t>
                            </w:r>
                          </w:p>
                          <w:p w14:paraId="015C5303" w14:textId="77777777" w:rsidR="000E60B8" w:rsidRDefault="000E60B8">
                            <w:pPr>
                              <w:pStyle w:val="Sidebar-content"/>
                              <w:rPr>
                                <w:sz w:val="18"/>
                                <w:szCs w:val="18"/>
                              </w:rPr>
                            </w:pPr>
                            <w:r w:rsidRPr="00452B3B">
                              <w:rPr>
                                <w:sz w:val="18"/>
                                <w:szCs w:val="18"/>
                              </w:rPr>
                              <w:t xml:space="preserve">45 minutos </w:t>
                            </w:r>
                          </w:p>
                          <w:p w14:paraId="4DE94A91" w14:textId="77777777" w:rsidR="000E60B8" w:rsidRDefault="000E60B8">
                            <w:pPr>
                              <w:pStyle w:val="Lijstalinea"/>
                            </w:pPr>
                            <w:r w:rsidRPr="009D3052">
                              <w:t xml:space="preserve">Nivel </w:t>
                            </w:r>
                          </w:p>
                          <w:p w14:paraId="09DE8A87" w14:textId="77777777" w:rsidR="000E60B8" w:rsidRDefault="000E60B8">
                            <w:pPr>
                              <w:pStyle w:val="Sidebar-content"/>
                              <w:rPr>
                                <w:sz w:val="18"/>
                                <w:szCs w:val="18"/>
                              </w:rPr>
                            </w:pPr>
                            <w:r w:rsidRPr="00452B3B">
                              <w:rPr>
                                <w:sz w:val="18"/>
                                <w:szCs w:val="18"/>
                              </w:rPr>
                              <w:t xml:space="preserve">De 12 a 16 años, nivel intermedio </w:t>
                            </w:r>
                          </w:p>
                          <w:p w14:paraId="3975008F" w14:textId="77777777" w:rsidR="000E60B8" w:rsidRDefault="000E60B8">
                            <w:pPr>
                              <w:pStyle w:val="Lijstalinea"/>
                              <w:rPr>
                                <w:lang w:val="it-IT"/>
                              </w:rPr>
                            </w:pPr>
                            <w:r w:rsidRPr="009D3052">
                              <w:rPr>
                                <w:lang w:val="it-IT"/>
                              </w:rPr>
                              <w:t xml:space="preserve">Materiales </w:t>
                            </w:r>
                          </w:p>
                          <w:p w14:paraId="58A34B89" w14:textId="77777777" w:rsidR="000E60B8" w:rsidRDefault="000E60B8">
                            <w:pPr>
                              <w:pStyle w:val="Sidebar-content"/>
                              <w:rPr>
                                <w:rFonts w:ascii="Arial" w:hAnsi="Arial" w:cs="Arial"/>
                                <w:sz w:val="18"/>
                                <w:szCs w:val="18"/>
                                <w:lang w:val="en-US"/>
                              </w:rPr>
                            </w:pPr>
                            <w:r w:rsidRPr="00452B3B">
                              <w:rPr>
                                <w:sz w:val="18"/>
                                <w:szCs w:val="18"/>
                                <w:lang w:val="en-US"/>
                              </w:rPr>
                              <w:t>Tablón, copias del poema</w:t>
                            </w:r>
                          </w:p>
                          <w:p w14:paraId="7AB08691" w14:textId="77777777" w:rsidR="000E60B8" w:rsidRPr="009D3052" w:rsidRDefault="000E60B8" w:rsidP="007364BE">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7A3B" id="_x0000_s1044" type="#_x0000_t202" style="position:absolute;left:0;text-align:left;margin-left:-37.2pt;margin-top:15.9pt;width:136.5pt;height:40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" fillcolor="#f2f2f2" stroked="f">
                <v:textbox>
                  <w:txbxContent>
                    <w:p w14:paraId="083B5A7B" w14:textId="77777777" w:rsidR="000E60B8" w:rsidRDefault="000E60B8">
                      <w:pPr>
                        <w:pStyle w:val="Prrafodelista"/>
                      </w:pPr>
                      <w:r w:rsidRPr="00FE4F74">
                        <w:t xml:space="preserve">Objetivo </w:t>
                      </w:r>
                    </w:p>
                    <w:p w14:paraId="680AD31C" w14:textId="77777777" w:rsidR="000E60B8" w:rsidRDefault="000E60B8">
                      <w:pPr>
                        <w:pStyle w:val="Sidebar-content"/>
                        <w:rPr>
                          <w:rFonts w:ascii="Arial" w:hAnsi="Arial" w:cs="Arial"/>
                          <w:sz w:val="18"/>
                          <w:szCs w:val="18"/>
                          <w:lang w:val="en-US"/>
                        </w:rPr>
                      </w:pPr>
                      <w:r w:rsidRPr="00452B3B">
                        <w:rPr>
                          <w:sz w:val="18"/>
                          <w:szCs w:val="18"/>
                          <w:lang w:val="en-US"/>
                        </w:rPr>
                        <w:t xml:space="preserve">Descubrir, explorar y comprender las cuestiones LGBTQI+. </w:t>
                      </w:r>
                    </w:p>
                    <w:p w14:paraId="0251BC62" w14:textId="77777777" w:rsidR="000E60B8" w:rsidRDefault="000E60B8">
                      <w:pPr>
                        <w:pStyle w:val="Prrafodelista"/>
                      </w:pPr>
                      <w:r w:rsidRPr="009D3052">
                        <w:t xml:space="preserve">Indicios de impacto </w:t>
                      </w:r>
                    </w:p>
                    <w:p w14:paraId="14B49B99" w14:textId="77777777" w:rsidR="000E60B8" w:rsidRDefault="000E60B8">
                      <w:pPr>
                        <w:pStyle w:val="Sidebar-content"/>
                        <w:rPr>
                          <w:sz w:val="18"/>
                          <w:szCs w:val="18"/>
                        </w:rPr>
                      </w:pPr>
                      <w:r w:rsidRPr="00452B3B">
                        <w:rPr>
                          <w:sz w:val="18"/>
                          <w:szCs w:val="18"/>
                        </w:rPr>
                        <w:t>Mostrando su interés por encontrar más poemas/literatura que difundan mensajes de concienciación LGBTQ.</w:t>
                      </w:r>
                    </w:p>
                    <w:p w14:paraId="6FC20590" w14:textId="77777777" w:rsidR="000E60B8" w:rsidRDefault="000E60B8">
                      <w:pPr>
                        <w:pStyle w:val="Prrafodelista"/>
                      </w:pPr>
                      <w:r w:rsidRPr="009D3052">
                        <w:t xml:space="preserve">Duración </w:t>
                      </w:r>
                    </w:p>
                    <w:p w14:paraId="015C5303" w14:textId="77777777" w:rsidR="000E60B8" w:rsidRDefault="000E60B8">
                      <w:pPr>
                        <w:pStyle w:val="Sidebar-content"/>
                        <w:rPr>
                          <w:sz w:val="18"/>
                          <w:szCs w:val="18"/>
                        </w:rPr>
                      </w:pPr>
                      <w:r w:rsidRPr="00452B3B">
                        <w:rPr>
                          <w:sz w:val="18"/>
                          <w:szCs w:val="18"/>
                        </w:rPr>
                        <w:t xml:space="preserve">45 minutos </w:t>
                      </w:r>
                    </w:p>
                    <w:p w14:paraId="4DE94A91" w14:textId="77777777" w:rsidR="000E60B8" w:rsidRDefault="000E60B8">
                      <w:pPr>
                        <w:pStyle w:val="Prrafodelista"/>
                      </w:pPr>
                      <w:r w:rsidRPr="009D3052">
                        <w:t xml:space="preserve">Nivel </w:t>
                      </w:r>
                    </w:p>
                    <w:p w14:paraId="09DE8A87" w14:textId="77777777" w:rsidR="000E60B8" w:rsidRDefault="000E60B8">
                      <w:pPr>
                        <w:pStyle w:val="Sidebar-content"/>
                        <w:rPr>
                          <w:sz w:val="18"/>
                          <w:szCs w:val="18"/>
                        </w:rPr>
                      </w:pPr>
                      <w:r w:rsidRPr="00452B3B">
                        <w:rPr>
                          <w:sz w:val="18"/>
                          <w:szCs w:val="18"/>
                        </w:rPr>
                        <w:t xml:space="preserve">De 12 a 16 años, nivel intermedio </w:t>
                      </w:r>
                    </w:p>
                    <w:p w14:paraId="3975008F" w14:textId="77777777" w:rsidR="000E60B8" w:rsidRDefault="000E60B8">
                      <w:pPr>
                        <w:pStyle w:val="Prrafodelista"/>
                        <w:rPr>
                          <w:lang w:val="it-IT"/>
                        </w:rPr>
                      </w:pPr>
                      <w:r w:rsidRPr="009D3052">
                        <w:rPr>
                          <w:lang w:val="it-IT"/>
                        </w:rPr>
                        <w:t xml:space="preserve">Materiales </w:t>
                      </w:r>
                    </w:p>
                    <w:p w14:paraId="58A34B89" w14:textId="77777777" w:rsidR="000E60B8" w:rsidRDefault="000E60B8">
                      <w:pPr>
                        <w:pStyle w:val="Sidebar-content"/>
                        <w:rPr>
                          <w:rFonts w:ascii="Arial" w:hAnsi="Arial" w:cs="Arial"/>
                          <w:sz w:val="18"/>
                          <w:szCs w:val="18"/>
                          <w:lang w:val="en-US"/>
                        </w:rPr>
                      </w:pPr>
                      <w:r w:rsidRPr="00452B3B">
                        <w:rPr>
                          <w:sz w:val="18"/>
                          <w:szCs w:val="18"/>
                          <w:lang w:val="en-US"/>
                        </w:rPr>
                        <w:t>Tablón, copias del poema</w:t>
                      </w:r>
                    </w:p>
                    <w:p w14:paraId="7AB08691" w14:textId="77777777" w:rsidR="000E60B8" w:rsidRPr="009D3052" w:rsidRDefault="000E60B8" w:rsidP="007364BE">
                      <w:pPr>
                        <w:pStyle w:val="Sidebar-content"/>
                        <w:rPr>
                          <w:lang w:val="it-IT"/>
                        </w:rPr>
                      </w:pPr>
                    </w:p>
                  </w:txbxContent>
                </v:textbox>
                <w10:wrap type="square"/>
              </v:shape>
            </w:pict>
          </mc:Fallback>
        </mc:AlternateContent>
      </w:r>
      <w:r w:rsidR="007364BE" w:rsidRPr="002F759D">
        <w:rPr>
          <w:rFonts w:eastAsiaTheme="minorHAnsi"/>
          <w:color w:val="000000"/>
          <w:sz w:val="20"/>
          <w:szCs w:val="20"/>
          <w:lang w:eastAsia="en-US"/>
        </w:rPr>
        <w:t>Paso 1): (5' de introducción)</w:t>
      </w:r>
      <w:r>
        <w:rPr>
          <w:rFonts w:eastAsiaTheme="minorHAnsi"/>
          <w:color w:val="000000"/>
          <w:sz w:val="20"/>
          <w:szCs w:val="20"/>
          <w:lang w:eastAsia="en-US"/>
        </w:rPr>
        <w:t>.</w:t>
      </w:r>
      <w:r w:rsidR="007364BE" w:rsidRPr="002F759D">
        <w:rPr>
          <w:rFonts w:eastAsiaTheme="minorHAnsi"/>
          <w:color w:val="000000"/>
          <w:sz w:val="20"/>
          <w:szCs w:val="20"/>
          <w:lang w:eastAsia="en-US"/>
        </w:rPr>
        <w:t xml:space="preserve"> El profesor dirá unas palabras sobre el poeta griego Constantine P. Cavafy, que vivió entre 1863 y 1933. Cavafy está considerado como uno de los más grandes poetas griegos de la era moderna y es conocido por su poesía lírica y sensual que explora temas como el amor, el deseo y la identidad . Muchos de sus poemas abordan el amor y el deseo entre personas del mismo sexo, y a menudo exploran las experiencias de individuos marginados en la sociedad.</w:t>
      </w:r>
    </w:p>
    <w:p w14:paraId="2E90862B"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0B959B98" w14:textId="77777777" w:rsidR="00C32450" w:rsidRDefault="000E60B8">
      <w:pPr>
        <w:autoSpaceDE w:val="0"/>
        <w:autoSpaceDN w:val="0"/>
        <w:adjustRightInd w:val="0"/>
        <w:spacing w:after="0" w:line="240" w:lineRule="auto"/>
        <w:ind w:left="2268"/>
        <w:jc w:val="left"/>
        <w:rPr>
          <w:rFonts w:eastAsiaTheme="minorHAnsi"/>
          <w:color w:val="000000"/>
          <w:sz w:val="20"/>
          <w:szCs w:val="20"/>
          <w:lang w:eastAsia="en-US"/>
        </w:rPr>
      </w:pPr>
      <w:r w:rsidRPr="002F759D">
        <w:rPr>
          <w:rFonts w:eastAsiaTheme="minorHAnsi"/>
          <w:color w:val="000000"/>
          <w:sz w:val="20"/>
          <w:szCs w:val="20"/>
          <w:lang w:eastAsia="en-US"/>
        </w:rPr>
        <w:t>Paso 2: (5' Leer el poema)</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El profesor leerá el poema a los alumnos y luego les pedirá que lo lean ellos mismos. </w:t>
      </w:r>
    </w:p>
    <w:p w14:paraId="09EF1DF3" w14:textId="77777777" w:rsidR="007364BE" w:rsidRPr="002F759D" w:rsidRDefault="007364BE" w:rsidP="007364BE">
      <w:pPr>
        <w:autoSpaceDE w:val="0"/>
        <w:autoSpaceDN w:val="0"/>
        <w:adjustRightInd w:val="0"/>
        <w:spacing w:after="0" w:line="240" w:lineRule="auto"/>
        <w:jc w:val="left"/>
        <w:rPr>
          <w:rFonts w:eastAsiaTheme="minorHAnsi"/>
          <w:color w:val="000000"/>
          <w:sz w:val="20"/>
          <w:szCs w:val="20"/>
          <w:lang w:eastAsia="en-US"/>
        </w:rPr>
      </w:pPr>
    </w:p>
    <w:p w14:paraId="057EBB03" w14:textId="77777777" w:rsidR="00C32450" w:rsidRDefault="000E60B8">
      <w:pPr>
        <w:autoSpaceDE w:val="0"/>
        <w:autoSpaceDN w:val="0"/>
        <w:adjustRightInd w:val="0"/>
        <w:spacing w:after="0" w:line="240" w:lineRule="auto"/>
        <w:ind w:left="2268"/>
        <w:jc w:val="left"/>
        <w:rPr>
          <w:rFonts w:eastAsiaTheme="minorHAnsi"/>
          <w:color w:val="000000"/>
          <w:sz w:val="20"/>
          <w:szCs w:val="20"/>
          <w:lang w:eastAsia="en-US"/>
        </w:rPr>
      </w:pPr>
      <w:r w:rsidRPr="002F759D">
        <w:rPr>
          <w:rFonts w:eastAsiaTheme="minorHAnsi"/>
          <w:color w:val="000000"/>
          <w:sz w:val="20"/>
          <w:szCs w:val="20"/>
          <w:lang w:eastAsia="en-US"/>
        </w:rPr>
        <w:t>Paso 3: (10' recogiendo sus ideas)</w:t>
      </w:r>
      <w:r w:rsidR="00672575">
        <w:rPr>
          <w:rFonts w:eastAsiaTheme="minorHAnsi"/>
          <w:color w:val="000000"/>
          <w:sz w:val="20"/>
          <w:szCs w:val="20"/>
          <w:lang w:eastAsia="en-US"/>
        </w:rPr>
        <w:t xml:space="preserve">. </w:t>
      </w:r>
      <w:r w:rsidRPr="002F759D">
        <w:rPr>
          <w:rFonts w:eastAsiaTheme="minorHAnsi"/>
          <w:color w:val="000000"/>
          <w:sz w:val="20"/>
          <w:szCs w:val="20"/>
          <w:lang w:eastAsia="en-US"/>
        </w:rPr>
        <w:t xml:space="preserve">El profesor pedirá a los alumnos que compartan lo que entienden del poema, cuáles son sus sentimientos, </w:t>
      </w:r>
      <w:r w:rsidRPr="002F759D">
        <w:rPr>
          <w:rFonts w:eastAsiaTheme="minorHAnsi"/>
          <w:color w:val="000000"/>
          <w:sz w:val="20"/>
          <w:szCs w:val="20"/>
          <w:lang w:val="en-US" w:eastAsia="en-US"/>
        </w:rPr>
        <w:t xml:space="preserve">si reconocen los sentimientos del poeta y dónde pueden encontrar la conexión con el amor, el deseo y la identidad. </w:t>
      </w:r>
    </w:p>
    <w:p w14:paraId="3E4DCD99"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69D91CAE" w14:textId="77777777" w:rsidR="00C32450" w:rsidRDefault="000E60B8">
      <w:pPr>
        <w:autoSpaceDE w:val="0"/>
        <w:autoSpaceDN w:val="0"/>
        <w:adjustRightInd w:val="0"/>
        <w:spacing w:after="0" w:line="240" w:lineRule="auto"/>
        <w:ind w:left="2268"/>
        <w:jc w:val="left"/>
        <w:rPr>
          <w:rFonts w:eastAsiaTheme="minorHAnsi"/>
          <w:color w:val="000000"/>
          <w:sz w:val="20"/>
          <w:szCs w:val="20"/>
          <w:lang w:val="en-US" w:eastAsia="en-US"/>
        </w:rPr>
      </w:pPr>
      <w:r w:rsidRPr="002F759D">
        <w:rPr>
          <w:rFonts w:eastAsiaTheme="minorHAnsi"/>
          <w:color w:val="000000"/>
          <w:sz w:val="20"/>
          <w:szCs w:val="20"/>
          <w:lang w:eastAsia="en-US"/>
        </w:rPr>
        <w:t>Paso 4: (10' explorando los significados)</w:t>
      </w:r>
      <w:r w:rsidR="00672575">
        <w:rPr>
          <w:rFonts w:eastAsiaTheme="minorHAnsi"/>
          <w:color w:val="000000"/>
          <w:sz w:val="20"/>
          <w:szCs w:val="20"/>
          <w:lang w:eastAsia="en-US"/>
        </w:rPr>
        <w:t xml:space="preserve">. </w:t>
      </w:r>
      <w:r w:rsidRPr="002F759D">
        <w:rPr>
          <w:rFonts w:eastAsiaTheme="minorHAnsi"/>
          <w:color w:val="000000"/>
          <w:sz w:val="20"/>
          <w:szCs w:val="20"/>
          <w:lang w:val="en-US" w:eastAsia="en-US"/>
        </w:rPr>
        <w:t xml:space="preserve">El profesor recogerá las ideas principales en la pizarra e intentará analizar la letra del poema y a través de ellas intentará reflejar las vivencias y sentimientos de las personas que pertenecen a la comunidad LGBTQI+. </w:t>
      </w:r>
    </w:p>
    <w:p w14:paraId="1229E289"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val="en-US" w:eastAsia="en-US"/>
        </w:rPr>
      </w:pPr>
    </w:p>
    <w:p w14:paraId="492E4110" w14:textId="77777777" w:rsidR="00C32450" w:rsidRDefault="000E60B8">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eastAsia="en-US"/>
        </w:rPr>
        <w:t>Paso 5: (10' conexión del significado con el presente)</w:t>
      </w:r>
      <w:r w:rsidR="00672575">
        <w:rPr>
          <w:rFonts w:eastAsiaTheme="minorHAnsi"/>
          <w:color w:val="000000"/>
          <w:sz w:val="20"/>
          <w:szCs w:val="20"/>
          <w:lang w:eastAsia="en-US"/>
        </w:rPr>
        <w:t xml:space="preserve">. Los </w:t>
      </w:r>
      <w:r w:rsidRPr="002F759D">
        <w:rPr>
          <w:rFonts w:eastAsiaTheme="minorHAnsi"/>
          <w:color w:val="000000"/>
          <w:sz w:val="20"/>
          <w:szCs w:val="20"/>
          <w:lang w:eastAsia="en-US"/>
        </w:rPr>
        <w:t xml:space="preserve">alumnos intentarán describir cómo se relacionan los significados del poema con las sociedades actuales </w:t>
      </w:r>
      <w:r w:rsidRPr="002F759D">
        <w:rPr>
          <w:rFonts w:eastAsiaTheme="minorHAnsi"/>
          <w:color w:val="000000"/>
          <w:sz w:val="20"/>
          <w:szCs w:val="20"/>
          <w:lang w:val="en-US" w:eastAsia="en-US"/>
        </w:rPr>
        <w:t xml:space="preserve">y la posición de la comunidad LGBTQI+. </w:t>
      </w:r>
    </w:p>
    <w:p w14:paraId="312E68FE"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0E82D456" w14:textId="77777777" w:rsidR="00C32450" w:rsidRDefault="000E60B8">
      <w:pPr>
        <w:autoSpaceDE w:val="0"/>
        <w:autoSpaceDN w:val="0"/>
        <w:adjustRightInd w:val="0"/>
        <w:spacing w:after="0" w:line="240" w:lineRule="auto"/>
        <w:ind w:left="2268"/>
        <w:jc w:val="left"/>
        <w:rPr>
          <w:rFonts w:eastAsiaTheme="minorHAnsi"/>
          <w:color w:val="000000"/>
          <w:sz w:val="20"/>
          <w:szCs w:val="20"/>
          <w:lang w:val="en-US" w:eastAsia="en-US"/>
        </w:rPr>
      </w:pPr>
      <w:r w:rsidRPr="002F759D">
        <w:rPr>
          <w:rFonts w:eastAsiaTheme="minorHAnsi"/>
          <w:color w:val="000000"/>
          <w:sz w:val="20"/>
          <w:szCs w:val="20"/>
          <w:lang w:eastAsia="en-US"/>
        </w:rPr>
        <w:t>Paso 5: (5' de conclusión)</w:t>
      </w:r>
      <w:r w:rsidR="00672575">
        <w:rPr>
          <w:rFonts w:eastAsiaTheme="minorHAnsi"/>
          <w:color w:val="000000"/>
          <w:sz w:val="20"/>
          <w:szCs w:val="20"/>
          <w:lang w:eastAsia="en-US"/>
        </w:rPr>
        <w:t xml:space="preserve">. </w:t>
      </w:r>
      <w:r w:rsidRPr="002F759D">
        <w:rPr>
          <w:rFonts w:eastAsiaTheme="minorHAnsi"/>
          <w:color w:val="000000"/>
          <w:sz w:val="20"/>
          <w:szCs w:val="20"/>
          <w:lang w:val="en-US" w:eastAsia="en-US"/>
        </w:rPr>
        <w:t xml:space="preserve">Con la ayuda de los alumnos llegaremos a algunas conclusiones e inquietudes generales sobre </w:t>
      </w:r>
    </w:p>
    <w:p w14:paraId="00A3F552"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4C18B2B2" w14:textId="77777777" w:rsidR="00C32450" w:rsidRDefault="000E60B8">
      <w:pPr>
        <w:numPr>
          <w:ilvl w:val="0"/>
          <w:numId w:val="5"/>
        </w:numPr>
        <w:ind w:left="284"/>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eastAsia="en-US"/>
        </w:rPr>
        <w:t xml:space="preserve">Cómo la literatura </w:t>
      </w:r>
      <w:r w:rsidRPr="002F759D">
        <w:rPr>
          <w:rFonts w:eastAsiaTheme="minorHAnsi" w:cs="Poppins"/>
          <w:iCs/>
          <w:color w:val="7030A0"/>
          <w:sz w:val="20"/>
          <w:szCs w:val="20"/>
          <w:lang w:val="en-US" w:eastAsia="en-US"/>
        </w:rPr>
        <w:t xml:space="preserve">revela </w:t>
      </w:r>
      <w:r w:rsidRPr="002F759D">
        <w:rPr>
          <w:rFonts w:eastAsiaTheme="minorHAnsi" w:cs="Poppins"/>
          <w:iCs/>
          <w:color w:val="7030A0"/>
          <w:sz w:val="20"/>
          <w:szCs w:val="20"/>
          <w:lang w:eastAsia="en-US"/>
        </w:rPr>
        <w:t xml:space="preserve">tanto sentimientos personales como cuestiones sociales. </w:t>
      </w:r>
    </w:p>
    <w:p w14:paraId="6A8C2D21" w14:textId="77777777" w:rsidR="00C32450" w:rsidRDefault="000E60B8">
      <w:pPr>
        <w:numPr>
          <w:ilvl w:val="0"/>
          <w:numId w:val="5"/>
        </w:numPr>
        <w:ind w:left="284"/>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eastAsia="en-US"/>
        </w:rPr>
        <w:t xml:space="preserve">El poder de la literatura para fomentar la empatía, inspirar la acción y provocar el cambio. </w:t>
      </w:r>
    </w:p>
    <w:p w14:paraId="617EB94C" w14:textId="792E546D" w:rsidR="00672575" w:rsidRDefault="000E60B8" w:rsidP="00F72922">
      <w:pPr>
        <w:numPr>
          <w:ilvl w:val="0"/>
          <w:numId w:val="5"/>
        </w:numPr>
        <w:ind w:left="2410"/>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val="en-US" w:eastAsia="en-US"/>
        </w:rPr>
        <w:t xml:space="preserve">        Cómo las ideas de Cavafy están conectadas con la actualidad".</w:t>
      </w:r>
      <w:bookmarkStart w:id="58" w:name="_Toc132714233"/>
    </w:p>
    <w:p w14:paraId="0169E591" w14:textId="77777777" w:rsidR="00F72922" w:rsidRPr="00F72922" w:rsidRDefault="00F72922" w:rsidP="00F72922">
      <w:pPr>
        <w:ind w:left="2410"/>
        <w:contextualSpacing/>
        <w:jc w:val="left"/>
        <w:rPr>
          <w:rFonts w:eastAsiaTheme="minorHAnsi" w:cs="Poppins"/>
          <w:iCs/>
          <w:color w:val="7030A0"/>
          <w:sz w:val="20"/>
          <w:szCs w:val="20"/>
          <w:lang w:eastAsia="en-US"/>
        </w:rPr>
      </w:pPr>
    </w:p>
    <w:p w14:paraId="50944214" w14:textId="77777777" w:rsidR="00C32450" w:rsidRDefault="000E60B8">
      <w:pPr>
        <w:ind w:left="2050"/>
        <w:rPr>
          <w:rFonts w:ascii="Fira Sans" w:eastAsiaTheme="majorEastAsia" w:hAnsi="Fira Sans"/>
          <w:i/>
          <w:iCs/>
          <w:color w:val="7030A0"/>
          <w:sz w:val="32"/>
          <w:szCs w:val="32"/>
        </w:rPr>
      </w:pPr>
      <w:r w:rsidRPr="002F759D">
        <w:rPr>
          <w:rFonts w:ascii="Fira Sans" w:eastAsiaTheme="majorEastAsia" w:hAnsi="Fira Sans"/>
          <w:i/>
          <w:iCs/>
          <w:color w:val="7030A0"/>
          <w:sz w:val="32"/>
          <w:szCs w:val="32"/>
        </w:rPr>
        <w:t>Transferencia a la práctica</w:t>
      </w:r>
      <w:bookmarkEnd w:id="58"/>
    </w:p>
    <w:p w14:paraId="62B7DCFE" w14:textId="77777777" w:rsidR="00C32450" w:rsidRDefault="000E60B8">
      <w:pPr>
        <w:ind w:left="2050"/>
        <w:rPr>
          <w:sz w:val="20"/>
          <w:szCs w:val="20"/>
          <w:lang w:val="en-US"/>
        </w:rPr>
      </w:pPr>
      <w:r w:rsidRPr="002F759D">
        <w:rPr>
          <w:sz w:val="20"/>
          <w:szCs w:val="20"/>
        </w:rPr>
        <w:t>Los alumnos tendrán que encontrar escritores, artistas y poetas contemporáneos que transmitan mensajes similares en sus obras.</w:t>
      </w:r>
    </w:p>
    <w:p w14:paraId="42A5F369" w14:textId="77777777" w:rsidR="00C32450" w:rsidRDefault="00B103D8">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59" w:name="_Toc132714234"/>
      <w:bookmarkStart w:id="60" w:name="_Toc138264194"/>
      <w:r>
        <w:rPr>
          <w:rFonts w:ascii="Fira Sans" w:eastAsiaTheme="majorEastAsia" w:hAnsi="Fira Sans" w:cs="Poppins"/>
          <w:b/>
          <w:bCs/>
          <w:noProof/>
          <w:color w:val="662C90"/>
          <w:sz w:val="40"/>
          <w:szCs w:val="40"/>
        </w:rPr>
        <w:lastRenderedPageBreak/>
        <w:t>Poemas</w:t>
      </w:r>
      <w:r w:rsidR="000E60B8" w:rsidRPr="007364BE">
        <w:rPr>
          <w:rFonts w:ascii="Fira Sans" w:eastAsiaTheme="majorEastAsia" w:hAnsi="Fira Sans" w:cs="Poppins"/>
          <w:b/>
          <w:bCs/>
          <w:noProof/>
          <w:color w:val="662C90"/>
          <w:sz w:val="40"/>
          <w:szCs w:val="40"/>
        </w:rPr>
        <w:t xml:space="preserve"> LGBTQI y </w:t>
      </w:r>
      <w:r>
        <w:rPr>
          <w:rFonts w:ascii="Fira Sans" w:eastAsiaTheme="majorEastAsia" w:hAnsi="Fira Sans" w:cs="Poppins"/>
          <w:b/>
          <w:bCs/>
          <w:noProof/>
          <w:color w:val="662C90"/>
          <w:sz w:val="40"/>
          <w:szCs w:val="40"/>
        </w:rPr>
        <w:t xml:space="preserve">su </w:t>
      </w:r>
      <w:r w:rsidRPr="007364BE">
        <w:rPr>
          <w:rFonts w:ascii="Fira Sans" w:eastAsiaTheme="majorEastAsia" w:hAnsi="Fira Sans" w:cs="Poppins"/>
          <w:b/>
          <w:bCs/>
          <w:noProof/>
          <w:color w:val="662C90"/>
          <w:sz w:val="40"/>
          <w:szCs w:val="40"/>
        </w:rPr>
        <w:t xml:space="preserve">musicalización </w:t>
      </w:r>
      <w:r w:rsidR="000E60B8" w:rsidRPr="007364BE">
        <w:rPr>
          <w:rFonts w:ascii="Fira Sans" w:eastAsiaTheme="majorEastAsia" w:hAnsi="Fira Sans" w:cs="Poppins"/>
          <w:b/>
          <w:bCs/>
          <w:noProof/>
          <w:color w:val="662C90"/>
          <w:sz w:val="40"/>
          <w:szCs w:val="40"/>
          <w:lang w:val="es-ES" w:eastAsia="es-ES"/>
        </w:rPr>
        <w:drawing>
          <wp:anchor distT="0" distB="0" distL="114300" distR="114300" simplePos="0" relativeHeight="251697152" behindDoc="1" locked="0" layoutInCell="1" allowOverlap="1" wp14:anchorId="22B46865" wp14:editId="7E15A415">
            <wp:simplePos x="0" y="0"/>
            <wp:positionH relativeFrom="column">
              <wp:posOffset>-543370</wp:posOffset>
            </wp:positionH>
            <wp:positionV relativeFrom="paragraph">
              <wp:posOffset>-79375</wp:posOffset>
            </wp:positionV>
            <wp:extent cx="1613643" cy="1612806"/>
            <wp:effectExtent l="0" t="0" r="0" b="0"/>
            <wp:wrapNone/>
            <wp:docPr id="26" name="Imagen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59"/>
      <w:bookmarkEnd w:id="60"/>
    </w:p>
    <w:p w14:paraId="7377D5A3" w14:textId="77777777" w:rsidR="00C32450" w:rsidRDefault="000E60B8">
      <w:pPr>
        <w:ind w:left="2268" w:right="-427"/>
        <w:rPr>
          <w:i/>
          <w:iCs/>
        </w:rPr>
      </w:pPr>
      <w:r w:rsidRPr="007364BE">
        <w:rPr>
          <w:i/>
          <w:iCs/>
        </w:rPr>
        <w:t xml:space="preserve">Los estudiantes explorarán temas LGBTQI+ a través del diverso y vibrante mundo de la literatura y la música griegas. </w:t>
      </w:r>
    </w:p>
    <w:p w14:paraId="574BCDE4" w14:textId="77777777" w:rsidR="00C32450" w:rsidRDefault="000E60B8">
      <w:pPr>
        <w:ind w:left="2268"/>
        <w:rPr>
          <w:rFonts w:ascii="Fira Sans" w:eastAsiaTheme="majorEastAsia" w:hAnsi="Fira Sans"/>
          <w:i/>
          <w:iCs/>
          <w:color w:val="7030A0"/>
          <w:sz w:val="32"/>
          <w:szCs w:val="32"/>
        </w:rPr>
      </w:pPr>
      <w:bookmarkStart w:id="61" w:name="_Toc132714235"/>
      <w:r w:rsidRPr="002F759D">
        <w:rPr>
          <w:rFonts w:ascii="Fira Sans" w:eastAsiaTheme="majorEastAsia" w:hAnsi="Fira Sans"/>
          <w:i/>
          <w:iCs/>
          <w:color w:val="7030A0"/>
          <w:sz w:val="32"/>
          <w:szCs w:val="32"/>
        </w:rPr>
        <w:t>Aplicación</w:t>
      </w:r>
      <w:bookmarkEnd w:id="61"/>
    </w:p>
    <w:p w14:paraId="12269174"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r w:rsidRPr="002F759D">
        <w:rPr>
          <w:rFonts w:ascii="Fira Sans" w:eastAsiaTheme="majorEastAsia" w:hAnsi="Fira Sans"/>
          <w:i/>
          <w:iCs/>
          <w:noProof/>
          <w:color w:val="7030A0"/>
          <w:sz w:val="32"/>
          <w:szCs w:val="32"/>
          <w:lang w:val="es-ES" w:eastAsia="es-ES"/>
        </w:rPr>
        <mc:AlternateContent>
          <mc:Choice Requires="wps">
            <w:drawing>
              <wp:anchor distT="45720" distB="45720" distL="114300" distR="114300" simplePos="0" relativeHeight="251698176" behindDoc="0" locked="0" layoutInCell="1" allowOverlap="1" wp14:anchorId="1F44BF14" wp14:editId="7E91A98D">
                <wp:simplePos x="0" y="0"/>
                <wp:positionH relativeFrom="column">
                  <wp:posOffset>-539115</wp:posOffset>
                </wp:positionH>
                <wp:positionV relativeFrom="paragraph">
                  <wp:posOffset>278130</wp:posOffset>
                </wp:positionV>
                <wp:extent cx="1733550" cy="5248275"/>
                <wp:effectExtent l="0" t="0" r="0" b="9525"/>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48275"/>
                        </a:xfrm>
                        <a:prstGeom prst="rect">
                          <a:avLst/>
                        </a:prstGeom>
                        <a:solidFill>
                          <a:sysClr val="window" lastClr="FFFFFF">
                            <a:lumMod val="95000"/>
                          </a:sysClr>
                        </a:solidFill>
                        <a:ln w="9525">
                          <a:noFill/>
                          <a:miter lim="800000"/>
                          <a:headEnd/>
                          <a:tailEnd/>
                        </a:ln>
                      </wps:spPr>
                      <wps:txbx>
                        <w:txbxContent>
                          <w:p w14:paraId="41BEFD8C" w14:textId="77777777" w:rsidR="000E60B8" w:rsidRDefault="000E60B8">
                            <w:pPr>
                              <w:pStyle w:val="Lijstalinea"/>
                            </w:pPr>
                            <w:r w:rsidRPr="00FE4F74">
                              <w:t xml:space="preserve">Objetivo </w:t>
                            </w:r>
                          </w:p>
                          <w:p w14:paraId="5711AD96" w14:textId="77777777" w:rsidR="000E60B8" w:rsidRDefault="000E60B8">
                            <w:pPr>
                              <w:pStyle w:val="Sidebar-content"/>
                              <w:rPr>
                                <w:rFonts w:ascii="Arial" w:hAnsi="Arial" w:cs="Arial"/>
                                <w:sz w:val="18"/>
                                <w:szCs w:val="18"/>
                                <w:lang w:val="en-US"/>
                              </w:rPr>
                            </w:pPr>
                            <w:r w:rsidRPr="00AB4BA3">
                              <w:rPr>
                                <w:sz w:val="18"/>
                                <w:szCs w:val="18"/>
                                <w:lang w:val="en-US"/>
                              </w:rPr>
                              <w:t xml:space="preserve">Descubrir, explorar y comprender las cuestiones LGBTQI+. </w:t>
                            </w:r>
                          </w:p>
                          <w:p w14:paraId="5C3D4981" w14:textId="77777777" w:rsidR="000E60B8" w:rsidRDefault="000E60B8">
                            <w:pPr>
                              <w:pStyle w:val="Lijstalinea"/>
                            </w:pPr>
                            <w:r w:rsidRPr="009D3052">
                              <w:t xml:space="preserve">Indicios de impacto </w:t>
                            </w:r>
                          </w:p>
                          <w:p w14:paraId="3639B6ED" w14:textId="77777777" w:rsidR="000E60B8" w:rsidRDefault="000E60B8">
                            <w:pPr>
                              <w:pStyle w:val="Sidebar-content"/>
                              <w:rPr>
                                <w:sz w:val="18"/>
                                <w:szCs w:val="18"/>
                              </w:rPr>
                            </w:pPr>
                            <w:r w:rsidRPr="00AB4BA3">
                              <w:rPr>
                                <w:sz w:val="18"/>
                                <w:szCs w:val="18"/>
                              </w:rPr>
                              <w:t>Mostrando su interés por encontrar más poemas/literatura/música que difundan mensajes de concienciación LGBTQ.</w:t>
                            </w:r>
                          </w:p>
                          <w:p w14:paraId="5F2B6C80" w14:textId="77777777" w:rsidR="000E60B8" w:rsidRDefault="000E60B8">
                            <w:pPr>
                              <w:pStyle w:val="Lijstalinea"/>
                            </w:pPr>
                            <w:r w:rsidRPr="009D3052">
                              <w:t xml:space="preserve">Duración </w:t>
                            </w:r>
                          </w:p>
                          <w:p w14:paraId="1FEE5281" w14:textId="77777777" w:rsidR="000E60B8" w:rsidRDefault="000E60B8">
                            <w:pPr>
                              <w:pStyle w:val="Sidebar-content"/>
                              <w:rPr>
                                <w:sz w:val="18"/>
                                <w:szCs w:val="18"/>
                              </w:rPr>
                            </w:pPr>
                            <w:r w:rsidRPr="00AB4BA3">
                              <w:rPr>
                                <w:sz w:val="18"/>
                                <w:szCs w:val="18"/>
                              </w:rPr>
                              <w:t xml:space="preserve">45 minutos </w:t>
                            </w:r>
                          </w:p>
                          <w:p w14:paraId="14DFD6D6" w14:textId="77777777" w:rsidR="000E60B8" w:rsidRDefault="000E60B8">
                            <w:pPr>
                              <w:pStyle w:val="Lijstalinea"/>
                            </w:pPr>
                            <w:r w:rsidRPr="009D3052">
                              <w:t xml:space="preserve">Nivel </w:t>
                            </w:r>
                          </w:p>
                          <w:p w14:paraId="6A419D84" w14:textId="77777777" w:rsidR="000E60B8" w:rsidRDefault="000E60B8">
                            <w:pPr>
                              <w:pStyle w:val="Sidebar-content"/>
                              <w:rPr>
                                <w:sz w:val="18"/>
                                <w:szCs w:val="18"/>
                              </w:rPr>
                            </w:pPr>
                            <w:r w:rsidRPr="00AB4BA3">
                              <w:rPr>
                                <w:sz w:val="18"/>
                                <w:szCs w:val="18"/>
                              </w:rPr>
                              <w:t xml:space="preserve">De 12 a 16 años, nivel intermedio </w:t>
                            </w:r>
                          </w:p>
                          <w:p w14:paraId="7244BF9F" w14:textId="77777777" w:rsidR="000E60B8" w:rsidRDefault="000E60B8">
                            <w:pPr>
                              <w:pStyle w:val="Lijstalinea"/>
                              <w:rPr>
                                <w:lang w:val="it-IT"/>
                              </w:rPr>
                            </w:pPr>
                            <w:r w:rsidRPr="009D3052">
                              <w:rPr>
                                <w:lang w:val="it-IT"/>
                              </w:rPr>
                              <w:t xml:space="preserve">Materiales </w:t>
                            </w:r>
                          </w:p>
                          <w:p w14:paraId="52781B77" w14:textId="77777777" w:rsidR="000E60B8" w:rsidRDefault="000E60B8">
                            <w:pPr>
                              <w:pStyle w:val="Sidebar-content"/>
                              <w:rPr>
                                <w:rFonts w:ascii="Arial" w:hAnsi="Arial" w:cs="Arial"/>
                                <w:sz w:val="18"/>
                                <w:szCs w:val="18"/>
                                <w:lang w:val="en-US"/>
                              </w:rPr>
                            </w:pPr>
                            <w:r w:rsidRPr="00AB4BA3">
                              <w:rPr>
                                <w:sz w:val="18"/>
                                <w:szCs w:val="18"/>
                                <w:lang w:val="en-US"/>
                              </w:rPr>
                              <w:t>Tablero, copias del poema, sistema de audio, ordenador portátil</w:t>
                            </w:r>
                          </w:p>
                          <w:p w14:paraId="1E3C8449" w14:textId="77777777" w:rsidR="000E60B8" w:rsidRPr="007364BE" w:rsidRDefault="000E60B8" w:rsidP="007364BE">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4BF14" id="_x0000_s1045" type="#_x0000_t202" style="position:absolute;left:0;text-align:left;margin-left:-42.45pt;margin-top:21.9pt;width:136.5pt;height:41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" fillcolor="#f2f2f2" stroked="f">
                <v:textbox>
                  <w:txbxContent>
                    <w:p w14:paraId="41BEFD8C" w14:textId="77777777" w:rsidR="000E60B8" w:rsidRDefault="000E60B8">
                      <w:pPr>
                        <w:pStyle w:val="Prrafodelista"/>
                      </w:pPr>
                      <w:r w:rsidRPr="00FE4F74">
                        <w:t xml:space="preserve">Objetivo </w:t>
                      </w:r>
                    </w:p>
                    <w:p w14:paraId="5711AD96" w14:textId="77777777" w:rsidR="000E60B8" w:rsidRDefault="000E60B8">
                      <w:pPr>
                        <w:pStyle w:val="Sidebar-content"/>
                        <w:rPr>
                          <w:rFonts w:ascii="Arial" w:hAnsi="Arial" w:cs="Arial"/>
                          <w:sz w:val="18"/>
                          <w:szCs w:val="18"/>
                          <w:lang w:val="en-US"/>
                        </w:rPr>
                      </w:pPr>
                      <w:r w:rsidRPr="00AB4BA3">
                        <w:rPr>
                          <w:sz w:val="18"/>
                          <w:szCs w:val="18"/>
                          <w:lang w:val="en-US"/>
                        </w:rPr>
                        <w:t xml:space="preserve">Descubrir, explorar y comprender las cuestiones LGBTQI+. </w:t>
                      </w:r>
                    </w:p>
                    <w:p w14:paraId="5C3D4981" w14:textId="77777777" w:rsidR="000E60B8" w:rsidRDefault="000E60B8">
                      <w:pPr>
                        <w:pStyle w:val="Prrafodelista"/>
                      </w:pPr>
                      <w:r w:rsidRPr="009D3052">
                        <w:t xml:space="preserve">Indicios de impacto </w:t>
                      </w:r>
                    </w:p>
                    <w:p w14:paraId="3639B6ED" w14:textId="77777777" w:rsidR="000E60B8" w:rsidRDefault="000E60B8">
                      <w:pPr>
                        <w:pStyle w:val="Sidebar-content"/>
                        <w:rPr>
                          <w:sz w:val="18"/>
                          <w:szCs w:val="18"/>
                        </w:rPr>
                      </w:pPr>
                      <w:r w:rsidRPr="00AB4BA3">
                        <w:rPr>
                          <w:sz w:val="18"/>
                          <w:szCs w:val="18"/>
                        </w:rPr>
                        <w:t>Mostrando su interés por encontrar más poemas/literatura/música que difundan mensajes de concienciación LGBTQ.</w:t>
                      </w:r>
                    </w:p>
                    <w:p w14:paraId="5F2B6C80" w14:textId="77777777" w:rsidR="000E60B8" w:rsidRDefault="000E60B8">
                      <w:pPr>
                        <w:pStyle w:val="Prrafodelista"/>
                      </w:pPr>
                      <w:r w:rsidRPr="009D3052">
                        <w:t xml:space="preserve">Duración </w:t>
                      </w:r>
                    </w:p>
                    <w:p w14:paraId="1FEE5281" w14:textId="77777777" w:rsidR="000E60B8" w:rsidRDefault="000E60B8">
                      <w:pPr>
                        <w:pStyle w:val="Sidebar-content"/>
                        <w:rPr>
                          <w:sz w:val="18"/>
                          <w:szCs w:val="18"/>
                        </w:rPr>
                      </w:pPr>
                      <w:r w:rsidRPr="00AB4BA3">
                        <w:rPr>
                          <w:sz w:val="18"/>
                          <w:szCs w:val="18"/>
                        </w:rPr>
                        <w:t xml:space="preserve">45 minutos </w:t>
                      </w:r>
                    </w:p>
                    <w:p w14:paraId="14DFD6D6" w14:textId="77777777" w:rsidR="000E60B8" w:rsidRDefault="000E60B8">
                      <w:pPr>
                        <w:pStyle w:val="Prrafodelista"/>
                      </w:pPr>
                      <w:r w:rsidRPr="009D3052">
                        <w:t xml:space="preserve">Nivel </w:t>
                      </w:r>
                    </w:p>
                    <w:p w14:paraId="6A419D84" w14:textId="77777777" w:rsidR="000E60B8" w:rsidRDefault="000E60B8">
                      <w:pPr>
                        <w:pStyle w:val="Sidebar-content"/>
                        <w:rPr>
                          <w:sz w:val="18"/>
                          <w:szCs w:val="18"/>
                        </w:rPr>
                      </w:pPr>
                      <w:r w:rsidRPr="00AB4BA3">
                        <w:rPr>
                          <w:sz w:val="18"/>
                          <w:szCs w:val="18"/>
                        </w:rPr>
                        <w:t xml:space="preserve">De 12 a 16 años, nivel intermedio </w:t>
                      </w:r>
                    </w:p>
                    <w:p w14:paraId="7244BF9F" w14:textId="77777777" w:rsidR="000E60B8" w:rsidRDefault="000E60B8">
                      <w:pPr>
                        <w:pStyle w:val="Prrafodelista"/>
                        <w:rPr>
                          <w:lang w:val="it-IT"/>
                        </w:rPr>
                      </w:pPr>
                      <w:r w:rsidRPr="009D3052">
                        <w:rPr>
                          <w:lang w:val="it-IT"/>
                        </w:rPr>
                        <w:t xml:space="preserve">Materiales </w:t>
                      </w:r>
                    </w:p>
                    <w:p w14:paraId="52781B77" w14:textId="77777777" w:rsidR="000E60B8" w:rsidRDefault="000E60B8">
                      <w:pPr>
                        <w:pStyle w:val="Sidebar-content"/>
                        <w:rPr>
                          <w:rFonts w:ascii="Arial" w:hAnsi="Arial" w:cs="Arial"/>
                          <w:sz w:val="18"/>
                          <w:szCs w:val="18"/>
                          <w:lang w:val="en-US"/>
                        </w:rPr>
                      </w:pPr>
                      <w:r w:rsidRPr="00AB4BA3">
                        <w:rPr>
                          <w:sz w:val="18"/>
                          <w:szCs w:val="18"/>
                          <w:lang w:val="en-US"/>
                        </w:rPr>
                        <w:t>Tablero, copias del poema, sistema de audio, ordenador portátil</w:t>
                      </w:r>
                    </w:p>
                    <w:p w14:paraId="1E3C8449" w14:textId="77777777" w:rsidR="000E60B8" w:rsidRPr="007364BE" w:rsidRDefault="000E60B8" w:rsidP="007364BE">
                      <w:pPr>
                        <w:pStyle w:val="Sidebar-content"/>
                      </w:pPr>
                    </w:p>
                  </w:txbxContent>
                </v:textbox>
                <w10:wrap type="square"/>
              </v:shape>
            </w:pict>
          </mc:Fallback>
        </mc:AlternateContent>
      </w:r>
      <w:r w:rsidR="007364BE" w:rsidRPr="007364BE">
        <w:rPr>
          <w:rFonts w:eastAsiaTheme="minorHAnsi"/>
          <w:color w:val="000000"/>
          <w:sz w:val="22"/>
          <w:szCs w:val="22"/>
          <w:lang w:eastAsia="en-US"/>
        </w:rPr>
        <w:t>Paso 1): (introducción de 5')</w:t>
      </w:r>
      <w:r>
        <w:rPr>
          <w:rFonts w:eastAsiaTheme="minorHAnsi"/>
          <w:color w:val="000000"/>
          <w:sz w:val="22"/>
          <w:szCs w:val="22"/>
          <w:lang w:eastAsia="en-US"/>
        </w:rPr>
        <w:t xml:space="preserve">. </w:t>
      </w:r>
      <w:r w:rsidR="007364BE" w:rsidRPr="007364BE">
        <w:rPr>
          <w:rFonts w:eastAsiaTheme="minorHAnsi"/>
          <w:color w:val="000000"/>
          <w:sz w:val="22"/>
          <w:szCs w:val="22"/>
          <w:lang w:eastAsia="en-US"/>
        </w:rPr>
        <w:t xml:space="preserve">Escucha de una conocida canción del </w:t>
      </w:r>
      <w:r w:rsidR="007364BE" w:rsidRPr="007364BE">
        <w:rPr>
          <w:rFonts w:eastAsiaTheme="minorHAnsi"/>
          <w:color w:val="000000"/>
          <w:sz w:val="22"/>
          <w:szCs w:val="22"/>
          <w:lang w:val="en-US" w:eastAsia="en-US"/>
        </w:rPr>
        <w:t xml:space="preserve">grupo de rock griego Domenica, </w:t>
      </w:r>
      <w:r w:rsidR="007364BE" w:rsidRPr="007364BE">
        <w:rPr>
          <w:rFonts w:eastAsiaTheme="minorHAnsi"/>
          <w:color w:val="000000"/>
          <w:sz w:val="22"/>
          <w:szCs w:val="22"/>
          <w:lang w:eastAsia="en-US"/>
        </w:rPr>
        <w:t xml:space="preserve">que ha musicalizado el poema de Mitsos Papanikolaou, en 2002. </w:t>
      </w:r>
    </w:p>
    <w:p w14:paraId="64C282DD" w14:textId="77777777" w:rsidR="00C32450" w:rsidRDefault="00000000">
      <w:pPr>
        <w:autoSpaceDE w:val="0"/>
        <w:autoSpaceDN w:val="0"/>
        <w:adjustRightInd w:val="0"/>
        <w:spacing w:after="0" w:line="240" w:lineRule="auto"/>
        <w:ind w:left="2268"/>
        <w:jc w:val="left"/>
        <w:rPr>
          <w:rFonts w:eastAsiaTheme="minorHAnsi"/>
          <w:color w:val="000000"/>
          <w:sz w:val="22"/>
          <w:szCs w:val="22"/>
          <w:lang w:val="el-GR" w:eastAsia="en-US"/>
        </w:rPr>
      </w:pPr>
      <w:hyperlink r:id="rId29" w:history="1">
        <w:r w:rsidR="007364BE" w:rsidRPr="007364BE">
          <w:rPr>
            <w:rFonts w:eastAsiaTheme="minorHAnsi"/>
            <w:color w:val="0000FF" w:themeColor="hyperlink"/>
            <w:sz w:val="22"/>
            <w:szCs w:val="22"/>
            <w:u w:val="single"/>
            <w:lang w:eastAsia="en-US"/>
          </w:rPr>
          <w:t xml:space="preserve">https://www.youtube.com/watch?v=YPzR-KxTNaY </w:t>
        </w:r>
      </w:hyperlink>
    </w:p>
    <w:p w14:paraId="47EE3AEE"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152341F0"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Paso 2): (</w:t>
      </w:r>
      <w:r w:rsidRPr="007364BE">
        <w:rPr>
          <w:rFonts w:eastAsiaTheme="minorHAnsi"/>
          <w:color w:val="000000"/>
          <w:sz w:val="22"/>
          <w:szCs w:val="22"/>
          <w:lang w:val="en-US" w:eastAsia="en-US"/>
        </w:rPr>
        <w:t xml:space="preserve">5' </w:t>
      </w:r>
      <w:r w:rsidRPr="007364BE">
        <w:rPr>
          <w:rFonts w:eastAsiaTheme="minorHAnsi"/>
          <w:color w:val="000000"/>
          <w:sz w:val="22"/>
          <w:szCs w:val="22"/>
          <w:lang w:eastAsia="en-US"/>
        </w:rPr>
        <w:t xml:space="preserve">preguntas </w:t>
      </w:r>
      <w:r w:rsidRPr="007364BE">
        <w:rPr>
          <w:rFonts w:eastAsiaTheme="minorHAnsi"/>
          <w:color w:val="000000"/>
          <w:sz w:val="22"/>
          <w:szCs w:val="22"/>
          <w:lang w:val="en-US" w:eastAsia="en-US"/>
        </w:rPr>
        <w:t>exploratorias)</w:t>
      </w:r>
      <w:r w:rsidR="00AB4BA3">
        <w:rPr>
          <w:rFonts w:eastAsiaTheme="minorHAnsi"/>
          <w:color w:val="000000"/>
          <w:sz w:val="22"/>
          <w:szCs w:val="22"/>
          <w:lang w:eastAsia="en-US"/>
        </w:rPr>
        <w:t xml:space="preserve">. </w:t>
      </w:r>
      <w:r w:rsidRPr="007364BE">
        <w:rPr>
          <w:rFonts w:eastAsiaTheme="minorHAnsi"/>
          <w:color w:val="000000"/>
          <w:sz w:val="22"/>
          <w:szCs w:val="22"/>
          <w:lang w:eastAsia="en-US"/>
        </w:rPr>
        <w:t>Tras escuchar la canción, el profesor preguntará a los alumnos si la conocen y si entienden el significado de la letra. Tras las preguntas escalonadas, el profesor revelará que la canción es un poema.</w:t>
      </w:r>
    </w:p>
    <w:p w14:paraId="4D9017C7"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04A54C03"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Paso 3: (10' Hable sobre el poeta y su generación)</w:t>
      </w:r>
      <w:r w:rsidR="00CE0B2E">
        <w:rPr>
          <w:rFonts w:eastAsiaTheme="minorHAnsi"/>
          <w:color w:val="000000"/>
          <w:sz w:val="22"/>
          <w:szCs w:val="22"/>
          <w:lang w:eastAsia="en-US"/>
        </w:rPr>
        <w:t xml:space="preserve">. </w:t>
      </w:r>
      <w:r w:rsidRPr="007364BE">
        <w:rPr>
          <w:rFonts w:eastAsiaTheme="minorHAnsi"/>
          <w:color w:val="000000"/>
          <w:sz w:val="22"/>
          <w:szCs w:val="22"/>
          <w:lang w:eastAsia="en-US"/>
        </w:rPr>
        <w:t>Uno de los poetas más famosos de la llamada "generación de los años 20". Eran abiertamente gays en una época en la que la homosexualidad era tabú en Grecia. Esto hizo que fueran marginados socialmente y considerados decadentes. Sin embargo, sus poemas gozan de gran prestigio y hoy se les considera de los poetas más importantes de su generación.</w:t>
      </w:r>
    </w:p>
    <w:p w14:paraId="3F5153DC" w14:textId="77777777" w:rsidR="007364BE" w:rsidRPr="007364BE" w:rsidRDefault="007364BE" w:rsidP="007364BE">
      <w:pPr>
        <w:autoSpaceDE w:val="0"/>
        <w:autoSpaceDN w:val="0"/>
        <w:adjustRightInd w:val="0"/>
        <w:spacing w:after="0" w:line="240" w:lineRule="auto"/>
        <w:jc w:val="left"/>
        <w:rPr>
          <w:rFonts w:eastAsiaTheme="minorHAnsi"/>
          <w:color w:val="000000"/>
          <w:sz w:val="22"/>
          <w:szCs w:val="22"/>
          <w:lang w:eastAsia="en-US"/>
        </w:rPr>
      </w:pPr>
    </w:p>
    <w:p w14:paraId="5461CEEE"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bookmarkStart w:id="62" w:name="_Hlk131679127"/>
      <w:r w:rsidRPr="007364BE">
        <w:rPr>
          <w:rFonts w:eastAsiaTheme="minorHAnsi"/>
          <w:color w:val="000000"/>
          <w:sz w:val="22"/>
          <w:szCs w:val="22"/>
          <w:lang w:eastAsia="en-US"/>
        </w:rPr>
        <w:t xml:space="preserve">Paso </w:t>
      </w:r>
      <w:r w:rsidRPr="007364BE">
        <w:rPr>
          <w:rFonts w:eastAsiaTheme="minorHAnsi"/>
          <w:color w:val="000000"/>
          <w:sz w:val="22"/>
          <w:szCs w:val="22"/>
          <w:lang w:val="en-US" w:eastAsia="en-US"/>
        </w:rPr>
        <w:t>4</w:t>
      </w:r>
      <w:r w:rsidRPr="007364BE">
        <w:rPr>
          <w:rFonts w:eastAsiaTheme="minorHAnsi"/>
          <w:color w:val="000000"/>
          <w:sz w:val="22"/>
          <w:szCs w:val="22"/>
          <w:lang w:eastAsia="en-US"/>
        </w:rPr>
        <w:t>: (5' Leer el poema)</w:t>
      </w:r>
      <w:bookmarkEnd w:id="62"/>
      <w:r w:rsidR="00CE0B2E">
        <w:rPr>
          <w:rFonts w:eastAsiaTheme="minorHAnsi"/>
          <w:color w:val="000000"/>
          <w:sz w:val="22"/>
          <w:szCs w:val="22"/>
          <w:lang w:eastAsia="en-US"/>
        </w:rPr>
        <w:t xml:space="preserve"> . </w:t>
      </w:r>
      <w:r w:rsidRPr="007364BE">
        <w:rPr>
          <w:rFonts w:eastAsiaTheme="minorHAnsi"/>
          <w:color w:val="000000"/>
          <w:sz w:val="22"/>
          <w:szCs w:val="22"/>
          <w:lang w:eastAsia="en-US"/>
        </w:rPr>
        <w:t>El profesor leerá el poema a los alumnos y luego les pedirá que lo lean ellos mismos.</w:t>
      </w:r>
    </w:p>
    <w:p w14:paraId="7615C116"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474C5102"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Paso 5: (10' recogiendo sus ideas)</w:t>
      </w:r>
      <w:r w:rsidR="00CE0B2E">
        <w:rPr>
          <w:rFonts w:eastAsiaTheme="minorHAnsi"/>
          <w:color w:val="000000"/>
          <w:sz w:val="22"/>
          <w:szCs w:val="22"/>
          <w:lang w:eastAsia="en-US"/>
        </w:rPr>
        <w:t xml:space="preserve">. </w:t>
      </w:r>
      <w:r w:rsidRPr="007364BE">
        <w:rPr>
          <w:rFonts w:eastAsiaTheme="minorHAnsi"/>
          <w:color w:val="000000"/>
          <w:sz w:val="22"/>
          <w:szCs w:val="22"/>
          <w:lang w:eastAsia="en-US"/>
        </w:rPr>
        <w:t xml:space="preserve">El profesor pedirá a los alumnos que compartan lo que entienden del poema, cuáles son sus sentimientos, </w:t>
      </w:r>
      <w:r w:rsidRPr="007364BE">
        <w:rPr>
          <w:rFonts w:eastAsiaTheme="minorHAnsi"/>
          <w:color w:val="000000"/>
          <w:sz w:val="22"/>
          <w:szCs w:val="22"/>
          <w:lang w:val="en-US" w:eastAsia="en-US"/>
        </w:rPr>
        <w:t xml:space="preserve">si reconocen los sentimientos del poeta y dónde pueden encontrar la conexión con el amor, el deseo y la identidad. </w:t>
      </w:r>
    </w:p>
    <w:p w14:paraId="1FBCE1A4"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55CC9DAE" w14:textId="77777777" w:rsidR="00C32450" w:rsidRDefault="000E60B8">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Paso 6: (10' explorando los significados)</w:t>
      </w:r>
      <w:r w:rsidR="00CE0B2E">
        <w:rPr>
          <w:rFonts w:eastAsiaTheme="minorHAnsi"/>
          <w:color w:val="000000"/>
          <w:sz w:val="22"/>
          <w:szCs w:val="22"/>
          <w:lang w:eastAsia="en-US"/>
        </w:rPr>
        <w:t xml:space="preserve">. </w:t>
      </w:r>
      <w:r w:rsidRPr="007364BE">
        <w:rPr>
          <w:rFonts w:eastAsiaTheme="minorHAnsi"/>
          <w:color w:val="000000"/>
          <w:sz w:val="22"/>
          <w:szCs w:val="22"/>
          <w:lang w:val="en-US" w:eastAsia="en-US"/>
        </w:rPr>
        <w:t xml:space="preserve">El profesor recogerá las ideas principales en la pizarra e intentará analizar la letra del poema y a través de ellas intentará reflejar las vivencias y sentimientos de las personas que pertenecen a la comunidad LGBTQI+. </w:t>
      </w:r>
    </w:p>
    <w:p w14:paraId="40225581"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val="en-US" w:eastAsia="en-US"/>
        </w:rPr>
      </w:pPr>
    </w:p>
    <w:p w14:paraId="25CA01E4" w14:textId="77777777" w:rsidR="00C32450" w:rsidRDefault="000E60B8">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Paso 7: (10' conexión del significado con el presente)</w:t>
      </w:r>
      <w:r w:rsidR="00CE0B2E">
        <w:rPr>
          <w:rFonts w:eastAsiaTheme="minorHAnsi"/>
          <w:color w:val="000000"/>
          <w:sz w:val="22"/>
          <w:szCs w:val="22"/>
          <w:lang w:eastAsia="en-US"/>
        </w:rPr>
        <w:t xml:space="preserve">. Los </w:t>
      </w:r>
      <w:r w:rsidRPr="007364BE">
        <w:rPr>
          <w:rFonts w:eastAsiaTheme="minorHAnsi"/>
          <w:color w:val="000000"/>
          <w:sz w:val="22"/>
          <w:szCs w:val="22"/>
          <w:lang w:eastAsia="en-US"/>
        </w:rPr>
        <w:t xml:space="preserve">alumnos intentarán describir cómo se relacionan los significados del poema con las sociedades actuales </w:t>
      </w:r>
      <w:r w:rsidRPr="007364BE">
        <w:rPr>
          <w:rFonts w:eastAsiaTheme="minorHAnsi"/>
          <w:color w:val="000000"/>
          <w:sz w:val="22"/>
          <w:szCs w:val="22"/>
          <w:lang w:val="en-US" w:eastAsia="en-US"/>
        </w:rPr>
        <w:t xml:space="preserve">y la posición de la comunidad LGBTQI+. </w:t>
      </w:r>
    </w:p>
    <w:p w14:paraId="59C7308E"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51B74DF6" w14:textId="77777777" w:rsidR="00C32450" w:rsidRDefault="000E60B8">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Paso 8: (5' de recapitulación)</w:t>
      </w:r>
      <w:r w:rsidR="00CE0B2E">
        <w:rPr>
          <w:rFonts w:eastAsiaTheme="minorHAnsi"/>
          <w:color w:val="000000"/>
          <w:sz w:val="22"/>
          <w:szCs w:val="22"/>
          <w:lang w:eastAsia="en-US"/>
        </w:rPr>
        <w:t xml:space="preserve">. </w:t>
      </w:r>
      <w:r w:rsidRPr="007364BE">
        <w:rPr>
          <w:rFonts w:eastAsiaTheme="minorHAnsi"/>
          <w:color w:val="000000"/>
          <w:sz w:val="22"/>
          <w:szCs w:val="22"/>
          <w:lang w:val="en-US" w:eastAsia="en-US"/>
        </w:rPr>
        <w:t xml:space="preserve">Con la ayuda de los alumnos se llegarán a algunas conclusiones e inquietudes generales sobre </w:t>
      </w:r>
    </w:p>
    <w:p w14:paraId="65406B81" w14:textId="77777777" w:rsid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62BDA14B" w14:textId="77777777" w:rsidR="00F72922" w:rsidRPr="007364BE" w:rsidRDefault="00F72922" w:rsidP="007364BE">
      <w:pPr>
        <w:autoSpaceDE w:val="0"/>
        <w:autoSpaceDN w:val="0"/>
        <w:adjustRightInd w:val="0"/>
        <w:spacing w:after="0" w:line="240" w:lineRule="auto"/>
        <w:ind w:left="2268"/>
        <w:jc w:val="left"/>
        <w:rPr>
          <w:rFonts w:eastAsiaTheme="minorHAnsi"/>
          <w:color w:val="000000"/>
          <w:sz w:val="22"/>
          <w:szCs w:val="22"/>
          <w:lang w:eastAsia="en-US"/>
        </w:rPr>
      </w:pPr>
    </w:p>
    <w:p w14:paraId="0036B0CF" w14:textId="77777777" w:rsidR="00C32450" w:rsidRDefault="000E60B8">
      <w:pPr>
        <w:pStyle w:val="Lijstalinea"/>
        <w:rPr>
          <w:rFonts w:eastAsiaTheme="minorHAnsi"/>
          <w:lang w:eastAsia="en-US"/>
        </w:rPr>
      </w:pPr>
      <w:r w:rsidRPr="007364BE">
        <w:rPr>
          <w:rFonts w:eastAsiaTheme="minorHAnsi"/>
          <w:lang w:eastAsia="en-US"/>
        </w:rPr>
        <w:t xml:space="preserve">Cómo la literatura y la música </w:t>
      </w:r>
      <w:r w:rsidRPr="007364BE">
        <w:rPr>
          <w:rFonts w:eastAsiaTheme="minorHAnsi"/>
          <w:lang w:val="en-US" w:eastAsia="en-US"/>
        </w:rPr>
        <w:t xml:space="preserve">revelan </w:t>
      </w:r>
      <w:r w:rsidRPr="007364BE">
        <w:rPr>
          <w:rFonts w:eastAsiaTheme="minorHAnsi"/>
          <w:lang w:eastAsia="en-US"/>
        </w:rPr>
        <w:t xml:space="preserve">tanto sentimientos personales como cuestiones sociales. </w:t>
      </w:r>
    </w:p>
    <w:p w14:paraId="4D29B1E4" w14:textId="77777777" w:rsidR="00C32450" w:rsidRDefault="000E60B8">
      <w:pPr>
        <w:pStyle w:val="Lijstalinea"/>
        <w:rPr>
          <w:rFonts w:eastAsiaTheme="minorHAnsi"/>
          <w:lang w:eastAsia="en-US"/>
        </w:rPr>
      </w:pPr>
      <w:r w:rsidRPr="007364BE">
        <w:rPr>
          <w:rFonts w:eastAsiaTheme="minorHAnsi"/>
          <w:lang w:eastAsia="en-US"/>
        </w:rPr>
        <w:t xml:space="preserve">El poder de la literatura y la música para fomentar la empatía, inspirar la acción y provocar el cambio. </w:t>
      </w:r>
    </w:p>
    <w:p w14:paraId="539A569D" w14:textId="77777777" w:rsidR="00C32450" w:rsidRDefault="000E60B8">
      <w:pPr>
        <w:pStyle w:val="Lijstalinea"/>
        <w:rPr>
          <w:rFonts w:eastAsiaTheme="minorHAnsi"/>
          <w:lang w:eastAsia="en-US"/>
        </w:rPr>
      </w:pPr>
      <w:r w:rsidRPr="007364BE">
        <w:rPr>
          <w:rFonts w:eastAsiaTheme="minorHAnsi"/>
          <w:lang w:val="en-US" w:eastAsia="en-US"/>
        </w:rPr>
        <w:t xml:space="preserve">Cómo la literatura y la música han contribuido al cambio de las sociedades. </w:t>
      </w:r>
    </w:p>
    <w:p w14:paraId="152FD1E3" w14:textId="77777777" w:rsidR="007364BE" w:rsidRPr="007364BE" w:rsidRDefault="007364BE" w:rsidP="007364BE">
      <w:pPr>
        <w:autoSpaceDE w:val="0"/>
        <w:autoSpaceDN w:val="0"/>
        <w:adjustRightInd w:val="0"/>
        <w:spacing w:after="0" w:line="240" w:lineRule="auto"/>
        <w:ind w:left="2988"/>
        <w:jc w:val="left"/>
        <w:rPr>
          <w:rFonts w:ascii="Calibri" w:eastAsiaTheme="minorHAnsi" w:hAnsi="Calibri" w:cs="Calibri"/>
          <w:color w:val="000000"/>
          <w:lang w:eastAsia="en-US"/>
        </w:rPr>
      </w:pPr>
    </w:p>
    <w:p w14:paraId="62F9A4A4" w14:textId="77777777" w:rsidR="00C32450" w:rsidRDefault="000E60B8">
      <w:pPr>
        <w:rPr>
          <w:rFonts w:ascii="Fira Sans" w:eastAsiaTheme="majorEastAsia" w:hAnsi="Fira Sans"/>
          <w:i/>
          <w:iCs/>
          <w:color w:val="7030A0"/>
          <w:sz w:val="32"/>
          <w:szCs w:val="32"/>
        </w:rPr>
      </w:pPr>
      <w:bookmarkStart w:id="63" w:name="_Toc132714236"/>
      <w:r w:rsidRPr="002F759D">
        <w:rPr>
          <w:rFonts w:ascii="Fira Sans" w:eastAsiaTheme="majorEastAsia" w:hAnsi="Fira Sans"/>
          <w:i/>
          <w:iCs/>
          <w:color w:val="7030A0"/>
          <w:sz w:val="32"/>
          <w:szCs w:val="32"/>
        </w:rPr>
        <w:t>Transferencia a la práctica</w:t>
      </w:r>
      <w:bookmarkEnd w:id="63"/>
    </w:p>
    <w:p w14:paraId="1E2E1F17" w14:textId="77777777" w:rsidR="00C32450" w:rsidRDefault="000E60B8">
      <w:pPr>
        <w:rPr>
          <w:sz w:val="22"/>
          <w:szCs w:val="22"/>
          <w:lang w:val="en-US"/>
        </w:rPr>
      </w:pPr>
      <w:r w:rsidRPr="007364BE">
        <w:rPr>
          <w:sz w:val="22"/>
          <w:szCs w:val="22"/>
        </w:rPr>
        <w:t xml:space="preserve">Analiza el poema e intenta encontrar y destacar las conexiones entre la generación del poeta y los problemas actuales. </w:t>
      </w:r>
    </w:p>
    <w:p w14:paraId="3C56C2FE" w14:textId="77777777" w:rsidR="007364BE" w:rsidRPr="007364BE" w:rsidRDefault="007364BE" w:rsidP="00BA4154">
      <w:pPr>
        <w:rPr>
          <w:lang w:val="en-US"/>
        </w:rPr>
      </w:pPr>
    </w:p>
    <w:p w14:paraId="3542EE1D" w14:textId="77777777" w:rsidR="007364BE" w:rsidRDefault="007364BE" w:rsidP="00BA4154"/>
    <w:p w14:paraId="4C314F3A" w14:textId="77777777" w:rsidR="007364BE" w:rsidRDefault="007364BE" w:rsidP="00BA4154"/>
    <w:p w14:paraId="4F18CA5C" w14:textId="77777777" w:rsidR="007364BE" w:rsidRDefault="007364BE" w:rsidP="00BA4154"/>
    <w:p w14:paraId="0694413F" w14:textId="77777777" w:rsidR="007364BE" w:rsidRDefault="007364BE" w:rsidP="00BA4154"/>
    <w:p w14:paraId="5A1B305C" w14:textId="77777777" w:rsidR="007364BE" w:rsidRDefault="007364BE" w:rsidP="00BA4154"/>
    <w:p w14:paraId="0B59DBFC" w14:textId="77777777" w:rsidR="007364BE" w:rsidRDefault="007364BE" w:rsidP="00BA4154"/>
    <w:p w14:paraId="21B00A2E" w14:textId="77777777" w:rsidR="007364BE" w:rsidRDefault="007364BE" w:rsidP="00BA4154"/>
    <w:p w14:paraId="3A5C151C" w14:textId="77777777" w:rsidR="007364BE" w:rsidRDefault="007364BE" w:rsidP="00BA4154"/>
    <w:p w14:paraId="70C89E47" w14:textId="77777777" w:rsidR="007364BE" w:rsidRDefault="007364BE" w:rsidP="00BA4154"/>
    <w:p w14:paraId="7DD273A9" w14:textId="77777777" w:rsidR="007364BE" w:rsidRDefault="007364BE" w:rsidP="00BA4154"/>
    <w:p w14:paraId="1E54539B" w14:textId="77777777" w:rsidR="007364BE" w:rsidRDefault="007364BE" w:rsidP="00BA4154"/>
    <w:p w14:paraId="4BE7C8EC" w14:textId="77777777" w:rsidR="007364BE" w:rsidRDefault="007364BE" w:rsidP="00BA4154"/>
    <w:p w14:paraId="14AE2DFB" w14:textId="77777777" w:rsidR="007364BE" w:rsidRDefault="007364BE" w:rsidP="00BA4154"/>
    <w:p w14:paraId="5CE29792" w14:textId="77777777" w:rsidR="007364BE" w:rsidRDefault="007364BE" w:rsidP="00BA4154"/>
    <w:p w14:paraId="026940C5" w14:textId="77777777" w:rsidR="007364BE" w:rsidRDefault="007364BE" w:rsidP="00BA4154"/>
    <w:p w14:paraId="1908D24A" w14:textId="77777777" w:rsidR="007364BE" w:rsidRDefault="007364BE" w:rsidP="00BA4154"/>
    <w:p w14:paraId="60FD1C19" w14:textId="77777777" w:rsidR="00B103D8" w:rsidRDefault="00B103D8" w:rsidP="00B103D8">
      <w:pPr>
        <w:pStyle w:val="Kop2"/>
      </w:pPr>
    </w:p>
    <w:p w14:paraId="6A6B8454" w14:textId="77777777" w:rsidR="00C32450" w:rsidRDefault="00F42CDE">
      <w:pPr>
        <w:pStyle w:val="Kop2"/>
        <w:numPr>
          <w:ilvl w:val="1"/>
          <w:numId w:val="27"/>
        </w:numPr>
      </w:pPr>
      <w:bookmarkStart w:id="64" w:name="_Toc138264195"/>
      <w:r>
        <w:t xml:space="preserve">   HISTORIA </w:t>
      </w:r>
      <w:bookmarkStart w:id="65" w:name="_Hlk132712508"/>
      <w:bookmarkEnd w:id="64"/>
    </w:p>
    <w:p w14:paraId="4CC1CADB" w14:textId="419020B1" w:rsidR="002F759D" w:rsidRDefault="002F759D">
      <w:pPr>
        <w:spacing w:after="200"/>
        <w:jc w:val="left"/>
      </w:pPr>
      <w:r>
        <w:br w:type="page"/>
      </w:r>
    </w:p>
    <w:p w14:paraId="39C07597" w14:textId="77777777" w:rsidR="00C32450" w:rsidRDefault="000E60B8">
      <w:pPr>
        <w:pStyle w:val="Kop1"/>
        <w:numPr>
          <w:ilvl w:val="0"/>
          <w:numId w:val="0"/>
        </w:numPr>
        <w:ind w:left="2268"/>
        <w:rPr>
          <w:sz w:val="32"/>
          <w:szCs w:val="32"/>
        </w:rPr>
      </w:pPr>
      <w:bookmarkStart w:id="66" w:name="_Toc132714238"/>
      <w:bookmarkStart w:id="67" w:name="_Toc138264196"/>
      <w:bookmarkEnd w:id="65"/>
      <w:r>
        <w:rPr>
          <w:sz w:val="32"/>
          <w:szCs w:val="32"/>
        </w:rPr>
        <w:lastRenderedPageBreak/>
        <w:t>Los poemas de Safo</w:t>
      </w:r>
      <w:r>
        <w:rPr>
          <w:noProof/>
          <w:lang w:val="es-ES" w:eastAsia="es-ES"/>
        </w:rPr>
        <w:drawing>
          <wp:anchor distT="0" distB="0" distL="0" distR="0" simplePos="0" relativeHeight="251700224" behindDoc="1" locked="0" layoutInCell="1" hidden="0" allowOverlap="1" wp14:anchorId="5173AE8B" wp14:editId="5DFBE5AF">
            <wp:simplePos x="0" y="0"/>
            <wp:positionH relativeFrom="column">
              <wp:posOffset>-485774</wp:posOffset>
            </wp:positionH>
            <wp:positionV relativeFrom="paragraph">
              <wp:posOffset>-79374</wp:posOffset>
            </wp:positionV>
            <wp:extent cx="1613643" cy="1612806"/>
            <wp:effectExtent l="0" t="0" r="0" b="0"/>
            <wp:wrapNone/>
            <wp:docPr id="28" name="Imagen 28"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8" name="Imagen 28" descr="Logotipo&#10;&#10;Descripción generada automáticamente con confianza media"/>
                    <pic:cNvPicPr preferRelativeResize="0"/>
                  </pic:nvPicPr>
                  <pic:blipFill>
                    <a:blip r:embed="rId23"/>
                    <a:srcRect/>
                    <a:stretch>
                      <a:fillRect/>
                    </a:stretch>
                  </pic:blipFill>
                  <pic:spPr>
                    <a:xfrm>
                      <a:off x="0" y="0"/>
                      <a:ext cx="1613643" cy="1612806"/>
                    </a:xfrm>
                    <a:prstGeom prst="rect">
                      <a:avLst/>
                    </a:prstGeom>
                    <a:ln/>
                  </pic:spPr>
                </pic:pic>
              </a:graphicData>
            </a:graphic>
          </wp:anchor>
        </w:drawing>
      </w:r>
      <w:bookmarkEnd w:id="66"/>
      <w:bookmarkEnd w:id="67"/>
    </w:p>
    <w:p w14:paraId="276BEAFD" w14:textId="77777777" w:rsidR="00C32450" w:rsidRDefault="000E60B8">
      <w:pPr>
        <w:pBdr>
          <w:top w:val="nil"/>
          <w:left w:val="nil"/>
          <w:bottom w:val="nil"/>
          <w:right w:val="nil"/>
          <w:between w:val="nil"/>
        </w:pBdr>
        <w:spacing w:after="0"/>
        <w:ind w:left="2268" w:right="-427"/>
        <w:rPr>
          <w:rFonts w:eastAsia="Open Sans"/>
          <w:i/>
          <w:color w:val="000000"/>
        </w:rPr>
      </w:pPr>
      <w:r>
        <w:rPr>
          <w:rFonts w:eastAsia="Open Sans"/>
          <w:i/>
          <w:color w:val="000000"/>
        </w:rPr>
        <w:t xml:space="preserve">Los alumnos estudian y discuten los poemas de la poetisa griega Safo, descubren la dimensión histórica, </w:t>
      </w:r>
      <w:r w:rsidR="00693A8D">
        <w:rPr>
          <w:rFonts w:eastAsia="Open Sans"/>
          <w:i/>
          <w:color w:val="000000"/>
        </w:rPr>
        <w:t xml:space="preserve">lírica </w:t>
      </w:r>
      <w:r>
        <w:rPr>
          <w:rFonts w:eastAsia="Open Sans"/>
          <w:i/>
          <w:color w:val="000000"/>
        </w:rPr>
        <w:t>y cultural de los mismos y consideran cómo percibía Safo la diversidad sexual.</w:t>
      </w:r>
    </w:p>
    <w:p w14:paraId="1DE34748" w14:textId="77777777" w:rsidR="002F759D" w:rsidRPr="007364BE" w:rsidRDefault="002F759D" w:rsidP="007364BE">
      <w:pPr>
        <w:pBdr>
          <w:top w:val="nil"/>
          <w:left w:val="nil"/>
          <w:bottom w:val="nil"/>
          <w:right w:val="nil"/>
          <w:between w:val="nil"/>
        </w:pBdr>
        <w:spacing w:after="0"/>
        <w:ind w:left="2268" w:right="-427"/>
        <w:rPr>
          <w:rFonts w:eastAsia="Open Sans"/>
          <w:i/>
          <w:color w:val="000000"/>
        </w:rPr>
      </w:pPr>
    </w:p>
    <w:bookmarkStart w:id="68" w:name="_Toc132714239"/>
    <w:p w14:paraId="7222AA2C" w14:textId="77777777" w:rsidR="00C32450" w:rsidRDefault="000E60B8">
      <w:pPr>
        <w:ind w:left="708"/>
        <w:rPr>
          <w:rFonts w:ascii="Fira Sans" w:hAnsi="Fira Sans"/>
          <w:b/>
          <w:i/>
          <w:iCs/>
          <w:color w:val="7030A0"/>
          <w:sz w:val="32"/>
          <w:szCs w:val="32"/>
        </w:rPr>
      </w:pPr>
      <w:r w:rsidRPr="002F759D">
        <w:rPr>
          <w:rFonts w:ascii="Fira Sans" w:hAnsi="Fira Sans"/>
          <w:b/>
          <w:i/>
          <w:iCs/>
          <w:noProof/>
          <w:color w:val="7030A0"/>
          <w:sz w:val="32"/>
          <w:szCs w:val="32"/>
          <w:lang w:val="es-ES" w:eastAsia="es-ES"/>
        </w:rPr>
        <mc:AlternateContent>
          <mc:Choice Requires="wps">
            <w:drawing>
              <wp:anchor distT="45720" distB="45720" distL="114300" distR="114300" simplePos="0" relativeHeight="251701248" behindDoc="0" locked="0" layoutInCell="1" hidden="0" allowOverlap="1" wp14:anchorId="23A74697" wp14:editId="1F7610F7">
                <wp:simplePos x="0" y="0"/>
                <wp:positionH relativeFrom="column">
                  <wp:posOffset>-415290</wp:posOffset>
                </wp:positionH>
                <wp:positionV relativeFrom="paragraph">
                  <wp:posOffset>274955</wp:posOffset>
                </wp:positionV>
                <wp:extent cx="1733550" cy="6657975"/>
                <wp:effectExtent l="0" t="0" r="0" b="9525"/>
                <wp:wrapSquare wrapText="bothSides" distT="45720" distB="45720" distL="114300" distR="114300"/>
                <wp:docPr id="27" name="Rectángulo 27"/>
                <wp:cNvGraphicFramePr/>
                <a:graphic xmlns:a="http://schemas.openxmlformats.org/drawingml/2006/main">
                  <a:graphicData uri="http://schemas.microsoft.com/office/word/2010/wordprocessingShape">
                    <wps:wsp>
                      <wps:cNvSpPr/>
                      <wps:spPr>
                        <a:xfrm>
                          <a:off x="0" y="0"/>
                          <a:ext cx="1733550" cy="6657975"/>
                        </a:xfrm>
                        <a:prstGeom prst="rect">
                          <a:avLst/>
                        </a:prstGeom>
                        <a:solidFill>
                          <a:srgbClr val="F2F2F2"/>
                        </a:solidFill>
                        <a:ln>
                          <a:noFill/>
                        </a:ln>
                      </wps:spPr>
                      <wps:txbx>
                        <w:txbxContent>
                          <w:p w14:paraId="7AEB8D78" w14:textId="77777777" w:rsidR="000E60B8" w:rsidRDefault="000E60B8">
                            <w:pPr>
                              <w:pStyle w:val="Lijstalinea"/>
                            </w:pPr>
                            <w:r>
                              <w:rPr>
                                <w:rFonts w:eastAsia="Open Sans"/>
                              </w:rPr>
                              <w:t xml:space="preserve">Objetivo </w:t>
                            </w:r>
                          </w:p>
                          <w:p w14:paraId="399F3C71" w14:textId="77777777" w:rsidR="000E60B8" w:rsidRDefault="000E60B8">
                            <w:pPr>
                              <w:spacing w:line="240" w:lineRule="auto"/>
                              <w:ind w:left="-76"/>
                              <w:jc w:val="left"/>
                              <w:textDirection w:val="btLr"/>
                              <w:rPr>
                                <w:sz w:val="18"/>
                                <w:szCs w:val="18"/>
                              </w:rPr>
                            </w:pPr>
                            <w:r w:rsidRPr="00CE0B2E">
                              <w:rPr>
                                <w:rFonts w:eastAsia="Open Sans"/>
                                <w:color w:val="000000"/>
                                <w:sz w:val="18"/>
                                <w:szCs w:val="18"/>
                              </w:rPr>
                              <w:t xml:space="preserve">Los alumnos aprenden sobre Safo y toman conciencia de la relativa invisibilidad de las lesbianas (incluso en comparación con gays y transexuales). </w:t>
                            </w:r>
                          </w:p>
                          <w:p w14:paraId="2CDE7AAB" w14:textId="77777777" w:rsidR="000E60B8" w:rsidRDefault="000E60B8">
                            <w:pPr>
                              <w:pStyle w:val="Lijstalinea"/>
                            </w:pPr>
                            <w:r>
                              <w:rPr>
                                <w:rFonts w:eastAsia="Open Sans"/>
                              </w:rPr>
                              <w:t>Indicios de impacto</w:t>
                            </w:r>
                          </w:p>
                          <w:p w14:paraId="6E14ADC3" w14:textId="77777777" w:rsidR="000E60B8" w:rsidRDefault="000E60B8">
                            <w:pPr>
                              <w:spacing w:line="240" w:lineRule="auto"/>
                              <w:ind w:left="-76"/>
                              <w:jc w:val="left"/>
                              <w:textDirection w:val="btLr"/>
                              <w:rPr>
                                <w:sz w:val="18"/>
                                <w:szCs w:val="18"/>
                              </w:rPr>
                            </w:pPr>
                            <w:r w:rsidRPr="00CE0B2E">
                              <w:rPr>
                                <w:rFonts w:eastAsia="Open Sans"/>
                                <w:color w:val="000000"/>
                                <w:sz w:val="18"/>
                                <w:szCs w:val="18"/>
                              </w:rPr>
                              <w:t xml:space="preserve">Los alumnos muestran curiosidad por la obra de Safo. Demuestran que son conscientes de que los poemas y canciones LGBT, y especialmente sobre el amor entre mujeres, son más bien raros y ofrecen su opinión de por qué. </w:t>
                            </w:r>
                          </w:p>
                          <w:p w14:paraId="2A5B0229" w14:textId="77777777" w:rsidR="000E60B8" w:rsidRDefault="000E60B8">
                            <w:pPr>
                              <w:pStyle w:val="Lijstalinea"/>
                            </w:pPr>
                            <w:r>
                              <w:rPr>
                                <w:rFonts w:eastAsia="Open Sans"/>
                              </w:rPr>
                              <w:t>Duración</w:t>
                            </w:r>
                          </w:p>
                          <w:p w14:paraId="006E9D2A"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2 clases de 1 hora cada una </w:t>
                            </w:r>
                          </w:p>
                          <w:p w14:paraId="2E900590" w14:textId="77777777" w:rsidR="000E60B8" w:rsidRDefault="000E60B8">
                            <w:pPr>
                              <w:pStyle w:val="Lijstalinea"/>
                            </w:pPr>
                            <w:r>
                              <w:rPr>
                                <w:rFonts w:eastAsia="Open Sans"/>
                              </w:rPr>
                              <w:t xml:space="preserve">Nivel </w:t>
                            </w:r>
                          </w:p>
                          <w:p w14:paraId="66322CB8"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De 14 a 18 años, nivel intermedio / superior </w:t>
                            </w:r>
                          </w:p>
                          <w:p w14:paraId="2DEA7828" w14:textId="77777777" w:rsidR="000E60B8" w:rsidRDefault="000E60B8">
                            <w:pPr>
                              <w:pStyle w:val="Lijstalinea"/>
                            </w:pPr>
                            <w:r>
                              <w:rPr>
                                <w:rFonts w:eastAsia="Open Sans"/>
                              </w:rPr>
                              <w:t xml:space="preserve">Materiales </w:t>
                            </w:r>
                          </w:p>
                          <w:p w14:paraId="17106881"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Presentaciones y WebQuest </w:t>
                            </w:r>
                          </w:p>
                          <w:p w14:paraId="6B85EBC3" w14:textId="77777777" w:rsidR="000E60B8" w:rsidRDefault="000E60B8">
                            <w:pPr>
                              <w:pStyle w:val="Lijstalinea"/>
                            </w:pPr>
                            <w:r>
                              <w:rPr>
                                <w:rFonts w:eastAsia="Open Sans"/>
                              </w:rPr>
                              <w:t xml:space="preserve">Versión </w:t>
                            </w:r>
                          </w:p>
                          <w:p w14:paraId="0BB27BF3" w14:textId="77777777" w:rsidR="000E60B8" w:rsidRDefault="000E60B8">
                            <w:pPr>
                              <w:spacing w:after="0" w:line="240" w:lineRule="auto"/>
                              <w:jc w:val="left"/>
                              <w:textDirection w:val="btLr"/>
                              <w:rPr>
                                <w:sz w:val="18"/>
                                <w:szCs w:val="18"/>
                              </w:rPr>
                            </w:pPr>
                            <w:r w:rsidRPr="00CE0B2E">
                              <w:rPr>
                                <w:rFonts w:eastAsia="Open Sans"/>
                                <w:color w:val="000000"/>
                                <w:sz w:val="18"/>
                                <w:szCs w:val="18"/>
                              </w:rPr>
                              <w:t>Fundación Villa Montesca, 2023</w:t>
                            </w:r>
                          </w:p>
                          <w:p w14:paraId="668711DA" w14:textId="77777777" w:rsidR="000E60B8" w:rsidRDefault="000E60B8" w:rsidP="007364BE">
                            <w:pPr>
                              <w:spacing w:after="0" w:line="240" w:lineRule="auto"/>
                              <w:jc w:val="left"/>
                              <w:textDirection w:val="btLr"/>
                            </w:pPr>
                          </w:p>
                          <w:p w14:paraId="66C4B2EE" w14:textId="77777777" w:rsidR="000E60B8" w:rsidRDefault="000E60B8" w:rsidP="007364BE">
                            <w:pPr>
                              <w:spacing w:after="0"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A74697" id="Rectángulo 27" o:spid="_x0000_s1046" style="position:absolute;left:0;text-align:left;margin-left:-32.7pt;margin-top:21.65pt;width:136.5pt;height:524.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" fillcolor="#f2f2f2" stroked="f">
                <v:textbox inset="2.53958mm,1.2694mm,2.53958mm,1.2694mm">
                  <w:txbxContent>
                    <w:p w14:paraId="7AEB8D78" w14:textId="77777777" w:rsidR="000E60B8" w:rsidRDefault="000E60B8">
                      <w:pPr>
                        <w:pStyle w:val="Prrafodelista"/>
                      </w:pPr>
                      <w:r>
                        <w:rPr>
                          <w:rFonts w:eastAsia="Open Sans"/>
                        </w:rPr>
                        <w:t xml:space="preserve">Objetivo </w:t>
                      </w:r>
                    </w:p>
                    <w:p w14:paraId="399F3C71" w14:textId="77777777" w:rsidR="000E60B8" w:rsidRDefault="000E60B8">
                      <w:pPr>
                        <w:spacing w:line="240" w:lineRule="auto"/>
                        <w:ind w:left="-76"/>
                        <w:jc w:val="left"/>
                        <w:textDirection w:val="btLr"/>
                        <w:rPr>
                          <w:sz w:val="18"/>
                          <w:szCs w:val="18"/>
                        </w:rPr>
                      </w:pPr>
                      <w:r w:rsidRPr="00CE0B2E">
                        <w:rPr>
                          <w:rFonts w:eastAsia="Open Sans"/>
                          <w:color w:val="000000"/>
                          <w:sz w:val="18"/>
                          <w:szCs w:val="18"/>
                        </w:rPr>
                        <w:t xml:space="preserve">Los alumnos aprenden sobre Safo y toman conciencia de la relativa invisibilidad de las lesbianas (incluso en comparación con gays y transexuales). </w:t>
                      </w:r>
                    </w:p>
                    <w:p w14:paraId="2CDE7AAB" w14:textId="77777777" w:rsidR="000E60B8" w:rsidRDefault="000E60B8">
                      <w:pPr>
                        <w:pStyle w:val="Prrafodelista"/>
                      </w:pPr>
                      <w:r>
                        <w:rPr>
                          <w:rFonts w:eastAsia="Open Sans"/>
                        </w:rPr>
                        <w:t>Indicios de impacto</w:t>
                      </w:r>
                    </w:p>
                    <w:p w14:paraId="6E14ADC3" w14:textId="77777777" w:rsidR="000E60B8" w:rsidRDefault="000E60B8">
                      <w:pPr>
                        <w:spacing w:line="240" w:lineRule="auto"/>
                        <w:ind w:left="-76"/>
                        <w:jc w:val="left"/>
                        <w:textDirection w:val="btLr"/>
                        <w:rPr>
                          <w:sz w:val="18"/>
                          <w:szCs w:val="18"/>
                        </w:rPr>
                      </w:pPr>
                      <w:r w:rsidRPr="00CE0B2E">
                        <w:rPr>
                          <w:rFonts w:eastAsia="Open Sans"/>
                          <w:color w:val="000000"/>
                          <w:sz w:val="18"/>
                          <w:szCs w:val="18"/>
                        </w:rPr>
                        <w:t xml:space="preserve">Los alumnos muestran curiosidad por la obra de Safo. Demuestran que son conscientes de que los poemas y canciones LGBT, y especialmente sobre el amor entre mujeres, son más bien raros y ofrecen su opinión de por qué. </w:t>
                      </w:r>
                    </w:p>
                    <w:p w14:paraId="2A5B0229" w14:textId="77777777" w:rsidR="000E60B8" w:rsidRDefault="000E60B8">
                      <w:pPr>
                        <w:pStyle w:val="Prrafodelista"/>
                      </w:pPr>
                      <w:r>
                        <w:rPr>
                          <w:rFonts w:eastAsia="Open Sans"/>
                        </w:rPr>
                        <w:t>Duración</w:t>
                      </w:r>
                    </w:p>
                    <w:p w14:paraId="006E9D2A"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2 clases de 1 hora cada una </w:t>
                      </w:r>
                    </w:p>
                    <w:p w14:paraId="2E900590" w14:textId="77777777" w:rsidR="000E60B8" w:rsidRDefault="000E60B8">
                      <w:pPr>
                        <w:pStyle w:val="Prrafodelista"/>
                      </w:pPr>
                      <w:r>
                        <w:rPr>
                          <w:rFonts w:eastAsia="Open Sans"/>
                        </w:rPr>
                        <w:t xml:space="preserve">Nivel </w:t>
                      </w:r>
                    </w:p>
                    <w:p w14:paraId="66322CB8"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De 14 a 18 años, nivel intermedio / superior </w:t>
                      </w:r>
                    </w:p>
                    <w:p w14:paraId="2DEA7828" w14:textId="77777777" w:rsidR="000E60B8" w:rsidRDefault="000E60B8">
                      <w:pPr>
                        <w:pStyle w:val="Prrafodelista"/>
                      </w:pPr>
                      <w:r>
                        <w:rPr>
                          <w:rFonts w:eastAsia="Open Sans"/>
                        </w:rPr>
                        <w:t xml:space="preserve">Materiales </w:t>
                      </w:r>
                    </w:p>
                    <w:p w14:paraId="17106881" w14:textId="77777777" w:rsidR="000E60B8" w:rsidRDefault="000E60B8">
                      <w:pPr>
                        <w:spacing w:line="240" w:lineRule="auto"/>
                        <w:jc w:val="left"/>
                        <w:textDirection w:val="btLr"/>
                        <w:rPr>
                          <w:sz w:val="18"/>
                          <w:szCs w:val="18"/>
                        </w:rPr>
                      </w:pPr>
                      <w:r w:rsidRPr="00CE0B2E">
                        <w:rPr>
                          <w:rFonts w:eastAsia="Open Sans"/>
                          <w:color w:val="000000"/>
                          <w:sz w:val="18"/>
                          <w:szCs w:val="18"/>
                        </w:rPr>
                        <w:t xml:space="preserve">Presentaciones y WebQuest </w:t>
                      </w:r>
                    </w:p>
                    <w:p w14:paraId="6B85EBC3" w14:textId="77777777" w:rsidR="000E60B8" w:rsidRDefault="000E60B8">
                      <w:pPr>
                        <w:pStyle w:val="Prrafodelista"/>
                      </w:pPr>
                      <w:r>
                        <w:rPr>
                          <w:rFonts w:eastAsia="Open Sans"/>
                        </w:rPr>
                        <w:t xml:space="preserve">Versión </w:t>
                      </w:r>
                    </w:p>
                    <w:p w14:paraId="0BB27BF3" w14:textId="77777777" w:rsidR="000E60B8" w:rsidRDefault="000E60B8">
                      <w:pPr>
                        <w:spacing w:after="0" w:line="240" w:lineRule="auto"/>
                        <w:jc w:val="left"/>
                        <w:textDirection w:val="btLr"/>
                        <w:rPr>
                          <w:sz w:val="18"/>
                          <w:szCs w:val="18"/>
                        </w:rPr>
                      </w:pPr>
                      <w:r w:rsidRPr="00CE0B2E">
                        <w:rPr>
                          <w:rFonts w:eastAsia="Open Sans"/>
                          <w:color w:val="000000"/>
                          <w:sz w:val="18"/>
                          <w:szCs w:val="18"/>
                        </w:rPr>
                        <w:t>Fundación Villa Montesca, 2023</w:t>
                      </w:r>
                    </w:p>
                    <w:p w14:paraId="668711DA" w14:textId="77777777" w:rsidR="000E60B8" w:rsidRDefault="000E60B8" w:rsidP="007364BE">
                      <w:pPr>
                        <w:spacing w:after="0" w:line="240" w:lineRule="auto"/>
                        <w:jc w:val="left"/>
                        <w:textDirection w:val="btLr"/>
                      </w:pPr>
                    </w:p>
                    <w:p w14:paraId="66C4B2EE" w14:textId="77777777" w:rsidR="000E60B8" w:rsidRDefault="000E60B8" w:rsidP="007364BE">
                      <w:pPr>
                        <w:spacing w:after="0" w:line="240" w:lineRule="auto"/>
                        <w:jc w:val="left"/>
                        <w:textDirection w:val="btLr"/>
                      </w:pPr>
                    </w:p>
                  </w:txbxContent>
                </v:textbox>
                <w10:wrap type="square"/>
              </v:rect>
            </w:pict>
          </mc:Fallback>
        </mc:AlternateContent>
      </w:r>
      <w:r w:rsidRPr="002F759D">
        <w:rPr>
          <w:rFonts w:ascii="Fira Sans" w:hAnsi="Fira Sans"/>
          <w:i/>
          <w:iCs/>
          <w:color w:val="7030A0"/>
          <w:sz w:val="32"/>
          <w:szCs w:val="32"/>
        </w:rPr>
        <w:t>Preparación</w:t>
      </w:r>
      <w:bookmarkEnd w:id="68"/>
    </w:p>
    <w:p w14:paraId="5949C02A" w14:textId="77777777" w:rsidR="00C32450" w:rsidRDefault="000E60B8">
      <w:pPr>
        <w:spacing w:after="0"/>
        <w:ind w:left="2268"/>
        <w:rPr>
          <w:sz w:val="20"/>
          <w:szCs w:val="20"/>
        </w:rPr>
      </w:pPr>
      <w:r w:rsidRPr="007364BE">
        <w:rPr>
          <w:sz w:val="22"/>
          <w:szCs w:val="22"/>
        </w:rPr>
        <w:t>Es útil que el profesor investigue el contexto cultural y el perfil de la poetisa Safo (</w:t>
      </w:r>
      <w:hyperlink r:id="rId30">
        <w:r w:rsidRPr="007364BE">
          <w:rPr>
            <w:color w:val="0000FF"/>
            <w:sz w:val="22"/>
            <w:szCs w:val="22"/>
            <w:u w:val="single"/>
          </w:rPr>
          <w:t xml:space="preserve">véase </w:t>
        </w:r>
      </w:hyperlink>
      <w:r w:rsidRPr="007364BE">
        <w:rPr>
          <w:sz w:val="22"/>
          <w:szCs w:val="22"/>
        </w:rPr>
        <w:t xml:space="preserve">https://en.wikipedia.org/wiki/Sappho), incluidos los antecedentes históricos, y que compruebe cómo se estudia el tema en el actual programa escolar de literatura. </w:t>
      </w:r>
    </w:p>
    <w:p w14:paraId="753FAA38" w14:textId="77777777" w:rsidR="007364BE" w:rsidRDefault="007364BE" w:rsidP="007364BE">
      <w:pPr>
        <w:pBdr>
          <w:top w:val="nil"/>
          <w:left w:val="nil"/>
          <w:bottom w:val="nil"/>
          <w:right w:val="nil"/>
          <w:between w:val="nil"/>
        </w:pBdr>
        <w:rPr>
          <w:rFonts w:eastAsia="Open Sans"/>
          <w:i/>
          <w:color w:val="000000"/>
        </w:rPr>
      </w:pPr>
    </w:p>
    <w:p w14:paraId="7D5DEF82" w14:textId="77777777" w:rsidR="00C32450" w:rsidRDefault="000E60B8">
      <w:pPr>
        <w:rPr>
          <w:rFonts w:ascii="Fira Sans" w:hAnsi="Fira Sans"/>
          <w:b/>
          <w:i/>
          <w:iCs/>
          <w:color w:val="7030A0"/>
          <w:sz w:val="32"/>
          <w:szCs w:val="32"/>
        </w:rPr>
      </w:pPr>
      <w:bookmarkStart w:id="69" w:name="_Toc132714240"/>
      <w:r w:rsidRPr="002F759D">
        <w:rPr>
          <w:rFonts w:ascii="Fira Sans" w:hAnsi="Fira Sans"/>
          <w:i/>
          <w:iCs/>
          <w:color w:val="7030A0"/>
          <w:sz w:val="32"/>
          <w:szCs w:val="32"/>
        </w:rPr>
        <w:t>Aplicación</w:t>
      </w:r>
      <w:bookmarkEnd w:id="69"/>
    </w:p>
    <w:p w14:paraId="17BA4FC8" w14:textId="77777777" w:rsidR="00C32450" w:rsidRDefault="000E60B8">
      <w:pPr>
        <w:spacing w:line="240" w:lineRule="auto"/>
        <w:ind w:left="2268"/>
        <w:rPr>
          <w:b/>
          <w:sz w:val="22"/>
          <w:szCs w:val="22"/>
        </w:rPr>
      </w:pPr>
      <w:r w:rsidRPr="007364BE">
        <w:rPr>
          <w:b/>
          <w:sz w:val="22"/>
          <w:szCs w:val="22"/>
        </w:rPr>
        <w:t>Fase 1</w:t>
      </w:r>
    </w:p>
    <w:p w14:paraId="61936161" w14:textId="77777777" w:rsidR="00C32450" w:rsidRDefault="000E60B8">
      <w:pPr>
        <w:ind w:left="2268"/>
        <w:rPr>
          <w:rFonts w:ascii="Arial" w:eastAsia="Arial" w:hAnsi="Arial" w:cs="Arial"/>
          <w:sz w:val="22"/>
          <w:szCs w:val="22"/>
        </w:rPr>
      </w:pPr>
      <w:r w:rsidRPr="007364BE">
        <w:rPr>
          <w:sz w:val="22"/>
          <w:szCs w:val="22"/>
        </w:rPr>
        <w:t xml:space="preserve">Presente a los alumnos los poemas de Safo: </w:t>
      </w:r>
      <w:r w:rsidRPr="007364BE">
        <w:rPr>
          <w:i/>
          <w:sz w:val="22"/>
          <w:szCs w:val="22"/>
        </w:rPr>
        <w:t>Safo vivió en el siglo VI a.C. en la isla griega de Lesbos y ya era considerada una poeta famosa en la Antigüedad. Pero no sabemos mucho más sobre ella, salvo que probablemente era una aristócrata famosa por su poesía amorosa</w:t>
      </w:r>
      <w:r w:rsidRPr="007364BE">
        <w:rPr>
          <w:sz w:val="22"/>
          <w:szCs w:val="22"/>
        </w:rPr>
        <w:t xml:space="preserve">. </w:t>
      </w:r>
    </w:p>
    <w:p w14:paraId="6E0BA924" w14:textId="77777777" w:rsidR="00C32450" w:rsidRDefault="000E60B8">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 xml:space="preserve">Se distribuyen poemas y fragmentos de Safo </w:t>
      </w:r>
      <w:hyperlink r:id="rId31">
        <w:r w:rsidRPr="007364BE">
          <w:rPr>
            <w:rFonts w:eastAsia="Open Sans"/>
            <w:color w:val="0000FF"/>
            <w:sz w:val="22"/>
            <w:szCs w:val="22"/>
            <w:u w:val="single"/>
          </w:rPr>
          <w:t>(https://www.uh.edu/~cldue/texts/sappho.html</w:t>
        </w:r>
      </w:hyperlink>
      <w:r w:rsidRPr="007364BE">
        <w:rPr>
          <w:rFonts w:eastAsia="Open Sans"/>
          <w:color w:val="000000"/>
          <w:sz w:val="22"/>
          <w:szCs w:val="22"/>
        </w:rPr>
        <w:t xml:space="preserve">), que se leen en voz alta en clase. He aquí una estrofa, traducida al inglés: </w:t>
      </w:r>
    </w:p>
    <w:p w14:paraId="37C3CEBC"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p>
    <w:p w14:paraId="5064C14A" w14:textId="77777777" w:rsidR="00C32450" w:rsidRDefault="000E60B8">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Inicia un debate sobre el significado del poema y la percepción de los alumnos. Muchos de los poemas de Safo estaban relacionados con el amor entre mujeres del mismo sexo. Por ejemplo:</w:t>
      </w:r>
    </w:p>
    <w:p w14:paraId="44580D6C" w14:textId="77777777" w:rsidR="00C32450" w:rsidRDefault="000E6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 xml:space="preserve">Ella no está aquí, y prefiero verla encantadora </w:t>
      </w:r>
    </w:p>
    <w:p w14:paraId="0107C466" w14:textId="77777777" w:rsidR="00C32450" w:rsidRDefault="000E6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paso, su mirada chispeante y su rostro que mira a</w:t>
      </w:r>
    </w:p>
    <w:p w14:paraId="22064091" w14:textId="77777777" w:rsidR="00C32450" w:rsidRDefault="000E6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todas las tropas de Lidia en sus carros y</w:t>
      </w:r>
    </w:p>
    <w:p w14:paraId="64E7C767" w14:textId="77777777" w:rsidR="00C32450" w:rsidRDefault="000E6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reluciente armadura.</w:t>
      </w:r>
    </w:p>
    <w:p w14:paraId="5DB6BD4C"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p>
    <w:p w14:paraId="2AD99FC3" w14:textId="77777777" w:rsidR="00C32450" w:rsidRDefault="000E60B8">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En la discusión sobre este poema, podrías preguntar:</w:t>
      </w:r>
    </w:p>
    <w:p w14:paraId="79D2B5D5" w14:textId="77777777" w:rsidR="00C32450" w:rsidRDefault="000E60B8">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 xml:space="preserve">¿Qué quiere decir Safo con "la hermosa forma en que camina"? </w:t>
      </w:r>
    </w:p>
    <w:p w14:paraId="23969CD9" w14:textId="77777777" w:rsidR="00C32450" w:rsidRDefault="000E60B8">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¿Quiénes son los lidios? Para el profesor: (presumiblemente rudos soldados de la cercana Lidia -en lo que hoy es Turquía-; tipos masculinos que inspiran temor por la dominación masculina y una amenaza potencial para Lesbos).</w:t>
      </w:r>
    </w:p>
    <w:p w14:paraId="640BFD08" w14:textId="77777777" w:rsidR="00C32450" w:rsidRDefault="000E60B8">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¿Por qué las tropas de lidios podrían ser más atractivas que la mujer que ve Safo?</w:t>
      </w:r>
    </w:p>
    <w:p w14:paraId="3AF711B2" w14:textId="77777777" w:rsidR="00C32450" w:rsidRDefault="000E60B8">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lastRenderedPageBreak/>
        <w:t xml:space="preserve">Intenta encontrar el poema completo (Para el profesor; véase </w:t>
      </w:r>
      <w:hyperlink r:id="rId32">
        <w:r w:rsidRPr="007364BE">
          <w:rPr>
            <w:rFonts w:eastAsia="Open Sans"/>
            <w:color w:val="0000FF"/>
            <w:sz w:val="22"/>
            <w:szCs w:val="22"/>
            <w:u w:val="single"/>
          </w:rPr>
          <w:t>https://poets.org/poem/anactoria-poem</w:t>
        </w:r>
      </w:hyperlink>
      <w:r w:rsidRPr="007364BE">
        <w:rPr>
          <w:rFonts w:eastAsia="Open Sans"/>
          <w:color w:val="662C90"/>
          <w:sz w:val="22"/>
          <w:szCs w:val="22"/>
        </w:rPr>
        <w:t xml:space="preserve">), del que ésta es la última estrofa). ¿Te parece que el texto tiene ahora más sentido? </w:t>
      </w:r>
    </w:p>
    <w:p w14:paraId="336EA1D2" w14:textId="77777777" w:rsidR="00C32450" w:rsidRDefault="000E60B8">
      <w:pPr>
        <w:numPr>
          <w:ilvl w:val="0"/>
          <w:numId w:val="31"/>
        </w:numPr>
        <w:pBdr>
          <w:top w:val="nil"/>
          <w:left w:val="nil"/>
          <w:bottom w:val="nil"/>
          <w:right w:val="nil"/>
          <w:between w:val="nil"/>
        </w:pBdr>
        <w:jc w:val="left"/>
        <w:rPr>
          <w:rFonts w:eastAsia="Open Sans"/>
          <w:b/>
          <w:color w:val="662C90"/>
          <w:sz w:val="22"/>
          <w:szCs w:val="22"/>
        </w:rPr>
      </w:pPr>
      <w:r w:rsidRPr="007364BE">
        <w:rPr>
          <w:rFonts w:eastAsia="Open Sans"/>
          <w:color w:val="662C90"/>
          <w:sz w:val="22"/>
          <w:szCs w:val="22"/>
        </w:rPr>
        <w:t xml:space="preserve">¿Qué quiere expresar Safo con este poema? (para el profesor; véase https://poemanalysis.com/sappho/the-anactoria-poem/) </w:t>
      </w:r>
    </w:p>
    <w:p w14:paraId="3642CC0F"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Puedes ampliar el debate preguntando si se menciona a Safo en el libro de texto habitual de literatura y, en caso negativo, por qué. Para el profesor: muchos libros de texto tradicionales pueden haber considerado inapropiados los poemas de Safo porque tratan de mujeres que aman a mujeres.</w:t>
      </w:r>
    </w:p>
    <w:p w14:paraId="7221D313"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p>
    <w:p w14:paraId="3B9B1BF7"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Como pregunta complementaria, puede preguntar a los alumnos si conocen el término "lesbiana". Puede preguntarles si creen que Lesbos es una isla dedicada específicamente a las mujeres que aman a las mujeres. (Para el profesor: no, en el siglo 19</w:t>
      </w:r>
      <w:r w:rsidRPr="007364BE">
        <w:rPr>
          <w:rFonts w:eastAsia="Open Sans"/>
          <w:color w:val="000000"/>
          <w:sz w:val="22"/>
          <w:szCs w:val="22"/>
          <w:vertAlign w:val="superscript"/>
        </w:rPr>
        <w:t>th</w:t>
      </w:r>
      <w:r w:rsidRPr="007364BE">
        <w:rPr>
          <w:rFonts w:eastAsia="Open Sans"/>
          <w:color w:val="000000"/>
          <w:sz w:val="22"/>
          <w:szCs w:val="22"/>
        </w:rPr>
        <w:t xml:space="preserve"> , los médicos introdujeron la palabra lesbiana como alternativa o sinónimo de las palabras "safistas" o "tribades", utilizadas anteriormente para referirse a las mujeres que amaban a las mujeres </w:t>
      </w:r>
      <w:hyperlink r:id="rId33">
        <w:r w:rsidRPr="007364BE">
          <w:rPr>
            <w:rFonts w:eastAsia="Open Sans"/>
            <w:color w:val="0000FF"/>
            <w:sz w:val="22"/>
            <w:szCs w:val="22"/>
            <w:u w:val="single"/>
          </w:rPr>
          <w:t xml:space="preserve">(https://en.wikipedia.org/wiki/Lesbian.) </w:t>
        </w:r>
      </w:hyperlink>
    </w:p>
    <w:p w14:paraId="492E0249"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p>
    <w:p w14:paraId="488C9544" w14:textId="77777777" w:rsidR="00C32450" w:rsidRDefault="000E60B8">
      <w:pPr>
        <w:pBdr>
          <w:top w:val="nil"/>
          <w:left w:val="nil"/>
          <w:bottom w:val="nil"/>
          <w:right w:val="nil"/>
          <w:between w:val="nil"/>
        </w:pBdr>
        <w:spacing w:after="0" w:line="240" w:lineRule="auto"/>
        <w:jc w:val="left"/>
        <w:rPr>
          <w:rFonts w:eastAsia="Open Sans"/>
          <w:b/>
          <w:color w:val="000000"/>
          <w:sz w:val="22"/>
          <w:szCs w:val="22"/>
        </w:rPr>
      </w:pPr>
      <w:r w:rsidRPr="007364BE">
        <w:rPr>
          <w:rFonts w:eastAsia="Open Sans"/>
          <w:b/>
          <w:color w:val="000000"/>
          <w:sz w:val="22"/>
          <w:szCs w:val="22"/>
        </w:rPr>
        <w:t xml:space="preserve">Fase 2 </w:t>
      </w:r>
    </w:p>
    <w:p w14:paraId="544736EE" w14:textId="77777777" w:rsidR="00C32450" w:rsidRDefault="000E60B8">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Divide a los alumnos en grupos y pídeles que exploren los siguientes temas (uno para cada grupo), teniendo en cuenta los antecedentes y la información seleccionada en la web (Webquest).</w:t>
      </w:r>
    </w:p>
    <w:p w14:paraId="4B133183" w14:textId="77777777" w:rsidR="00C32450" w:rsidRDefault="000E60B8">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 xml:space="preserve">Al final del debate, los grupos harán breves presentaciones de sus temas. </w:t>
      </w:r>
    </w:p>
    <w:p w14:paraId="6EBDFFF0" w14:textId="77777777" w:rsidR="007364BE" w:rsidRPr="007364BE" w:rsidRDefault="007364BE" w:rsidP="007364BE">
      <w:pPr>
        <w:pBdr>
          <w:top w:val="nil"/>
          <w:left w:val="nil"/>
          <w:bottom w:val="nil"/>
          <w:right w:val="nil"/>
          <w:between w:val="nil"/>
        </w:pBdr>
        <w:spacing w:after="0" w:line="240" w:lineRule="auto"/>
        <w:ind w:left="709"/>
        <w:jc w:val="left"/>
        <w:rPr>
          <w:rFonts w:eastAsia="Open Sans"/>
          <w:color w:val="000000"/>
          <w:sz w:val="22"/>
          <w:szCs w:val="22"/>
        </w:rPr>
      </w:pPr>
    </w:p>
    <w:p w14:paraId="3A5F3B64" w14:textId="77777777" w:rsidR="00C32450" w:rsidRDefault="000E60B8">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La dimensión poética de las relaciones entre mujeres cantada por Safo</w:t>
      </w:r>
    </w:p>
    <w:p w14:paraId="72764C22" w14:textId="77777777" w:rsidR="00C32450" w:rsidRDefault="000E60B8">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Cómo se consideran y utilizan los poemas de Safo en la actualidad</w:t>
      </w:r>
    </w:p>
    <w:p w14:paraId="3F53A844" w14:textId="77777777" w:rsidR="00C32450" w:rsidRDefault="000E60B8">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Cómo ve ahora la gente etiquetas como "lesbiana" y por qué. (Para el profesor: ten en cuenta que a muchas mujeres que aman a otras mujeres no les gusta el término lesbiana porque creen que es demasiado directo y, por tanto, grosero; y algunas mujeres prefieren llamarse bisexuales, poliamorosas u homosexuales. Al mismo tiempo, existe un movimiento de lesbianas que quiere ser explícito sobre el hecho de ser lesbiana y los derechos específicos de las lesbianas porque piensan que el amor entre mujeres se hace invisible deliberadamente, e incluso más invisible que ser gay).</w:t>
      </w:r>
    </w:p>
    <w:p w14:paraId="076B128C" w14:textId="77777777" w:rsidR="00C32450" w:rsidRDefault="000E60B8">
      <w:pPr>
        <w:numPr>
          <w:ilvl w:val="3"/>
          <w:numId w:val="31"/>
        </w:numPr>
        <w:pBdr>
          <w:top w:val="nil"/>
          <w:left w:val="nil"/>
          <w:bottom w:val="nil"/>
          <w:right w:val="nil"/>
          <w:between w:val="nil"/>
        </w:pBdr>
        <w:ind w:left="252"/>
        <w:jc w:val="left"/>
        <w:rPr>
          <w:rFonts w:eastAsia="Open Sans"/>
          <w:color w:val="662C90"/>
          <w:sz w:val="22"/>
          <w:szCs w:val="22"/>
        </w:rPr>
      </w:pPr>
      <w:r w:rsidRPr="007364BE">
        <w:rPr>
          <w:rFonts w:eastAsia="Open Sans"/>
          <w:color w:val="662C90"/>
          <w:sz w:val="22"/>
          <w:szCs w:val="22"/>
        </w:rPr>
        <w:t xml:space="preserve">La posición de la poesía y las canciones LGBTI en la cultura actual (en todo el mundo y en comparación con su propio país). </w:t>
      </w:r>
    </w:p>
    <w:p w14:paraId="7E1A261E" w14:textId="77777777" w:rsidR="007364BE" w:rsidRDefault="007364BE" w:rsidP="007364BE">
      <w:pPr>
        <w:pBdr>
          <w:top w:val="nil"/>
          <w:left w:val="nil"/>
          <w:bottom w:val="nil"/>
          <w:right w:val="nil"/>
          <w:between w:val="nil"/>
        </w:pBdr>
        <w:spacing w:after="0"/>
        <w:ind w:left="709"/>
        <w:jc w:val="left"/>
        <w:rPr>
          <w:rFonts w:eastAsia="Open Sans"/>
          <w:color w:val="000000"/>
          <w:sz w:val="22"/>
          <w:szCs w:val="22"/>
        </w:rPr>
      </w:pPr>
      <w:r w:rsidRPr="007364BE">
        <w:rPr>
          <w:rFonts w:eastAsia="Open Sans"/>
          <w:color w:val="000000"/>
          <w:sz w:val="22"/>
          <w:szCs w:val="22"/>
        </w:rPr>
        <w:t xml:space="preserve">  </w:t>
      </w:r>
    </w:p>
    <w:p w14:paraId="3980261D" w14:textId="77777777" w:rsidR="00540273" w:rsidRDefault="00540273" w:rsidP="007364BE">
      <w:pPr>
        <w:pBdr>
          <w:top w:val="nil"/>
          <w:left w:val="nil"/>
          <w:bottom w:val="nil"/>
          <w:right w:val="nil"/>
          <w:between w:val="nil"/>
        </w:pBdr>
        <w:spacing w:after="0"/>
        <w:ind w:left="709"/>
        <w:jc w:val="left"/>
        <w:rPr>
          <w:rFonts w:eastAsia="Open Sans"/>
          <w:color w:val="000000"/>
          <w:sz w:val="22"/>
          <w:szCs w:val="22"/>
        </w:rPr>
      </w:pPr>
    </w:p>
    <w:p w14:paraId="0442FFEE" w14:textId="77777777" w:rsidR="00540273" w:rsidRDefault="00540273" w:rsidP="007364BE">
      <w:pPr>
        <w:pBdr>
          <w:top w:val="nil"/>
          <w:left w:val="nil"/>
          <w:bottom w:val="nil"/>
          <w:right w:val="nil"/>
          <w:between w:val="nil"/>
        </w:pBdr>
        <w:spacing w:after="0"/>
        <w:ind w:left="709"/>
        <w:jc w:val="left"/>
        <w:rPr>
          <w:rFonts w:eastAsia="Open Sans"/>
          <w:color w:val="000000"/>
          <w:sz w:val="22"/>
          <w:szCs w:val="22"/>
        </w:rPr>
      </w:pPr>
    </w:p>
    <w:p w14:paraId="1960F553" w14:textId="77777777" w:rsidR="00540273" w:rsidRDefault="00540273" w:rsidP="007364BE">
      <w:pPr>
        <w:pBdr>
          <w:top w:val="nil"/>
          <w:left w:val="nil"/>
          <w:bottom w:val="nil"/>
          <w:right w:val="nil"/>
          <w:between w:val="nil"/>
        </w:pBdr>
        <w:spacing w:after="0"/>
        <w:ind w:left="709"/>
        <w:jc w:val="left"/>
        <w:rPr>
          <w:rFonts w:eastAsia="Open Sans"/>
          <w:color w:val="000000"/>
          <w:sz w:val="22"/>
          <w:szCs w:val="22"/>
        </w:rPr>
      </w:pPr>
    </w:p>
    <w:p w14:paraId="37B03CE8" w14:textId="77777777" w:rsidR="00540273" w:rsidRDefault="00540273" w:rsidP="007364BE">
      <w:pPr>
        <w:pBdr>
          <w:top w:val="nil"/>
          <w:left w:val="nil"/>
          <w:bottom w:val="nil"/>
          <w:right w:val="nil"/>
          <w:between w:val="nil"/>
        </w:pBdr>
        <w:spacing w:after="0"/>
        <w:ind w:left="709"/>
        <w:jc w:val="left"/>
        <w:rPr>
          <w:rFonts w:eastAsia="Open Sans"/>
          <w:color w:val="000000"/>
          <w:sz w:val="22"/>
          <w:szCs w:val="22"/>
        </w:rPr>
      </w:pPr>
    </w:p>
    <w:p w14:paraId="7F1D5C41" w14:textId="77777777" w:rsidR="00540273" w:rsidRDefault="00540273" w:rsidP="007364BE">
      <w:pPr>
        <w:pBdr>
          <w:top w:val="nil"/>
          <w:left w:val="nil"/>
          <w:bottom w:val="nil"/>
          <w:right w:val="nil"/>
          <w:between w:val="nil"/>
        </w:pBdr>
        <w:spacing w:after="0"/>
        <w:ind w:left="709"/>
        <w:jc w:val="left"/>
        <w:rPr>
          <w:rFonts w:eastAsia="Open Sans"/>
          <w:color w:val="000000"/>
          <w:sz w:val="22"/>
          <w:szCs w:val="22"/>
        </w:rPr>
      </w:pPr>
    </w:p>
    <w:p w14:paraId="246930DC" w14:textId="77777777" w:rsidR="00540273" w:rsidRPr="007364BE" w:rsidRDefault="00540273" w:rsidP="007364BE">
      <w:pPr>
        <w:pBdr>
          <w:top w:val="nil"/>
          <w:left w:val="nil"/>
          <w:bottom w:val="nil"/>
          <w:right w:val="nil"/>
          <w:between w:val="nil"/>
        </w:pBdr>
        <w:spacing w:after="0"/>
        <w:ind w:left="709"/>
        <w:jc w:val="left"/>
        <w:rPr>
          <w:rFonts w:eastAsia="Open Sans"/>
          <w:color w:val="000000"/>
          <w:sz w:val="22"/>
          <w:szCs w:val="22"/>
        </w:rPr>
      </w:pPr>
    </w:p>
    <w:p w14:paraId="31B3302B" w14:textId="77777777" w:rsidR="00C32450" w:rsidRDefault="000E60B8">
      <w:pPr>
        <w:pBdr>
          <w:top w:val="nil"/>
          <w:left w:val="nil"/>
          <w:bottom w:val="nil"/>
          <w:right w:val="nil"/>
          <w:between w:val="nil"/>
        </w:pBdr>
        <w:spacing w:after="0" w:line="240" w:lineRule="auto"/>
        <w:jc w:val="left"/>
        <w:rPr>
          <w:rFonts w:eastAsia="Open Sans"/>
          <w:b/>
          <w:color w:val="000000"/>
          <w:sz w:val="22"/>
          <w:szCs w:val="22"/>
        </w:rPr>
      </w:pPr>
      <w:r w:rsidRPr="007364BE">
        <w:rPr>
          <w:rFonts w:eastAsia="Open Sans"/>
          <w:b/>
          <w:color w:val="000000"/>
          <w:sz w:val="22"/>
          <w:szCs w:val="22"/>
        </w:rPr>
        <w:t>Fase 3</w:t>
      </w:r>
    </w:p>
    <w:p w14:paraId="424BBB03" w14:textId="77777777" w:rsidR="00C32450" w:rsidRDefault="000E60B8">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Presentación de los temas por los grupos.</w:t>
      </w:r>
    </w:p>
    <w:p w14:paraId="6E523050" w14:textId="77777777" w:rsidR="00C32450" w:rsidRDefault="000E60B8">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 xml:space="preserve">Posibilidad de compartir archivos PPT en otras clases, y breves presentaciones y debates. </w:t>
      </w:r>
    </w:p>
    <w:p w14:paraId="6942FF60" w14:textId="77777777" w:rsidR="007364BE" w:rsidRDefault="007364BE" w:rsidP="007364BE">
      <w:pPr>
        <w:pBdr>
          <w:top w:val="nil"/>
          <w:left w:val="nil"/>
          <w:bottom w:val="nil"/>
          <w:right w:val="nil"/>
          <w:between w:val="nil"/>
        </w:pBdr>
        <w:spacing w:after="0"/>
        <w:ind w:left="2268"/>
        <w:jc w:val="left"/>
        <w:rPr>
          <w:rFonts w:eastAsia="Open Sans"/>
          <w:color w:val="000000"/>
          <w:sz w:val="20"/>
          <w:szCs w:val="20"/>
        </w:rPr>
      </w:pPr>
    </w:p>
    <w:p w14:paraId="62145F2D" w14:textId="77777777" w:rsidR="00C32450" w:rsidRDefault="000E60B8">
      <w:pPr>
        <w:rPr>
          <w:rFonts w:ascii="Fira Sans" w:hAnsi="Fira Sans"/>
          <w:b/>
          <w:i/>
          <w:iCs/>
          <w:color w:val="7030A0"/>
          <w:sz w:val="32"/>
          <w:szCs w:val="32"/>
        </w:rPr>
      </w:pPr>
      <w:bookmarkStart w:id="70" w:name="_Toc132714241"/>
      <w:r w:rsidRPr="002F759D">
        <w:rPr>
          <w:rFonts w:ascii="Fira Sans" w:hAnsi="Fira Sans"/>
          <w:i/>
          <w:iCs/>
          <w:color w:val="7030A0"/>
          <w:sz w:val="32"/>
          <w:szCs w:val="32"/>
        </w:rPr>
        <w:t>Transferencia a la práctica</w:t>
      </w:r>
      <w:bookmarkEnd w:id="70"/>
    </w:p>
    <w:p w14:paraId="429433C3" w14:textId="77777777" w:rsidR="00C32450" w:rsidRDefault="000E60B8">
      <w:pPr>
        <w:spacing w:after="0"/>
        <w:jc w:val="left"/>
        <w:rPr>
          <w:color w:val="000000"/>
          <w:sz w:val="22"/>
          <w:szCs w:val="22"/>
        </w:rPr>
      </w:pPr>
      <w:r w:rsidRPr="007364BE">
        <w:rPr>
          <w:color w:val="000000"/>
          <w:sz w:val="22"/>
          <w:szCs w:val="22"/>
        </w:rPr>
        <w:t xml:space="preserve">En esta lección se ha explorado un poco más el tema del lesbianismo. En futuras lecciones, se pueden destacar los aspectos específicos y la posición de ser lesbiana haciendo referencia a esta lección. Se puede dejar claro que LGBTIQ+ no es un grupo, sino que está formado por subgrupos identificables, y que ser lesbiana suele ser más invisible que los otros grupos. De este modo, se puede debatir y destacar la posición de las lesbianas. </w:t>
      </w:r>
    </w:p>
    <w:p w14:paraId="0C287CB5" w14:textId="622BBD7C" w:rsidR="002F759D" w:rsidRDefault="002F759D">
      <w:pPr>
        <w:spacing w:after="200"/>
        <w:jc w:val="left"/>
        <w:rPr>
          <w:color w:val="000000"/>
          <w:sz w:val="22"/>
          <w:szCs w:val="22"/>
        </w:rPr>
      </w:pPr>
      <w:r>
        <w:rPr>
          <w:color w:val="000000"/>
          <w:sz w:val="22"/>
          <w:szCs w:val="22"/>
        </w:rPr>
        <w:br w:type="page"/>
      </w:r>
    </w:p>
    <w:p w14:paraId="4A92A7B1" w14:textId="62D00396" w:rsidR="00C32450" w:rsidRDefault="000E60B8">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71" w:name="_Toc132714242"/>
      <w:bookmarkStart w:id="72" w:name="_Toc138264197"/>
      <w:r w:rsidRPr="007364BE">
        <w:rPr>
          <w:rFonts w:ascii="Fira Sans" w:eastAsiaTheme="majorEastAsia" w:hAnsi="Fira Sans" w:cs="Poppins"/>
          <w:b/>
          <w:bCs/>
          <w:noProof/>
          <w:color w:val="662C90"/>
          <w:sz w:val="40"/>
          <w:szCs w:val="40"/>
          <w:lang w:val="es-ES" w:eastAsia="es-ES"/>
        </w:rPr>
        <w:lastRenderedPageBreak/>
        <w:drawing>
          <wp:anchor distT="0" distB="0" distL="0" distR="0" simplePos="0" relativeHeight="251703296" behindDoc="1" locked="0" layoutInCell="1" hidden="0" allowOverlap="1" wp14:anchorId="7A88CE3F" wp14:editId="19BF8FC0">
            <wp:simplePos x="0" y="0"/>
            <wp:positionH relativeFrom="column">
              <wp:posOffset>-481965</wp:posOffset>
            </wp:positionH>
            <wp:positionV relativeFrom="paragraph">
              <wp:posOffset>-594995</wp:posOffset>
            </wp:positionV>
            <wp:extent cx="1504950" cy="1438275"/>
            <wp:effectExtent l="0" t="0" r="0" b="0"/>
            <wp:wrapNone/>
            <wp:docPr id="30" name="Imagen 30"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0" name="Imagen 30" descr="Logotipo&#10;&#10;Descripción generada automáticamente con confianza media"/>
                    <pic:cNvPicPr preferRelativeResize="0"/>
                  </pic:nvPicPr>
                  <pic:blipFill>
                    <a:blip r:embed="rId23"/>
                    <a:srcRect/>
                    <a:stretch>
                      <a:fillRect/>
                    </a:stretch>
                  </pic:blipFill>
                  <pic:spPr>
                    <a:xfrm>
                      <a:off x="0" y="0"/>
                      <a:ext cx="1504950" cy="1438275"/>
                    </a:xfrm>
                    <a:prstGeom prst="rect">
                      <a:avLst/>
                    </a:prstGeom>
                    <a:ln/>
                  </pic:spPr>
                </pic:pic>
              </a:graphicData>
            </a:graphic>
            <wp14:sizeRelH relativeFrom="margin">
              <wp14:pctWidth>0</wp14:pctWidth>
            </wp14:sizeRelH>
            <wp14:sizeRelV relativeFrom="margin">
              <wp14:pctHeight>0</wp14:pctHeight>
            </wp14:sizeRelV>
          </wp:anchor>
        </w:drawing>
      </w:r>
      <w:r w:rsidRPr="007364BE">
        <w:rPr>
          <w:rFonts w:ascii="Fira Sans" w:eastAsiaTheme="majorEastAsia" w:hAnsi="Fira Sans" w:cs="Poppins"/>
          <w:b/>
          <w:bCs/>
          <w:noProof/>
          <w:color w:val="662C90"/>
          <w:sz w:val="40"/>
          <w:szCs w:val="40"/>
        </w:rPr>
        <w:t>Diez datos LGBTQ antiguos que debes conocer</w:t>
      </w:r>
      <w:bookmarkEnd w:id="71"/>
      <w:bookmarkEnd w:id="72"/>
    </w:p>
    <w:p w14:paraId="507ECC99" w14:textId="0C1E18DA" w:rsidR="002F759D" w:rsidRPr="007364BE" w:rsidRDefault="00540273" w:rsidP="00540273">
      <w:pPr>
        <w:pBdr>
          <w:top w:val="nil"/>
          <w:left w:val="nil"/>
          <w:bottom w:val="nil"/>
          <w:right w:val="nil"/>
          <w:between w:val="nil"/>
        </w:pBdr>
        <w:spacing w:before="120" w:after="120"/>
        <w:ind w:left="2268"/>
        <w:rPr>
          <w:rFonts w:ascii="Fira Sans" w:eastAsiaTheme="majorEastAsia" w:hAnsi="Fira Sans" w:cs="Poppins"/>
          <w:bCs/>
          <w:i/>
          <w:iCs/>
          <w:color w:val="662C90"/>
          <w:sz w:val="32"/>
          <w:szCs w:val="32"/>
        </w:rPr>
      </w:pPr>
      <w:r w:rsidRPr="007364BE">
        <w:rPr>
          <w:rFonts w:ascii="Fira Sans" w:eastAsiaTheme="majorEastAsia" w:hAnsi="Fira Sans" w:cs="Poppins"/>
          <w:bCs/>
          <w:i/>
          <w:iCs/>
          <w:noProof/>
          <w:color w:val="662C90"/>
          <w:sz w:val="32"/>
          <w:szCs w:val="32"/>
          <w:lang w:val="es-ES" w:eastAsia="es-ES"/>
        </w:rPr>
        <mc:AlternateContent>
          <mc:Choice Requires="wps">
            <w:drawing>
              <wp:anchor distT="45720" distB="45720" distL="114300" distR="114300" simplePos="0" relativeHeight="251704320" behindDoc="0" locked="0" layoutInCell="1" hidden="0" allowOverlap="1" wp14:anchorId="2AE81849" wp14:editId="6B6C6C35">
                <wp:simplePos x="0" y="0"/>
                <wp:positionH relativeFrom="column">
                  <wp:posOffset>-548640</wp:posOffset>
                </wp:positionH>
                <wp:positionV relativeFrom="paragraph">
                  <wp:posOffset>457835</wp:posOffset>
                </wp:positionV>
                <wp:extent cx="1800225" cy="6315075"/>
                <wp:effectExtent l="0" t="0" r="9525" b="9525"/>
                <wp:wrapSquare wrapText="bothSides" distT="45720" distB="45720" distL="114300" distR="114300"/>
                <wp:docPr id="29" name="Rectángulo 29"/>
                <wp:cNvGraphicFramePr/>
                <a:graphic xmlns:a="http://schemas.openxmlformats.org/drawingml/2006/main">
                  <a:graphicData uri="http://schemas.microsoft.com/office/word/2010/wordprocessingShape">
                    <wps:wsp>
                      <wps:cNvSpPr/>
                      <wps:spPr>
                        <a:xfrm>
                          <a:off x="0" y="0"/>
                          <a:ext cx="1800225" cy="6315075"/>
                        </a:xfrm>
                        <a:prstGeom prst="rect">
                          <a:avLst/>
                        </a:prstGeom>
                        <a:solidFill>
                          <a:srgbClr val="F2F2F2"/>
                        </a:solidFill>
                        <a:ln>
                          <a:noFill/>
                        </a:ln>
                      </wps:spPr>
                      <wps:txbx>
                        <w:txbxContent>
                          <w:p w14:paraId="321619C2" w14:textId="77777777" w:rsidR="000E60B8" w:rsidRDefault="000E60B8">
                            <w:pPr>
                              <w:pStyle w:val="Lijstalinea"/>
                            </w:pPr>
                            <w:r>
                              <w:rPr>
                                <w:rFonts w:eastAsia="Open Sans"/>
                              </w:rPr>
                              <w:t xml:space="preserve">Objetivos </w:t>
                            </w:r>
                          </w:p>
                          <w:p w14:paraId="14E6E299" w14:textId="77777777" w:rsidR="000E60B8" w:rsidRDefault="000E60B8">
                            <w:pPr>
                              <w:spacing w:line="240" w:lineRule="auto"/>
                              <w:jc w:val="left"/>
                              <w:textDirection w:val="btLr"/>
                              <w:rPr>
                                <w:sz w:val="18"/>
                                <w:szCs w:val="18"/>
                              </w:rPr>
                            </w:pPr>
                            <w:r w:rsidRPr="002F759D">
                              <w:rPr>
                                <w:rFonts w:eastAsia="Open Sans"/>
                                <w:color w:val="000000"/>
                                <w:sz w:val="18"/>
                                <w:szCs w:val="18"/>
                              </w:rPr>
                              <w:t xml:space="preserve">Los alumnos aprenden a revisar críticamente textos históricos e ingleses. Toman conciencia de las cuestiones LGBTI olvidadas en la historia y se dan cuenta de por qué dichas cuestiones se descuidan o se presentan con un sesgo. </w:t>
                            </w:r>
                          </w:p>
                          <w:p w14:paraId="788FC71E" w14:textId="77777777" w:rsidR="000E60B8" w:rsidRDefault="000E60B8">
                            <w:pPr>
                              <w:pStyle w:val="Lijstalinea"/>
                            </w:pPr>
                            <w:r>
                              <w:rPr>
                                <w:rFonts w:eastAsia="Open Sans"/>
                              </w:rPr>
                              <w:t>Indicios de impacto</w:t>
                            </w:r>
                          </w:p>
                          <w:p w14:paraId="3ED6CB4D" w14:textId="77777777" w:rsidR="000E60B8" w:rsidRDefault="000E60B8">
                            <w:pPr>
                              <w:spacing w:line="240" w:lineRule="auto"/>
                              <w:jc w:val="left"/>
                              <w:textDirection w:val="btLr"/>
                              <w:rPr>
                                <w:sz w:val="18"/>
                                <w:szCs w:val="18"/>
                              </w:rPr>
                            </w:pPr>
                            <w:r w:rsidRPr="002F759D">
                              <w:rPr>
                                <w:rFonts w:eastAsia="Open Sans"/>
                                <w:color w:val="000000"/>
                                <w:sz w:val="18"/>
                                <w:szCs w:val="18"/>
                              </w:rPr>
                              <w:t xml:space="preserve">Los alumnos muestran interés por las distintas opiniones sobre el mismo sexo en la antigüedad y en la actualidad. Son críticos con las fuentes.  Demuestran ser conscientes de la influencia del lenguaje en las perspectivas culturales. </w:t>
                            </w:r>
                          </w:p>
                          <w:p w14:paraId="5142171F" w14:textId="77777777" w:rsidR="000E60B8" w:rsidRDefault="000E60B8">
                            <w:pPr>
                              <w:pStyle w:val="Lijstalinea"/>
                            </w:pPr>
                            <w:r>
                              <w:rPr>
                                <w:rFonts w:eastAsia="Open Sans"/>
                              </w:rPr>
                              <w:t xml:space="preserve">Duración </w:t>
                            </w:r>
                          </w:p>
                          <w:p w14:paraId="6F7DEB68" w14:textId="77777777" w:rsidR="000E60B8" w:rsidRDefault="000E60B8">
                            <w:pPr>
                              <w:spacing w:line="240" w:lineRule="auto"/>
                              <w:jc w:val="left"/>
                              <w:textDirection w:val="btLr"/>
                            </w:pPr>
                            <w:r>
                              <w:rPr>
                                <w:rFonts w:eastAsia="Open Sans"/>
                                <w:color w:val="000000"/>
                                <w:sz w:val="20"/>
                              </w:rPr>
                              <w:t xml:space="preserve">2 clases de 1 hora cada una </w:t>
                            </w:r>
                          </w:p>
                          <w:p w14:paraId="4CBCEB3E" w14:textId="77777777" w:rsidR="000E60B8" w:rsidRDefault="000E60B8">
                            <w:pPr>
                              <w:pStyle w:val="Lijstalinea"/>
                            </w:pPr>
                            <w:r>
                              <w:rPr>
                                <w:rFonts w:eastAsia="Open Sans"/>
                              </w:rPr>
                              <w:t xml:space="preserve">Nivel </w:t>
                            </w:r>
                          </w:p>
                          <w:p w14:paraId="06998A1C" w14:textId="77777777" w:rsidR="000E60B8" w:rsidRDefault="000E60B8">
                            <w:pPr>
                              <w:spacing w:line="240" w:lineRule="auto"/>
                              <w:jc w:val="left"/>
                              <w:textDirection w:val="btLr"/>
                              <w:rPr>
                                <w:sz w:val="18"/>
                                <w:szCs w:val="18"/>
                              </w:rPr>
                            </w:pPr>
                            <w:r w:rsidRPr="006738EA">
                              <w:rPr>
                                <w:rFonts w:eastAsia="Open Sans"/>
                                <w:color w:val="000000"/>
                                <w:sz w:val="18"/>
                                <w:szCs w:val="18"/>
                              </w:rPr>
                              <w:t xml:space="preserve">De 14 a 18 años, nivel intermedio / superior </w:t>
                            </w:r>
                          </w:p>
                          <w:p w14:paraId="4B540CD1" w14:textId="77777777" w:rsidR="000E60B8" w:rsidRDefault="000E60B8">
                            <w:pPr>
                              <w:pStyle w:val="Lijstalinea"/>
                            </w:pPr>
                            <w:r>
                              <w:rPr>
                                <w:rFonts w:eastAsia="Open Sans"/>
                              </w:rPr>
                              <w:t xml:space="preserve">Materiales </w:t>
                            </w:r>
                          </w:p>
                          <w:p w14:paraId="727C940D" w14:textId="77777777" w:rsidR="000E60B8" w:rsidRDefault="000E60B8">
                            <w:pPr>
                              <w:spacing w:line="240" w:lineRule="auto"/>
                              <w:jc w:val="left"/>
                              <w:textDirection w:val="btLr"/>
                              <w:rPr>
                                <w:sz w:val="18"/>
                                <w:szCs w:val="18"/>
                              </w:rPr>
                            </w:pPr>
                            <w:r w:rsidRPr="006738EA">
                              <w:rPr>
                                <w:rFonts w:eastAsia="Open Sans"/>
                                <w:color w:val="000000"/>
                                <w:sz w:val="18"/>
                                <w:szCs w:val="18"/>
                              </w:rPr>
                              <w:t xml:space="preserve">PowerPoint y WebQuest </w:t>
                            </w:r>
                          </w:p>
                          <w:p w14:paraId="3048A6AB" w14:textId="77777777" w:rsidR="000E60B8" w:rsidRDefault="000E60B8">
                            <w:pPr>
                              <w:pStyle w:val="Lijstalinea"/>
                            </w:pPr>
                            <w:r>
                              <w:rPr>
                                <w:rFonts w:eastAsia="Open Sans"/>
                              </w:rPr>
                              <w:t>Versión</w:t>
                            </w:r>
                          </w:p>
                          <w:p w14:paraId="6E2EAFFB" w14:textId="77777777" w:rsidR="000E60B8" w:rsidRDefault="000E60B8">
                            <w:pPr>
                              <w:spacing w:line="275" w:lineRule="auto"/>
                              <w:jc w:val="left"/>
                              <w:textDirection w:val="btLr"/>
                              <w:rPr>
                                <w:sz w:val="18"/>
                                <w:szCs w:val="18"/>
                              </w:rPr>
                            </w:pPr>
                            <w:r w:rsidRPr="002F759D">
                              <w:rPr>
                                <w:rFonts w:eastAsia="Open Sans"/>
                                <w:color w:val="000000"/>
                                <w:sz w:val="18"/>
                                <w:szCs w:val="18"/>
                              </w:rPr>
                              <w:t>Fundación Villa Montesca, 2023.  Enciclopedia de Historia Universal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E81849" id="Rectángulo 29" o:spid="_x0000_s1047" style="position:absolute;left:0;text-align:left;margin-left:-43.2pt;margin-top:36.05pt;width:141.75pt;height:497.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" fillcolor="#f2f2f2" stroked="f">
                <v:textbox inset="2.53958mm,1.2694mm,2.53958mm,1.2694mm">
                  <w:txbxContent>
                    <w:p w14:paraId="321619C2" w14:textId="77777777" w:rsidR="000E60B8" w:rsidRDefault="000E60B8">
                      <w:pPr>
                        <w:pStyle w:val="Prrafodelista"/>
                      </w:pPr>
                      <w:r>
                        <w:rPr>
                          <w:rFonts w:eastAsia="Open Sans"/>
                        </w:rPr>
                        <w:t xml:space="preserve">Objetivos </w:t>
                      </w:r>
                    </w:p>
                    <w:p w14:paraId="14E6E299" w14:textId="77777777" w:rsidR="000E60B8" w:rsidRDefault="000E60B8">
                      <w:pPr>
                        <w:spacing w:line="240" w:lineRule="auto"/>
                        <w:jc w:val="left"/>
                        <w:textDirection w:val="btLr"/>
                        <w:rPr>
                          <w:sz w:val="18"/>
                          <w:szCs w:val="18"/>
                        </w:rPr>
                      </w:pPr>
                      <w:r w:rsidRPr="002F759D">
                        <w:rPr>
                          <w:rFonts w:eastAsia="Open Sans"/>
                          <w:color w:val="000000"/>
                          <w:sz w:val="18"/>
                          <w:szCs w:val="18"/>
                        </w:rPr>
                        <w:t xml:space="preserve">Los alumnos aprenden a revisar críticamente textos históricos e ingleses. Toman conciencia de las cuestiones LGBTI olvidadas en la historia y se dan cuenta de por qué dichas cuestiones se descuidan o se presentan con un sesgo. </w:t>
                      </w:r>
                    </w:p>
                    <w:p w14:paraId="788FC71E" w14:textId="77777777" w:rsidR="000E60B8" w:rsidRDefault="000E60B8">
                      <w:pPr>
                        <w:pStyle w:val="Prrafodelista"/>
                      </w:pPr>
                      <w:r>
                        <w:rPr>
                          <w:rFonts w:eastAsia="Open Sans"/>
                        </w:rPr>
                        <w:t>Indicios de impacto</w:t>
                      </w:r>
                    </w:p>
                    <w:p w14:paraId="3ED6CB4D" w14:textId="77777777" w:rsidR="000E60B8" w:rsidRDefault="000E60B8">
                      <w:pPr>
                        <w:spacing w:line="240" w:lineRule="auto"/>
                        <w:jc w:val="left"/>
                        <w:textDirection w:val="btLr"/>
                        <w:rPr>
                          <w:sz w:val="18"/>
                          <w:szCs w:val="18"/>
                        </w:rPr>
                      </w:pPr>
                      <w:r w:rsidRPr="002F759D">
                        <w:rPr>
                          <w:rFonts w:eastAsia="Open Sans"/>
                          <w:color w:val="000000"/>
                          <w:sz w:val="18"/>
                          <w:szCs w:val="18"/>
                        </w:rPr>
                        <w:t xml:space="preserve">Los alumnos muestran interés por las distintas opiniones sobre el mismo sexo en la antigüedad y en la actualidad. Son críticos con las fuentes.  Demuestran ser conscientes de la influencia del lenguaje en las perspectivas culturales. </w:t>
                      </w:r>
                    </w:p>
                    <w:p w14:paraId="5142171F" w14:textId="77777777" w:rsidR="000E60B8" w:rsidRDefault="000E60B8">
                      <w:pPr>
                        <w:pStyle w:val="Prrafodelista"/>
                      </w:pPr>
                      <w:r>
                        <w:rPr>
                          <w:rFonts w:eastAsia="Open Sans"/>
                        </w:rPr>
                        <w:t xml:space="preserve">Duración </w:t>
                      </w:r>
                    </w:p>
                    <w:p w14:paraId="6F7DEB68" w14:textId="77777777" w:rsidR="000E60B8" w:rsidRDefault="000E60B8">
                      <w:pPr>
                        <w:spacing w:line="240" w:lineRule="auto"/>
                        <w:jc w:val="left"/>
                        <w:textDirection w:val="btLr"/>
                      </w:pPr>
                      <w:r>
                        <w:rPr>
                          <w:rFonts w:eastAsia="Open Sans"/>
                          <w:color w:val="000000"/>
                          <w:sz w:val="20"/>
                        </w:rPr>
                        <w:t xml:space="preserve">2 clases de 1 hora cada una </w:t>
                      </w:r>
                    </w:p>
                    <w:p w14:paraId="4CBCEB3E" w14:textId="77777777" w:rsidR="000E60B8" w:rsidRDefault="000E60B8">
                      <w:pPr>
                        <w:pStyle w:val="Prrafodelista"/>
                      </w:pPr>
                      <w:r>
                        <w:rPr>
                          <w:rFonts w:eastAsia="Open Sans"/>
                        </w:rPr>
                        <w:t xml:space="preserve">Nivel </w:t>
                      </w:r>
                    </w:p>
                    <w:p w14:paraId="06998A1C" w14:textId="77777777" w:rsidR="000E60B8" w:rsidRDefault="000E60B8">
                      <w:pPr>
                        <w:spacing w:line="240" w:lineRule="auto"/>
                        <w:jc w:val="left"/>
                        <w:textDirection w:val="btLr"/>
                        <w:rPr>
                          <w:sz w:val="18"/>
                          <w:szCs w:val="18"/>
                        </w:rPr>
                      </w:pPr>
                      <w:r w:rsidRPr="006738EA">
                        <w:rPr>
                          <w:rFonts w:eastAsia="Open Sans"/>
                          <w:color w:val="000000"/>
                          <w:sz w:val="18"/>
                          <w:szCs w:val="18"/>
                        </w:rPr>
                        <w:t xml:space="preserve">De 14 a 18 años, nivel intermedio / superior </w:t>
                      </w:r>
                    </w:p>
                    <w:p w14:paraId="4B540CD1" w14:textId="77777777" w:rsidR="000E60B8" w:rsidRDefault="000E60B8">
                      <w:pPr>
                        <w:pStyle w:val="Prrafodelista"/>
                      </w:pPr>
                      <w:r>
                        <w:rPr>
                          <w:rFonts w:eastAsia="Open Sans"/>
                        </w:rPr>
                        <w:t xml:space="preserve">Materiales </w:t>
                      </w:r>
                    </w:p>
                    <w:p w14:paraId="727C940D" w14:textId="77777777" w:rsidR="000E60B8" w:rsidRDefault="000E60B8">
                      <w:pPr>
                        <w:spacing w:line="240" w:lineRule="auto"/>
                        <w:jc w:val="left"/>
                        <w:textDirection w:val="btLr"/>
                        <w:rPr>
                          <w:sz w:val="18"/>
                          <w:szCs w:val="18"/>
                        </w:rPr>
                      </w:pPr>
                      <w:r w:rsidRPr="006738EA">
                        <w:rPr>
                          <w:rFonts w:eastAsia="Open Sans"/>
                          <w:color w:val="000000"/>
                          <w:sz w:val="18"/>
                          <w:szCs w:val="18"/>
                        </w:rPr>
                        <w:t xml:space="preserve">PowerPoint y WebQuest </w:t>
                      </w:r>
                    </w:p>
                    <w:p w14:paraId="3048A6AB" w14:textId="77777777" w:rsidR="000E60B8" w:rsidRDefault="000E60B8">
                      <w:pPr>
                        <w:pStyle w:val="Prrafodelista"/>
                      </w:pPr>
                      <w:r>
                        <w:rPr>
                          <w:rFonts w:eastAsia="Open Sans"/>
                        </w:rPr>
                        <w:t>Versión</w:t>
                      </w:r>
                    </w:p>
                    <w:p w14:paraId="6E2EAFFB" w14:textId="77777777" w:rsidR="000E60B8" w:rsidRDefault="000E60B8">
                      <w:pPr>
                        <w:spacing w:line="275" w:lineRule="auto"/>
                        <w:jc w:val="left"/>
                        <w:textDirection w:val="btLr"/>
                        <w:rPr>
                          <w:sz w:val="18"/>
                          <w:szCs w:val="18"/>
                        </w:rPr>
                      </w:pPr>
                      <w:r w:rsidRPr="002F759D">
                        <w:rPr>
                          <w:rFonts w:eastAsia="Open Sans"/>
                          <w:color w:val="000000"/>
                          <w:sz w:val="18"/>
                          <w:szCs w:val="18"/>
                        </w:rPr>
                        <w:t>Fundación Villa Montesca, 2023.  Enciclopedia de Historia Universal</w:t>
                      </w:r>
                    </w:p>
                  </w:txbxContent>
                </v:textbox>
                <w10:wrap type="square"/>
              </v:rect>
            </w:pict>
          </mc:Fallback>
        </mc:AlternateContent>
      </w:r>
      <w:r w:rsidR="007364BE" w:rsidRPr="007364BE">
        <w:rPr>
          <w:rFonts w:eastAsia="Open Sans"/>
          <w:i/>
          <w:color w:val="000000"/>
        </w:rPr>
        <w:t xml:space="preserve">Inspirándose en un artículo aparecido en la Enciclopedia de Historia Universal, los alumnos descubren que las cuestiones de hoy en día relacionadas con la identidad de género y los derechos civiles de los miembros de la comunidad LGBTQ son un fenómeno relativamente reciente, al igual que los términos "homosexual" y "heterosexual". </w:t>
      </w:r>
      <w:r w:rsidR="007364BE" w:rsidRPr="007364BE">
        <w:rPr>
          <w:rFonts w:ascii="Fira Sans" w:eastAsiaTheme="majorEastAsia" w:hAnsi="Fira Sans" w:cs="Poppins"/>
          <w:bCs/>
          <w:i/>
          <w:iCs/>
          <w:color w:val="662C90"/>
          <w:sz w:val="32"/>
          <w:szCs w:val="32"/>
        </w:rPr>
        <w:t xml:space="preserve"> </w:t>
      </w:r>
    </w:p>
    <w:p w14:paraId="1022236D" w14:textId="77777777" w:rsidR="00C32450" w:rsidRDefault="000E60B8">
      <w:pPr>
        <w:pBdr>
          <w:top w:val="nil"/>
          <w:left w:val="nil"/>
          <w:bottom w:val="nil"/>
          <w:right w:val="nil"/>
          <w:between w:val="nil"/>
        </w:pBdr>
        <w:spacing w:after="0"/>
        <w:ind w:left="2268"/>
        <w:jc w:val="left"/>
        <w:rPr>
          <w:rFonts w:ascii="Fira Sans" w:eastAsia="Open Sans" w:hAnsi="Fira Sans"/>
          <w:i/>
          <w:iCs/>
          <w:color w:val="7030A0"/>
          <w:sz w:val="32"/>
          <w:szCs w:val="32"/>
        </w:rPr>
      </w:pPr>
      <w:r w:rsidRPr="007364BE">
        <w:rPr>
          <w:rFonts w:ascii="Fira Sans" w:eastAsia="Open Sans" w:hAnsi="Fira Sans"/>
          <w:i/>
          <w:iCs/>
          <w:color w:val="7030A0"/>
          <w:sz w:val="32"/>
          <w:szCs w:val="32"/>
        </w:rPr>
        <w:t>Preparación</w:t>
      </w:r>
    </w:p>
    <w:p w14:paraId="3F7CBE0B" w14:textId="72843C83" w:rsidR="007364BE" w:rsidRPr="00540273" w:rsidRDefault="000E60B8" w:rsidP="00540273">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Los profesores deberían prepararse echando un vistazo rápido a la historia de las definiciones lingüísticas de hetero- y homosexualidad</w:t>
      </w:r>
      <w:r w:rsidRPr="007364BE">
        <w:rPr>
          <w:rFonts w:eastAsia="Open Sans"/>
          <w:color w:val="000000"/>
          <w:sz w:val="22"/>
          <w:szCs w:val="22"/>
          <w:vertAlign w:val="superscript"/>
        </w:rPr>
        <w:footnoteReference w:id="1"/>
      </w:r>
      <w:r w:rsidRPr="007364BE">
        <w:rPr>
          <w:rFonts w:eastAsia="Open Sans"/>
          <w:color w:val="000000"/>
          <w:sz w:val="22"/>
          <w:szCs w:val="22"/>
        </w:rPr>
        <w:t xml:space="preserve"> . Esta actividad se centra en la Historia y el inglés. Por lo tanto, podría ser un proyecto de cooperación entre dos profesores, mostrando a los alumnos que no se trata de un hobby de uno de los profesores. Se sugiere a los profesores (de historia y de EN) que celebren una reunión para definir el lenguaje utilizado en el artículo escrito en EN y en la lengua nacional y para debatir el diferente enfoque lingüístico. Ten en cuenta que el artículo defiende firmemente las relaciones entre personas del mismo sexo dentro de los estándares heteronormativos (por ejemplo, afirma que las relaciones entre hombres del mismo sexo no se rechazaban como relaciones comprometidas, sino como comportamientos idolátricos y vergonzosos, como en las orgías). También contiene algunas interpretaciones erróneas </w:t>
      </w:r>
      <w:r w:rsidRPr="007364BE">
        <w:rPr>
          <w:rFonts w:eastAsia="Open Sans"/>
          <w:color w:val="000000"/>
          <w:sz w:val="22"/>
          <w:szCs w:val="22"/>
          <w:vertAlign w:val="superscript"/>
        </w:rPr>
        <w:footnoteReference w:id="2"/>
      </w:r>
    </w:p>
    <w:p w14:paraId="0EFBEC96" w14:textId="77777777" w:rsidR="00C32450" w:rsidRDefault="000E60B8">
      <w:pPr>
        <w:rPr>
          <w:rFonts w:eastAsiaTheme="majorEastAsia"/>
          <w:i/>
          <w:iCs/>
          <w:color w:val="7030A0"/>
          <w:sz w:val="32"/>
          <w:szCs w:val="32"/>
        </w:rPr>
      </w:pPr>
      <w:bookmarkStart w:id="73" w:name="_Toc132714243"/>
      <w:r w:rsidRPr="002F759D">
        <w:rPr>
          <w:rFonts w:eastAsiaTheme="majorEastAsia"/>
          <w:i/>
          <w:iCs/>
          <w:color w:val="7030A0"/>
          <w:sz w:val="32"/>
          <w:szCs w:val="32"/>
        </w:rPr>
        <w:t>Aplicación</w:t>
      </w:r>
      <w:bookmarkEnd w:id="73"/>
    </w:p>
    <w:p w14:paraId="71AFDD01" w14:textId="77777777" w:rsidR="00C32450" w:rsidRDefault="000E60B8">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Fase 1</w:t>
      </w:r>
    </w:p>
    <w:p w14:paraId="02BE5725"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 xml:space="preserve">Asl que los alumnos lean este artículo en clase </w:t>
      </w:r>
      <w:hyperlink r:id="rId34" w:history="1">
        <w:r w:rsidRPr="007364BE">
          <w:rPr>
            <w:rStyle w:val="Hyperlink"/>
            <w:rFonts w:eastAsia="Open Sans"/>
            <w:sz w:val="22"/>
            <w:szCs w:val="22"/>
          </w:rPr>
          <w:t>https://www.worldhistory.org/article/1774/ten-ancient-lgbtq-facts-you-need-to-know/</w:t>
        </w:r>
      </w:hyperlink>
      <w:r w:rsidRPr="007364BE">
        <w:rPr>
          <w:rFonts w:eastAsia="Open Sans"/>
          <w:color w:val="000000"/>
          <w:sz w:val="22"/>
          <w:szCs w:val="22"/>
        </w:rPr>
        <w:t xml:space="preserve"> inicie un debate (en EN o en lengua materna - NAL) sobre:</w:t>
      </w:r>
    </w:p>
    <w:p w14:paraId="5B21C995" w14:textId="77777777" w:rsidR="00C32450" w:rsidRDefault="000E60B8">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t>¿Conocías estos "hechos" históricos?</w:t>
      </w:r>
      <w:r w:rsidRPr="007364BE">
        <w:rPr>
          <w:rFonts w:eastAsia="Open Sans"/>
          <w:color w:val="662C90"/>
          <w:sz w:val="22"/>
          <w:szCs w:val="22"/>
        </w:rPr>
        <w:t xml:space="preserve"> (Deja espacio para la sorpresa, pero también para la duda).</w:t>
      </w:r>
    </w:p>
    <w:p w14:paraId="3A3F3A3D" w14:textId="7C27EAB5" w:rsidR="00C32450" w:rsidRDefault="000E60B8">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lastRenderedPageBreak/>
        <w:t>¿Crees que estos hechos son ciertos?</w:t>
      </w:r>
      <w:r w:rsidRPr="007364BE">
        <w:rPr>
          <w:rFonts w:eastAsia="Open Sans"/>
          <w:color w:val="662C90"/>
          <w:sz w:val="22"/>
          <w:szCs w:val="22"/>
        </w:rPr>
        <w:t xml:space="preserve"> (Esta pregunta da al profesor la oportunidad de resaltar el tono muy solidario del artículo, que se basa en gran medida en conocimientos históricos, pero al mismo tiempo insiste</w:t>
      </w:r>
      <w:r w:rsidR="00540273">
        <w:rPr>
          <w:rFonts w:eastAsia="Open Sans"/>
          <w:color w:val="662C90"/>
          <w:sz w:val="22"/>
          <w:szCs w:val="22"/>
        </w:rPr>
        <w:t xml:space="preserve"> </w:t>
      </w:r>
      <w:r w:rsidRPr="007364BE">
        <w:rPr>
          <w:rFonts w:eastAsia="Open Sans"/>
          <w:color w:val="662C90"/>
          <w:sz w:val="22"/>
          <w:szCs w:val="22"/>
        </w:rPr>
        <w:t>demasiado en que las relaciones entre personas del mismo sexo (heteronormativas) eran generalmente aceptadas en las culturas antiguas).</w:t>
      </w:r>
    </w:p>
    <w:p w14:paraId="26AA103A" w14:textId="77777777" w:rsidR="00C32450" w:rsidRDefault="000E60B8">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t>Pregunta a los alumnos si han oído hablar de otros temas LGBTQ en la historia.</w:t>
      </w:r>
      <w:r w:rsidRPr="007364BE">
        <w:rPr>
          <w:rFonts w:eastAsia="Open Sans"/>
          <w:color w:val="662C90"/>
          <w:sz w:val="22"/>
          <w:szCs w:val="22"/>
        </w:rPr>
        <w:t xml:space="preserve"> En caso negativo, ¿por qué creen que este tema se descuida o se evita? Si tienen ejemplos, explora si son positivos o negativos y por qué. Por ejemplo, los ejemplos negativos de emperadores romanos que mantenían relaciones homosexuales vergonzosas pueden basarse en la propaganda de sus enemigos. Por otro lado, la evitación de las preferencias bisexuales de Alejandro Magno probablemente se deba a la homo/bifobia actual, que puede considerarse contraria al "orgullo nacional".</w:t>
      </w:r>
    </w:p>
    <w:p w14:paraId="653D4148" w14:textId="77777777" w:rsidR="00C32450" w:rsidRDefault="000E60B8">
      <w:pPr>
        <w:numPr>
          <w:ilvl w:val="0"/>
          <w:numId w:val="32"/>
        </w:numPr>
        <w:pBdr>
          <w:top w:val="nil"/>
          <w:left w:val="nil"/>
          <w:bottom w:val="nil"/>
          <w:right w:val="nil"/>
          <w:between w:val="nil"/>
        </w:pBdr>
        <w:jc w:val="left"/>
        <w:rPr>
          <w:rFonts w:eastAsia="Open Sans"/>
          <w:color w:val="662C90"/>
          <w:sz w:val="22"/>
          <w:szCs w:val="22"/>
        </w:rPr>
      </w:pPr>
      <w:r w:rsidRPr="007364BE">
        <w:rPr>
          <w:rFonts w:eastAsia="Open Sans"/>
          <w:b/>
          <w:color w:val="662C90"/>
          <w:sz w:val="22"/>
          <w:szCs w:val="22"/>
        </w:rPr>
        <w:t>¿Qué opinan los alumnos de las diferencias lingüísticas para definir las actividades y relaciones entre personas del mismo sexo en EN y NAL?</w:t>
      </w:r>
      <w:r w:rsidRPr="007364BE">
        <w:rPr>
          <w:rFonts w:eastAsia="Open Sans"/>
          <w:color w:val="662C90"/>
          <w:sz w:val="22"/>
          <w:szCs w:val="22"/>
        </w:rPr>
        <w:t xml:space="preserve"> ¿Cómo influyen estas diferencias lingüísticas en nuestra percepción cultural? ¿O influyen nuestras normas y valores culturales en nuestro lenguaje? (Feedback para el profesor: probablemente se trate de un efecto bidireccional, pero deje esta conclusión a los alumnos).</w:t>
      </w:r>
    </w:p>
    <w:p w14:paraId="79FE5A8B" w14:textId="77777777" w:rsidR="00C32450" w:rsidRDefault="000E60B8">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 xml:space="preserve">Fase 2 </w:t>
      </w:r>
    </w:p>
    <w:p w14:paraId="2DE47C36"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Divida a los alumnos en grupos y pídales que exploren los siguientes temas (uno para cada grupo) en EN o NAL, teniendo en cuenta los antecedentes y la información seleccionada en la web (Webquest).</w:t>
      </w:r>
    </w:p>
    <w:p w14:paraId="317DE4E2"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 xml:space="preserve">Al final del debate, los grupos harán una breve presentación del tema a los demás alumnos. En sus presentaciones, se les anima a que comprueben hasta qué punto los "hechos" presentados son ciertos según los historiadores y cómo creen que se veían los actos sexuales entre personas del mismo sexo y las relaciones entre personas del mismo sexo, entre hombres y entre mujeres, en los tiempos descritos y cómo diferían de cómo los ve la gente ahora en nuestro país. </w:t>
      </w:r>
    </w:p>
    <w:p w14:paraId="45C26D98"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Clero transexual del culto de </w:t>
      </w:r>
      <w:hyperlink r:id="rId35">
        <w:r w:rsidRPr="007364BE">
          <w:rPr>
            <w:rFonts w:eastAsia="Open Sans"/>
            <w:b/>
            <w:color w:val="662C90"/>
            <w:sz w:val="22"/>
            <w:szCs w:val="22"/>
          </w:rPr>
          <w:t>Inanna</w:t>
        </w:r>
      </w:hyperlink>
    </w:p>
    <w:p w14:paraId="4EF34299"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Tribus nativas americanas y los dos espíritus</w:t>
      </w:r>
    </w:p>
    <w:p w14:paraId="654ED460"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El duque y su cortesano en la antigua </w:t>
      </w:r>
      <w:hyperlink r:id="rId36">
        <w:r w:rsidRPr="007364BE">
          <w:rPr>
            <w:rFonts w:eastAsia="Open Sans"/>
            <w:b/>
            <w:color w:val="662C90"/>
            <w:sz w:val="22"/>
            <w:szCs w:val="22"/>
          </w:rPr>
          <w:t>China</w:t>
        </w:r>
      </w:hyperlink>
    </w:p>
    <w:p w14:paraId="1C365D30"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La fuerza de élite de los amantes de los homosexuales en </w:t>
      </w:r>
      <w:hyperlink r:id="rId37">
        <w:r w:rsidRPr="007364BE">
          <w:rPr>
            <w:rFonts w:eastAsia="Open Sans"/>
            <w:b/>
            <w:color w:val="662C90"/>
            <w:sz w:val="22"/>
            <w:szCs w:val="22"/>
          </w:rPr>
          <w:t>Grecia</w:t>
        </w:r>
      </w:hyperlink>
    </w:p>
    <w:p w14:paraId="6CA1CD02"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El rey "gay" de </w:t>
      </w:r>
      <w:hyperlink r:id="rId38">
        <w:r w:rsidRPr="007364BE">
          <w:rPr>
            <w:rFonts w:eastAsia="Open Sans"/>
            <w:b/>
            <w:color w:val="662C90"/>
            <w:sz w:val="22"/>
            <w:szCs w:val="22"/>
          </w:rPr>
          <w:t>Egipto</w:t>
        </w:r>
      </w:hyperlink>
      <w:r w:rsidRPr="007364BE">
        <w:rPr>
          <w:rFonts w:eastAsia="Open Sans"/>
          <w:b/>
          <w:color w:val="662C90"/>
          <w:sz w:val="22"/>
          <w:szCs w:val="22"/>
        </w:rPr>
        <w:t xml:space="preserve"> Pepi II</w:t>
      </w:r>
    </w:p>
    <w:p w14:paraId="1642A603"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El tercer género del Kinnar</w:t>
      </w:r>
    </w:p>
    <w:p w14:paraId="15E7844E" w14:textId="77777777" w:rsidR="00C32450" w:rsidRDefault="000E60B8">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Honor y relaciones homosexuales en </w:t>
      </w:r>
      <w:hyperlink r:id="rId39">
        <w:r w:rsidRPr="007364BE">
          <w:rPr>
            <w:rFonts w:eastAsia="Open Sans"/>
            <w:b/>
            <w:color w:val="662C90"/>
            <w:sz w:val="22"/>
            <w:szCs w:val="22"/>
          </w:rPr>
          <w:t>Japón</w:t>
        </w:r>
      </w:hyperlink>
    </w:p>
    <w:p w14:paraId="6DCB5530" w14:textId="77777777" w:rsidR="00C32450" w:rsidRDefault="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El ideal </w:t>
      </w:r>
      <w:hyperlink r:id="rId40">
        <w:r w:rsidRPr="007364BE">
          <w:rPr>
            <w:rFonts w:eastAsia="Open Sans"/>
            <w:b/>
            <w:color w:val="662C90"/>
            <w:sz w:val="22"/>
            <w:szCs w:val="22"/>
          </w:rPr>
          <w:t>romano</w:t>
        </w:r>
      </w:hyperlink>
      <w:r w:rsidRPr="007364BE">
        <w:rPr>
          <w:rFonts w:eastAsia="Open Sans"/>
          <w:b/>
          <w:color w:val="662C90"/>
          <w:sz w:val="22"/>
          <w:szCs w:val="22"/>
        </w:rPr>
        <w:t xml:space="preserve"> de masculinidad y las relaciones homosexuales</w:t>
      </w:r>
    </w:p>
    <w:p w14:paraId="2C8FFCC3" w14:textId="77777777" w:rsidR="00C32450" w:rsidRDefault="00000000">
      <w:pPr>
        <w:numPr>
          <w:ilvl w:val="0"/>
          <w:numId w:val="32"/>
        </w:numPr>
        <w:pBdr>
          <w:top w:val="nil"/>
          <w:left w:val="nil"/>
          <w:bottom w:val="nil"/>
          <w:right w:val="nil"/>
          <w:between w:val="nil"/>
        </w:pBdr>
        <w:spacing w:after="0"/>
        <w:jc w:val="left"/>
        <w:rPr>
          <w:rFonts w:eastAsia="Open Sans"/>
          <w:b/>
          <w:color w:val="662C90"/>
          <w:sz w:val="22"/>
          <w:szCs w:val="22"/>
        </w:rPr>
      </w:pPr>
      <w:hyperlink r:id="rId41">
        <w:r w:rsidR="007364BE" w:rsidRPr="007364BE">
          <w:rPr>
            <w:rFonts w:eastAsia="Open Sans"/>
            <w:b/>
            <w:color w:val="662C90"/>
            <w:sz w:val="22"/>
            <w:szCs w:val="22"/>
          </w:rPr>
          <w:t>Guerreras celtas</w:t>
        </w:r>
      </w:hyperlink>
      <w:r w:rsidR="007364BE" w:rsidRPr="007364BE">
        <w:rPr>
          <w:rFonts w:eastAsia="Open Sans"/>
          <w:b/>
          <w:color w:val="662C90"/>
          <w:sz w:val="22"/>
          <w:szCs w:val="22"/>
        </w:rPr>
        <w:t xml:space="preserve"> y sus amantes masculinos</w:t>
      </w:r>
    </w:p>
    <w:p w14:paraId="252EF93D" w14:textId="0C4062C4" w:rsidR="007364BE" w:rsidRPr="00540273" w:rsidRDefault="00000000" w:rsidP="00540273">
      <w:pPr>
        <w:numPr>
          <w:ilvl w:val="0"/>
          <w:numId w:val="32"/>
        </w:numPr>
        <w:pBdr>
          <w:top w:val="nil"/>
          <w:left w:val="nil"/>
          <w:bottom w:val="nil"/>
          <w:right w:val="nil"/>
          <w:between w:val="nil"/>
        </w:pBdr>
        <w:jc w:val="left"/>
        <w:rPr>
          <w:rFonts w:eastAsia="Open Sans"/>
          <w:b/>
          <w:color w:val="662C90"/>
          <w:sz w:val="22"/>
          <w:szCs w:val="22"/>
        </w:rPr>
      </w:pPr>
      <w:hyperlink r:id="rId42">
        <w:r w:rsidR="007364BE" w:rsidRPr="007364BE">
          <w:rPr>
            <w:rFonts w:eastAsia="Open Sans"/>
            <w:b/>
            <w:color w:val="662C90"/>
            <w:sz w:val="22"/>
            <w:szCs w:val="22"/>
          </w:rPr>
          <w:t>La Biblia</w:t>
        </w:r>
      </w:hyperlink>
      <w:r w:rsidR="007364BE" w:rsidRPr="007364BE">
        <w:rPr>
          <w:rFonts w:eastAsia="Open Sans"/>
          <w:b/>
          <w:color w:val="662C90"/>
          <w:sz w:val="22"/>
          <w:szCs w:val="22"/>
        </w:rPr>
        <w:t xml:space="preserve"> condena los comportamientos idolátricos, no la homosexualidad</w:t>
      </w:r>
    </w:p>
    <w:p w14:paraId="04C45B71" w14:textId="77777777" w:rsidR="00C32450" w:rsidRDefault="000E60B8">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Fase 3</w:t>
      </w:r>
    </w:p>
    <w:p w14:paraId="7BF4A77C" w14:textId="77777777" w:rsidR="00C32450" w:rsidRDefault="000E60B8">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lastRenderedPageBreak/>
        <w:t>Presentación pública de los temas por los grupos (en EN o NAL).</w:t>
      </w:r>
    </w:p>
    <w:p w14:paraId="20CB28BE" w14:textId="226427CE" w:rsidR="007364BE" w:rsidRPr="00540273" w:rsidRDefault="000E60B8" w:rsidP="00540273">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 xml:space="preserve">Posiblemente: compartir los archivos PPT en otras clases, o hacer pequeñas presentaciones y debates allí. </w:t>
      </w:r>
    </w:p>
    <w:p w14:paraId="2DE22D86" w14:textId="77777777" w:rsidR="00C32450" w:rsidRDefault="000E60B8">
      <w:pPr>
        <w:rPr>
          <w:rFonts w:ascii="Fira Sans" w:eastAsiaTheme="majorEastAsia" w:hAnsi="Fira Sans"/>
          <w:i/>
          <w:iCs/>
          <w:color w:val="7030A0"/>
          <w:sz w:val="32"/>
          <w:szCs w:val="32"/>
        </w:rPr>
      </w:pPr>
      <w:bookmarkStart w:id="74" w:name="_Toc132714244"/>
      <w:r w:rsidRPr="002F759D">
        <w:rPr>
          <w:rFonts w:ascii="Fira Sans" w:eastAsiaTheme="majorEastAsia" w:hAnsi="Fira Sans"/>
          <w:i/>
          <w:iCs/>
          <w:color w:val="7030A0"/>
          <w:sz w:val="32"/>
          <w:szCs w:val="32"/>
        </w:rPr>
        <w:t>Transferencia a la práctica</w:t>
      </w:r>
      <w:bookmarkEnd w:id="74"/>
    </w:p>
    <w:p w14:paraId="58F93024" w14:textId="77777777" w:rsidR="00C32450" w:rsidRDefault="000E60B8">
      <w:pPr>
        <w:spacing w:after="0"/>
        <w:rPr>
          <w:sz w:val="22"/>
          <w:szCs w:val="22"/>
        </w:rPr>
      </w:pPr>
      <w:r w:rsidRPr="007364BE">
        <w:rPr>
          <w:color w:val="000000"/>
          <w:sz w:val="22"/>
          <w:szCs w:val="22"/>
        </w:rPr>
        <w:t xml:space="preserve">En futuras clases, los profesores pueden referirse a estas lecciones como ejemplos de revisión crítica de textos, fuentes históricas y uso del lenguaje.  Los acontecimientos políticos actuales también pueden revisarse examinando el lenguaje utilizado y explorando el contexto histórico. En inglés, los términos relacionados con el género y la sexualidad pueden repetirse o servir de base para un análisis más profundo de cómo utilizar la lengua inglesa de forma crítica. </w:t>
      </w:r>
    </w:p>
    <w:p w14:paraId="6680E973" w14:textId="77777777" w:rsidR="007364BE" w:rsidRPr="007364BE" w:rsidRDefault="007364BE" w:rsidP="007364BE">
      <w:pPr>
        <w:pBdr>
          <w:top w:val="nil"/>
          <w:left w:val="nil"/>
          <w:bottom w:val="nil"/>
          <w:right w:val="nil"/>
          <w:between w:val="nil"/>
        </w:pBdr>
        <w:spacing w:before="120" w:after="120"/>
        <w:rPr>
          <w:rFonts w:ascii="Arial" w:eastAsia="Arial" w:hAnsi="Arial" w:cs="Arial"/>
          <w:color w:val="000000"/>
          <w:sz w:val="20"/>
          <w:szCs w:val="20"/>
        </w:rPr>
      </w:pPr>
    </w:p>
    <w:p w14:paraId="085B61A5" w14:textId="77777777" w:rsidR="007364BE" w:rsidRDefault="007364BE" w:rsidP="00BA4154"/>
    <w:p w14:paraId="6E4D795D" w14:textId="77777777" w:rsidR="007364BE" w:rsidRDefault="007364BE" w:rsidP="00BA4154"/>
    <w:p w14:paraId="064B5EEC" w14:textId="77777777" w:rsidR="007364BE" w:rsidRDefault="007364BE" w:rsidP="00BA4154"/>
    <w:p w14:paraId="54C0CE81" w14:textId="77777777" w:rsidR="007364BE" w:rsidRDefault="007364BE" w:rsidP="00BA4154"/>
    <w:p w14:paraId="54DEBFA3" w14:textId="77777777" w:rsidR="007364BE" w:rsidRDefault="007364BE" w:rsidP="00BA4154"/>
    <w:p w14:paraId="16611464" w14:textId="77777777" w:rsidR="007364BE" w:rsidRDefault="007364BE" w:rsidP="00BA4154"/>
    <w:p w14:paraId="3C110D6A" w14:textId="77777777" w:rsidR="007364BE" w:rsidRDefault="007364BE" w:rsidP="00BA4154"/>
    <w:p w14:paraId="2828BEAB" w14:textId="77777777" w:rsidR="007364BE" w:rsidRDefault="007364BE" w:rsidP="00BA4154"/>
    <w:p w14:paraId="07DB864A" w14:textId="77777777" w:rsidR="007364BE" w:rsidRDefault="007364BE" w:rsidP="00BA4154"/>
    <w:p w14:paraId="343E597D" w14:textId="77777777" w:rsidR="007364BE" w:rsidRDefault="007364BE" w:rsidP="00BA4154"/>
    <w:p w14:paraId="17B87D8C" w14:textId="77777777" w:rsidR="007364BE" w:rsidRDefault="007364BE" w:rsidP="00BA4154"/>
    <w:p w14:paraId="0FEDB1A8" w14:textId="77777777" w:rsidR="007364BE" w:rsidRDefault="007364BE" w:rsidP="00BA4154"/>
    <w:p w14:paraId="22952FBB" w14:textId="77777777" w:rsidR="007364BE" w:rsidRDefault="007364BE" w:rsidP="00BA4154"/>
    <w:p w14:paraId="6112DFBA" w14:textId="77777777" w:rsidR="007364BE" w:rsidRDefault="007364BE" w:rsidP="00BA4154"/>
    <w:p w14:paraId="0F52B178" w14:textId="77777777" w:rsidR="007364BE" w:rsidRDefault="007364BE" w:rsidP="00BA4154"/>
    <w:p w14:paraId="2980B0EA" w14:textId="77777777" w:rsidR="007364BE" w:rsidRDefault="007364BE" w:rsidP="00BA4154"/>
    <w:p w14:paraId="00400906" w14:textId="77777777" w:rsidR="007364BE" w:rsidRDefault="007364BE" w:rsidP="00BA4154"/>
    <w:p w14:paraId="7757BBA9" w14:textId="77777777" w:rsidR="00540273" w:rsidRDefault="00540273" w:rsidP="00BA4154"/>
    <w:p w14:paraId="372B89C7" w14:textId="77777777" w:rsidR="00540273" w:rsidRDefault="00540273" w:rsidP="00BA4154"/>
    <w:p w14:paraId="6AB8B356" w14:textId="77777777" w:rsidR="00C32450" w:rsidRDefault="000E60B8">
      <w:pPr>
        <w:keepNext/>
        <w:keepLines/>
        <w:spacing w:before="240" w:after="0"/>
        <w:ind w:left="1416" w:right="-427" w:firstLine="708"/>
        <w:jc w:val="left"/>
        <w:outlineLvl w:val="0"/>
        <w:rPr>
          <w:rFonts w:ascii="Fira Sans" w:eastAsiaTheme="majorEastAsia" w:hAnsi="Fira Sans" w:cs="Poppins"/>
          <w:b/>
          <w:bCs/>
          <w:noProof/>
          <w:color w:val="662C90"/>
          <w:sz w:val="40"/>
          <w:szCs w:val="40"/>
        </w:rPr>
      </w:pPr>
      <w:bookmarkStart w:id="75" w:name="_Toc132714245"/>
      <w:bookmarkStart w:id="76" w:name="_Toc138264198"/>
      <w:r w:rsidRPr="00E11D5E">
        <w:rPr>
          <w:rFonts w:ascii="Fira Sans" w:eastAsiaTheme="majorEastAsia" w:hAnsi="Fira Sans" w:cs="Poppins"/>
          <w:b/>
          <w:bCs/>
          <w:noProof/>
          <w:color w:val="662C90"/>
          <w:sz w:val="40"/>
          <w:szCs w:val="40"/>
          <w:lang w:val="es-ES" w:eastAsia="es-ES"/>
        </w:rPr>
        <w:drawing>
          <wp:anchor distT="0" distB="0" distL="0" distR="0" simplePos="0" relativeHeight="251706368" behindDoc="1" locked="0" layoutInCell="1" hidden="0" allowOverlap="1" wp14:anchorId="01EC44C7" wp14:editId="325DACF6">
            <wp:simplePos x="0" y="0"/>
            <wp:positionH relativeFrom="column">
              <wp:posOffset>-339725</wp:posOffset>
            </wp:positionH>
            <wp:positionV relativeFrom="paragraph">
              <wp:posOffset>-451920</wp:posOffset>
            </wp:positionV>
            <wp:extent cx="1374977" cy="1362075"/>
            <wp:effectExtent l="0" t="0" r="0" b="0"/>
            <wp:wrapNone/>
            <wp:docPr id="32" name="Imagen 32"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n 32" descr="Logotipo&#10;&#10;Descripción generada automáticamente con confianza media"/>
                    <pic:cNvPicPr preferRelativeResize="0"/>
                  </pic:nvPicPr>
                  <pic:blipFill>
                    <a:blip r:embed="rId23"/>
                    <a:srcRect/>
                    <a:stretch>
                      <a:fillRect/>
                    </a:stretch>
                  </pic:blipFill>
                  <pic:spPr>
                    <a:xfrm>
                      <a:off x="0" y="0"/>
                      <a:ext cx="1374977" cy="1362075"/>
                    </a:xfrm>
                    <a:prstGeom prst="rect">
                      <a:avLst/>
                    </a:prstGeom>
                    <a:ln/>
                  </pic:spPr>
                </pic:pic>
              </a:graphicData>
            </a:graphic>
            <wp14:sizeRelH relativeFrom="margin">
              <wp14:pctWidth>0</wp14:pctWidth>
            </wp14:sizeRelH>
            <wp14:sizeRelV relativeFrom="margin">
              <wp14:pctHeight>0</wp14:pctHeight>
            </wp14:sizeRelV>
          </wp:anchor>
        </w:drawing>
      </w:r>
      <w:r w:rsidRPr="00E11D5E">
        <w:rPr>
          <w:rFonts w:ascii="Fira Sans" w:eastAsiaTheme="majorEastAsia" w:hAnsi="Fira Sans" w:cs="Poppins"/>
          <w:b/>
          <w:bCs/>
          <w:noProof/>
          <w:color w:val="662C90"/>
          <w:sz w:val="40"/>
          <w:szCs w:val="40"/>
        </w:rPr>
        <w:t>Historia de la diversidad sexual</w:t>
      </w:r>
      <w:bookmarkEnd w:id="75"/>
      <w:bookmarkEnd w:id="76"/>
    </w:p>
    <w:p w14:paraId="4AC4D76A" w14:textId="77777777" w:rsidR="00C32450" w:rsidRDefault="000E60B8">
      <w:pPr>
        <w:pBdr>
          <w:top w:val="nil"/>
          <w:left w:val="nil"/>
          <w:bottom w:val="nil"/>
          <w:right w:val="nil"/>
          <w:between w:val="nil"/>
        </w:pBdr>
        <w:ind w:left="2124" w:right="-427"/>
        <w:rPr>
          <w:rFonts w:eastAsia="Open Sans"/>
          <w:i/>
          <w:color w:val="000000"/>
        </w:rPr>
      </w:pPr>
      <w:r w:rsidRPr="00E11D5E">
        <w:rPr>
          <w:rFonts w:eastAsia="Open Sans"/>
          <w:i/>
          <w:color w:val="000000"/>
        </w:rPr>
        <w:t xml:space="preserve">Los alumnos debaten la dimensión histórica y cultural del sexismo, la homofobia y la transfobia y ven cómo se han desarrollado estos conceptos. </w:t>
      </w:r>
    </w:p>
    <w:bookmarkStart w:id="77" w:name="_Toc132714246"/>
    <w:p w14:paraId="7C88C9EE" w14:textId="77777777" w:rsidR="00C32450" w:rsidRDefault="000E60B8">
      <w:pPr>
        <w:rPr>
          <w:rFonts w:ascii="Fira Sans" w:eastAsiaTheme="majorEastAsia" w:hAnsi="Fira Sans"/>
          <w:i/>
          <w:iCs/>
          <w:color w:val="7030A0"/>
          <w:sz w:val="32"/>
          <w:szCs w:val="32"/>
        </w:rPr>
      </w:pPr>
      <w:r w:rsidRPr="002F759D">
        <w:rPr>
          <w:rFonts w:ascii="Fira Sans" w:hAnsi="Fira Sans"/>
          <w:i/>
          <w:iCs/>
          <w:noProof/>
          <w:color w:val="7030A0"/>
          <w:sz w:val="32"/>
          <w:szCs w:val="32"/>
          <w:lang w:val="es-ES" w:eastAsia="es-ES"/>
        </w:rPr>
        <w:lastRenderedPageBreak/>
        <mc:AlternateContent>
          <mc:Choice Requires="wps">
            <w:drawing>
              <wp:anchor distT="45720" distB="45720" distL="114300" distR="114300" simplePos="0" relativeHeight="251707392" behindDoc="0" locked="0" layoutInCell="1" hidden="0" allowOverlap="1" wp14:anchorId="74AB9C46" wp14:editId="245F76EC">
                <wp:simplePos x="0" y="0"/>
                <wp:positionH relativeFrom="column">
                  <wp:posOffset>-434340</wp:posOffset>
                </wp:positionH>
                <wp:positionV relativeFrom="paragraph">
                  <wp:posOffset>-3810</wp:posOffset>
                </wp:positionV>
                <wp:extent cx="1733550" cy="7172325"/>
                <wp:effectExtent l="0" t="0" r="0" b="9525"/>
                <wp:wrapSquare wrapText="bothSides" distT="45720" distB="45720" distL="114300" distR="114300"/>
                <wp:docPr id="31" name="Rectángulo 31"/>
                <wp:cNvGraphicFramePr/>
                <a:graphic xmlns:a="http://schemas.openxmlformats.org/drawingml/2006/main">
                  <a:graphicData uri="http://schemas.microsoft.com/office/word/2010/wordprocessingShape">
                    <wps:wsp>
                      <wps:cNvSpPr/>
                      <wps:spPr>
                        <a:xfrm>
                          <a:off x="0" y="0"/>
                          <a:ext cx="1733550" cy="7172325"/>
                        </a:xfrm>
                        <a:prstGeom prst="rect">
                          <a:avLst/>
                        </a:prstGeom>
                        <a:solidFill>
                          <a:srgbClr val="F2F2F2"/>
                        </a:solidFill>
                        <a:ln>
                          <a:noFill/>
                        </a:ln>
                      </wps:spPr>
                      <wps:txbx>
                        <w:txbxContent>
                          <w:p w14:paraId="0918C3EB" w14:textId="77777777" w:rsidR="000E60B8" w:rsidRDefault="000E60B8">
                            <w:pPr>
                              <w:pStyle w:val="Lijstalinea"/>
                            </w:pPr>
                            <w:r>
                              <w:rPr>
                                <w:rFonts w:eastAsia="Open Sans"/>
                              </w:rPr>
                              <w:t xml:space="preserve">Objetivo </w:t>
                            </w:r>
                          </w:p>
                          <w:p w14:paraId="1620C05A" w14:textId="77777777" w:rsidR="000E60B8" w:rsidRDefault="000E60B8">
                            <w:pPr>
                              <w:spacing w:line="275" w:lineRule="auto"/>
                              <w:textDirection w:val="btLr"/>
                              <w:rPr>
                                <w:sz w:val="18"/>
                                <w:szCs w:val="18"/>
                              </w:rPr>
                            </w:pPr>
                            <w:r w:rsidRPr="00511A01">
                              <w:rPr>
                                <w:rFonts w:eastAsia="Open Sans"/>
                                <w:color w:val="000000"/>
                                <w:sz w:val="18"/>
                                <w:szCs w:val="18"/>
                              </w:rPr>
                              <w:t>Los alumnos son más conscientes de que el cambio histórico y la tolerancia de la diversidad sexual son posibles, pero también de los riesgos de regresión. Los alumnos apoyan una mayor libertad sexual.</w:t>
                            </w:r>
                          </w:p>
                          <w:p w14:paraId="017FF618" w14:textId="77777777" w:rsidR="000E60B8" w:rsidRDefault="000E60B8">
                            <w:pPr>
                              <w:pStyle w:val="Lijstalinea"/>
                            </w:pPr>
                            <w:r>
                              <w:rPr>
                                <w:rFonts w:eastAsia="Open Sans"/>
                              </w:rPr>
                              <w:t>Indicios de impacto</w:t>
                            </w:r>
                          </w:p>
                          <w:p w14:paraId="2510AF71" w14:textId="77777777" w:rsidR="000E60B8" w:rsidRDefault="000E60B8">
                            <w:pPr>
                              <w:spacing w:line="275" w:lineRule="auto"/>
                              <w:ind w:left="-76"/>
                              <w:textDirection w:val="btLr"/>
                              <w:rPr>
                                <w:sz w:val="18"/>
                                <w:szCs w:val="18"/>
                              </w:rPr>
                            </w:pPr>
                            <w:r w:rsidRPr="00511A01">
                              <w:rPr>
                                <w:rFonts w:eastAsia="Open Sans"/>
                                <w:color w:val="000000"/>
                                <w:sz w:val="18"/>
                                <w:szCs w:val="18"/>
                              </w:rPr>
                              <w:t xml:space="preserve">Los alumnos muestran interés por el desarrollo del género y las perspectivas de la orientación sexual. Demuestran apoyo a los valores democráticos y a las propias elecciones relacionadas con la sexualidad. </w:t>
                            </w:r>
                          </w:p>
                          <w:p w14:paraId="0C2748CA" w14:textId="77777777" w:rsidR="000E60B8" w:rsidRDefault="000E60B8">
                            <w:pPr>
                              <w:pStyle w:val="Lijstalinea"/>
                            </w:pPr>
                            <w:r>
                              <w:rPr>
                                <w:rFonts w:eastAsia="Open Sans"/>
                              </w:rPr>
                              <w:t xml:space="preserve">Duración </w:t>
                            </w:r>
                          </w:p>
                          <w:p w14:paraId="5A2017FA" w14:textId="77777777" w:rsidR="000E60B8" w:rsidRDefault="000E60B8">
                            <w:pPr>
                              <w:spacing w:line="275" w:lineRule="auto"/>
                              <w:ind w:left="-75" w:hanging="75"/>
                              <w:textDirection w:val="btLr"/>
                              <w:rPr>
                                <w:sz w:val="18"/>
                                <w:szCs w:val="18"/>
                              </w:rPr>
                            </w:pPr>
                            <w:r w:rsidRPr="00511A01">
                              <w:rPr>
                                <w:rFonts w:eastAsia="Open Sans"/>
                                <w:color w:val="000000"/>
                                <w:sz w:val="18"/>
                                <w:szCs w:val="18"/>
                              </w:rPr>
                              <w:t xml:space="preserve">2 clases de 1 hora cada una </w:t>
                            </w:r>
                          </w:p>
                          <w:p w14:paraId="1C44C8EC" w14:textId="77777777" w:rsidR="000E60B8" w:rsidRDefault="000E60B8">
                            <w:pPr>
                              <w:pStyle w:val="Lijstalinea"/>
                            </w:pPr>
                            <w:r>
                              <w:rPr>
                                <w:rFonts w:eastAsia="Open Sans"/>
                              </w:rPr>
                              <w:t xml:space="preserve">Nivel </w:t>
                            </w:r>
                          </w:p>
                          <w:p w14:paraId="15DCC188" w14:textId="77777777" w:rsidR="000E60B8" w:rsidRDefault="000E60B8">
                            <w:pPr>
                              <w:spacing w:line="240" w:lineRule="auto"/>
                              <w:textDirection w:val="btLr"/>
                              <w:rPr>
                                <w:sz w:val="18"/>
                                <w:szCs w:val="18"/>
                              </w:rPr>
                            </w:pPr>
                            <w:r w:rsidRPr="00511A01">
                              <w:rPr>
                                <w:rFonts w:eastAsia="Open Sans"/>
                                <w:color w:val="000000"/>
                                <w:sz w:val="18"/>
                                <w:szCs w:val="18"/>
                              </w:rPr>
                              <w:t xml:space="preserve">De 14 a 18 años, nivel intermedio y superior </w:t>
                            </w:r>
                          </w:p>
                          <w:p w14:paraId="50F92FEF" w14:textId="77777777" w:rsidR="000E60B8" w:rsidRDefault="000E60B8">
                            <w:pPr>
                              <w:pStyle w:val="Lijstalinea"/>
                              <w:rPr>
                                <w:lang w:val="it-IT"/>
                              </w:rPr>
                            </w:pPr>
                            <w:r w:rsidRPr="008C5C33">
                              <w:rPr>
                                <w:rFonts w:eastAsia="Open Sans"/>
                                <w:lang w:val="it-IT"/>
                              </w:rPr>
                              <w:t xml:space="preserve">Materiales </w:t>
                            </w:r>
                          </w:p>
                          <w:p w14:paraId="02B0C024" w14:textId="77777777" w:rsidR="000E60B8" w:rsidRDefault="000E60B8">
                            <w:pPr>
                              <w:spacing w:line="240" w:lineRule="auto"/>
                              <w:textDirection w:val="btLr"/>
                              <w:rPr>
                                <w:sz w:val="18"/>
                                <w:szCs w:val="18"/>
                                <w:lang w:val="it-IT"/>
                              </w:rPr>
                            </w:pPr>
                            <w:r w:rsidRPr="00511A01">
                              <w:rPr>
                                <w:rFonts w:eastAsia="Open Sans"/>
                                <w:color w:val="000000"/>
                                <w:sz w:val="18"/>
                                <w:szCs w:val="18"/>
                                <w:lang w:val="it-IT"/>
                              </w:rPr>
                              <w:t xml:space="preserve">Presentaciones, WebQuest </w:t>
                            </w:r>
                          </w:p>
                          <w:p w14:paraId="51C7D029" w14:textId="77777777" w:rsidR="000E60B8" w:rsidRDefault="000E60B8">
                            <w:pPr>
                              <w:pStyle w:val="Lijstalinea"/>
                              <w:rPr>
                                <w:lang w:val="it-IT"/>
                              </w:rPr>
                            </w:pPr>
                            <w:r w:rsidRPr="008C5C33">
                              <w:rPr>
                                <w:rFonts w:eastAsia="Open Sans"/>
                                <w:lang w:val="it-IT"/>
                              </w:rPr>
                              <w:t xml:space="preserve">Versión </w:t>
                            </w:r>
                          </w:p>
                          <w:p w14:paraId="79899FBE" w14:textId="77777777" w:rsidR="000E60B8" w:rsidRDefault="000E60B8">
                            <w:pPr>
                              <w:spacing w:after="0" w:line="240" w:lineRule="auto"/>
                              <w:jc w:val="left"/>
                              <w:textDirection w:val="btLr"/>
                              <w:rPr>
                                <w:sz w:val="18"/>
                                <w:szCs w:val="18"/>
                                <w:lang w:val="it-IT"/>
                              </w:rPr>
                            </w:pPr>
                            <w:r w:rsidRPr="00511A01">
                              <w:rPr>
                                <w:rFonts w:eastAsia="Open Sans"/>
                                <w:color w:val="000000"/>
                                <w:sz w:val="18"/>
                                <w:szCs w:val="18"/>
                                <w:lang w:val="it-IT"/>
                              </w:rPr>
                              <w:t xml:space="preserve">Fundación Villa Montesca, 2023. </w:t>
                            </w:r>
                            <w:r w:rsidRPr="00A1474B">
                              <w:rPr>
                                <w:rFonts w:eastAsia="Open Sans"/>
                                <w:color w:val="000000"/>
                                <w:sz w:val="18"/>
                                <w:szCs w:val="18"/>
                                <w:lang w:val="it-IT"/>
                              </w:rPr>
                              <w:t xml:space="preserve">Inspirado en </w:t>
                            </w:r>
                            <w:r w:rsidRPr="00A1474B">
                              <w:rPr>
                                <w:rFonts w:eastAsia="Open Sans"/>
                                <w:color w:val="0000FF"/>
                                <w:sz w:val="18"/>
                                <w:szCs w:val="18"/>
                                <w:u w:val="single"/>
                                <w:lang w:val="it-IT"/>
                              </w:rPr>
                              <w:t>https://www.apa.org/topics/lgbtq/history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AB9C46" id="Rectángulo 31" o:spid="_x0000_s1048" style="position:absolute;left:0;text-align:left;margin-left:-34.2pt;margin-top:-.3pt;width:136.5pt;height:564.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" fillcolor="#f2f2f2" stroked="f">
                <v:textbox inset="2.53958mm,1.2694mm,2.53958mm,1.2694mm">
                  <w:txbxContent>
                    <w:p w14:paraId="0918C3EB" w14:textId="77777777" w:rsidR="000E60B8" w:rsidRDefault="000E60B8">
                      <w:pPr>
                        <w:pStyle w:val="Prrafodelista"/>
                      </w:pPr>
                      <w:r>
                        <w:rPr>
                          <w:rFonts w:eastAsia="Open Sans"/>
                        </w:rPr>
                        <w:t xml:space="preserve">Objetivo </w:t>
                      </w:r>
                    </w:p>
                    <w:p w14:paraId="1620C05A" w14:textId="77777777" w:rsidR="000E60B8" w:rsidRDefault="000E60B8">
                      <w:pPr>
                        <w:spacing w:line="275" w:lineRule="auto"/>
                        <w:textDirection w:val="btLr"/>
                        <w:rPr>
                          <w:sz w:val="18"/>
                          <w:szCs w:val="18"/>
                        </w:rPr>
                      </w:pPr>
                      <w:r w:rsidRPr="00511A01">
                        <w:rPr>
                          <w:rFonts w:eastAsia="Open Sans"/>
                          <w:color w:val="000000"/>
                          <w:sz w:val="18"/>
                          <w:szCs w:val="18"/>
                        </w:rPr>
                        <w:t>Los alumnos son más conscientes de que el cambio histórico y la tolerancia de la diversidad sexual son posibles, pero también de los riesgos de regresión. Los alumnos apoyan una mayor libertad sexual.</w:t>
                      </w:r>
                    </w:p>
                    <w:p w14:paraId="017FF618" w14:textId="77777777" w:rsidR="000E60B8" w:rsidRDefault="000E60B8">
                      <w:pPr>
                        <w:pStyle w:val="Prrafodelista"/>
                      </w:pPr>
                      <w:r>
                        <w:rPr>
                          <w:rFonts w:eastAsia="Open Sans"/>
                        </w:rPr>
                        <w:t>Indicios de impacto</w:t>
                      </w:r>
                    </w:p>
                    <w:p w14:paraId="2510AF71" w14:textId="77777777" w:rsidR="000E60B8" w:rsidRDefault="000E60B8">
                      <w:pPr>
                        <w:spacing w:line="275" w:lineRule="auto"/>
                        <w:ind w:left="-76"/>
                        <w:textDirection w:val="btLr"/>
                        <w:rPr>
                          <w:sz w:val="18"/>
                          <w:szCs w:val="18"/>
                        </w:rPr>
                      </w:pPr>
                      <w:r w:rsidRPr="00511A01">
                        <w:rPr>
                          <w:rFonts w:eastAsia="Open Sans"/>
                          <w:color w:val="000000"/>
                          <w:sz w:val="18"/>
                          <w:szCs w:val="18"/>
                        </w:rPr>
                        <w:t xml:space="preserve">Los alumnos muestran interés por el desarrollo del género y las perspectivas de la orientación sexual. Demuestran apoyo a los valores democráticos y a las propias elecciones relacionadas con la sexualidad. </w:t>
                      </w:r>
                    </w:p>
                    <w:p w14:paraId="0C2748CA" w14:textId="77777777" w:rsidR="000E60B8" w:rsidRDefault="000E60B8">
                      <w:pPr>
                        <w:pStyle w:val="Prrafodelista"/>
                      </w:pPr>
                      <w:r>
                        <w:rPr>
                          <w:rFonts w:eastAsia="Open Sans"/>
                        </w:rPr>
                        <w:t xml:space="preserve">Duración </w:t>
                      </w:r>
                    </w:p>
                    <w:p w14:paraId="5A2017FA" w14:textId="77777777" w:rsidR="000E60B8" w:rsidRDefault="000E60B8">
                      <w:pPr>
                        <w:spacing w:line="275" w:lineRule="auto"/>
                        <w:ind w:left="-75" w:hanging="75"/>
                        <w:textDirection w:val="btLr"/>
                        <w:rPr>
                          <w:sz w:val="18"/>
                          <w:szCs w:val="18"/>
                        </w:rPr>
                      </w:pPr>
                      <w:r w:rsidRPr="00511A01">
                        <w:rPr>
                          <w:rFonts w:eastAsia="Open Sans"/>
                          <w:color w:val="000000"/>
                          <w:sz w:val="18"/>
                          <w:szCs w:val="18"/>
                        </w:rPr>
                        <w:t xml:space="preserve">2 clases de 1 hora cada una </w:t>
                      </w:r>
                    </w:p>
                    <w:p w14:paraId="1C44C8EC" w14:textId="77777777" w:rsidR="000E60B8" w:rsidRDefault="000E60B8">
                      <w:pPr>
                        <w:pStyle w:val="Prrafodelista"/>
                      </w:pPr>
                      <w:r>
                        <w:rPr>
                          <w:rFonts w:eastAsia="Open Sans"/>
                        </w:rPr>
                        <w:t xml:space="preserve">Nivel </w:t>
                      </w:r>
                    </w:p>
                    <w:p w14:paraId="15DCC188" w14:textId="77777777" w:rsidR="000E60B8" w:rsidRDefault="000E60B8">
                      <w:pPr>
                        <w:spacing w:line="240" w:lineRule="auto"/>
                        <w:textDirection w:val="btLr"/>
                        <w:rPr>
                          <w:sz w:val="18"/>
                          <w:szCs w:val="18"/>
                        </w:rPr>
                      </w:pPr>
                      <w:r w:rsidRPr="00511A01">
                        <w:rPr>
                          <w:rFonts w:eastAsia="Open Sans"/>
                          <w:color w:val="000000"/>
                          <w:sz w:val="18"/>
                          <w:szCs w:val="18"/>
                        </w:rPr>
                        <w:t xml:space="preserve">De 14 a 18 años, nivel intermedio y superior </w:t>
                      </w:r>
                    </w:p>
                    <w:p w14:paraId="50F92FEF" w14:textId="77777777" w:rsidR="000E60B8" w:rsidRDefault="000E60B8">
                      <w:pPr>
                        <w:pStyle w:val="Prrafodelista"/>
                        <w:rPr>
                          <w:lang w:val="it-IT"/>
                        </w:rPr>
                      </w:pPr>
                      <w:r w:rsidRPr="008C5C33">
                        <w:rPr>
                          <w:rFonts w:eastAsia="Open Sans"/>
                          <w:lang w:val="it-IT"/>
                        </w:rPr>
                        <w:t xml:space="preserve">Materiales </w:t>
                      </w:r>
                    </w:p>
                    <w:p w14:paraId="02B0C024" w14:textId="77777777" w:rsidR="000E60B8" w:rsidRDefault="000E60B8">
                      <w:pPr>
                        <w:spacing w:line="240" w:lineRule="auto"/>
                        <w:textDirection w:val="btLr"/>
                        <w:rPr>
                          <w:sz w:val="18"/>
                          <w:szCs w:val="18"/>
                          <w:lang w:val="it-IT"/>
                        </w:rPr>
                      </w:pPr>
                      <w:r w:rsidRPr="00511A01">
                        <w:rPr>
                          <w:rFonts w:eastAsia="Open Sans"/>
                          <w:color w:val="000000"/>
                          <w:sz w:val="18"/>
                          <w:szCs w:val="18"/>
                          <w:lang w:val="it-IT"/>
                        </w:rPr>
                        <w:t xml:space="preserve">Presentaciones, WebQuest </w:t>
                      </w:r>
                    </w:p>
                    <w:p w14:paraId="51C7D029" w14:textId="77777777" w:rsidR="000E60B8" w:rsidRDefault="000E60B8">
                      <w:pPr>
                        <w:pStyle w:val="Prrafodelista"/>
                        <w:rPr>
                          <w:lang w:val="it-IT"/>
                        </w:rPr>
                      </w:pPr>
                      <w:r w:rsidRPr="008C5C33">
                        <w:rPr>
                          <w:rFonts w:eastAsia="Open Sans"/>
                          <w:lang w:val="it-IT"/>
                        </w:rPr>
                        <w:t xml:space="preserve">Versión </w:t>
                      </w:r>
                    </w:p>
                    <w:p w14:paraId="79899FBE" w14:textId="77777777" w:rsidR="000E60B8" w:rsidRDefault="000E60B8">
                      <w:pPr>
                        <w:spacing w:after="0" w:line="240" w:lineRule="auto"/>
                        <w:jc w:val="left"/>
                        <w:textDirection w:val="btLr"/>
                        <w:rPr>
                          <w:sz w:val="18"/>
                          <w:szCs w:val="18"/>
                          <w:lang w:val="it-IT"/>
                        </w:rPr>
                      </w:pPr>
                      <w:r w:rsidRPr="00511A01">
                        <w:rPr>
                          <w:rFonts w:eastAsia="Open Sans"/>
                          <w:color w:val="000000"/>
                          <w:sz w:val="18"/>
                          <w:szCs w:val="18"/>
                          <w:lang w:val="it-IT"/>
                        </w:rPr>
                        <w:t xml:space="preserve">Fundación Villa Montesca, 2023. </w:t>
                      </w:r>
                      <w:r w:rsidRPr="00A1474B">
                        <w:rPr>
                          <w:rFonts w:eastAsia="Open Sans"/>
                          <w:color w:val="000000"/>
                          <w:sz w:val="18"/>
                          <w:szCs w:val="18"/>
                          <w:lang w:val="it-IT"/>
                        </w:rPr>
                        <w:t xml:space="preserve">Inspirado en </w:t>
                      </w:r>
                      <w:r w:rsidRPr="00A1474B">
                        <w:rPr>
                          <w:rFonts w:eastAsia="Open Sans"/>
                          <w:color w:val="0000FF"/>
                          <w:sz w:val="18"/>
                          <w:szCs w:val="18"/>
                          <w:u w:val="single"/>
                          <w:lang w:val="it-IT"/>
                        </w:rPr>
                        <w:t>https://www.apa.org/topics/lgbtq/history</w:t>
                      </w:r>
                    </w:p>
                  </w:txbxContent>
                </v:textbox>
                <w10:wrap type="square"/>
              </v:rect>
            </w:pict>
          </mc:Fallback>
        </mc:AlternateContent>
      </w:r>
      <w:r w:rsidR="00E11D5E" w:rsidRPr="002F759D">
        <w:rPr>
          <w:rFonts w:ascii="Fira Sans" w:eastAsiaTheme="majorEastAsia" w:hAnsi="Fira Sans"/>
          <w:i/>
          <w:iCs/>
          <w:color w:val="7030A0"/>
          <w:sz w:val="32"/>
          <w:szCs w:val="32"/>
        </w:rPr>
        <w:t>Preparación</w:t>
      </w:r>
      <w:bookmarkEnd w:id="77"/>
    </w:p>
    <w:p w14:paraId="2FC22D9E" w14:textId="77777777" w:rsidR="00C32450" w:rsidRDefault="000E60B8">
      <w:pPr>
        <w:ind w:left="2268"/>
        <w:rPr>
          <w:sz w:val="22"/>
          <w:szCs w:val="22"/>
        </w:rPr>
      </w:pPr>
      <w:r w:rsidRPr="00E11D5E">
        <w:rPr>
          <w:sz w:val="22"/>
          <w:szCs w:val="22"/>
        </w:rPr>
        <w:t xml:space="preserve">El profesor ha explicado qué es el sexismo, la homofobia y la transfobia y cómo están presentes hoy en día en las dimensiones culturales de muchos países. El profesor ha anunciado que el tema de la historia de la sexualidad y el género se profundizará en futuras lecciones. </w:t>
      </w:r>
    </w:p>
    <w:p w14:paraId="475CC7F6" w14:textId="77777777" w:rsidR="00C32450" w:rsidRDefault="000E60B8">
      <w:pPr>
        <w:rPr>
          <w:rFonts w:ascii="Fira Sans" w:eastAsiaTheme="majorEastAsia" w:hAnsi="Fira Sans"/>
          <w:i/>
          <w:iCs/>
          <w:color w:val="7030A0"/>
          <w:sz w:val="32"/>
          <w:szCs w:val="32"/>
        </w:rPr>
      </w:pPr>
      <w:bookmarkStart w:id="78" w:name="_Toc132714247"/>
      <w:r w:rsidRPr="002F759D">
        <w:rPr>
          <w:rFonts w:ascii="Fira Sans" w:eastAsiaTheme="majorEastAsia" w:hAnsi="Fira Sans"/>
          <w:i/>
          <w:iCs/>
          <w:color w:val="7030A0"/>
          <w:sz w:val="32"/>
          <w:szCs w:val="32"/>
        </w:rPr>
        <w:t>Aplicación</w:t>
      </w:r>
      <w:bookmarkEnd w:id="78"/>
    </w:p>
    <w:p w14:paraId="4D6FFFBC" w14:textId="77777777" w:rsidR="00C32450" w:rsidRDefault="000E60B8">
      <w:pPr>
        <w:ind w:left="2268"/>
        <w:rPr>
          <w:sz w:val="22"/>
          <w:szCs w:val="22"/>
        </w:rPr>
      </w:pPr>
      <w:r w:rsidRPr="00E11D5E">
        <w:rPr>
          <w:b/>
          <w:sz w:val="22"/>
          <w:szCs w:val="22"/>
        </w:rPr>
        <w:t>Fase 1</w:t>
      </w:r>
      <w:r w:rsidRPr="00E11D5E">
        <w:rPr>
          <w:sz w:val="22"/>
          <w:szCs w:val="22"/>
        </w:rPr>
        <w:t xml:space="preserve">: Explica a los alumnos que esta lección trata de explorar la historia de la sexualidad. Sabemos que griegos y romanos, e incluso culturas más antiguas de Oriente Medio y Egipto, tenían puntos de vista diferentes a los nuestros sobre el papel de la mujer, la sexualidad y las relaciones entre personas del mismo sexo. También sabemos que nuestra propia visión sobre estos temas está bastante influenciada por el cristianismo. En esta lección trataremos de investigar la cuestión de cómo se han desarrollado a lo largo de la historia las perspectivas sobre el género, la heterosexualidad y la homosexualidad y cómo influye en nuestra vida actual. </w:t>
      </w:r>
    </w:p>
    <w:p w14:paraId="5CB2A131" w14:textId="77777777" w:rsidR="00C32450" w:rsidRDefault="000E60B8">
      <w:pPr>
        <w:ind w:left="2268"/>
        <w:rPr>
          <w:sz w:val="22"/>
          <w:szCs w:val="22"/>
        </w:rPr>
      </w:pPr>
      <w:r w:rsidRPr="00E11D5E">
        <w:rPr>
          <w:b/>
          <w:sz w:val="22"/>
          <w:szCs w:val="22"/>
        </w:rPr>
        <w:t>Fase 2</w:t>
      </w:r>
      <w:r w:rsidRPr="00E11D5E">
        <w:rPr>
          <w:sz w:val="22"/>
          <w:szCs w:val="22"/>
        </w:rPr>
        <w:t xml:space="preserve">: Divide a los alumnos en grupos de 3-4 y pídeles que exploren los temas que se indican a continuación (uno para cada grupo), utilizando información seleccionada en la web (Webquest). Al final de la investigación, cada grupo </w:t>
      </w:r>
      <w:r w:rsidR="00693A8D" w:rsidRPr="00E11D5E">
        <w:rPr>
          <w:sz w:val="22"/>
          <w:szCs w:val="22"/>
        </w:rPr>
        <w:t xml:space="preserve">hace </w:t>
      </w:r>
      <w:r w:rsidRPr="00E11D5E">
        <w:rPr>
          <w:sz w:val="22"/>
          <w:szCs w:val="22"/>
        </w:rPr>
        <w:t>una breve presentación de sus conclusiones.</w:t>
      </w:r>
    </w:p>
    <w:p w14:paraId="4BDEC318" w14:textId="77777777" w:rsidR="00C32450" w:rsidRDefault="000E60B8">
      <w:pPr>
        <w:rPr>
          <w:rFonts w:ascii="Fira Sans" w:eastAsiaTheme="majorEastAsia" w:hAnsi="Fira Sans"/>
          <w:b/>
          <w:bCs/>
          <w:color w:val="7030A0"/>
          <w:sz w:val="28"/>
          <w:szCs w:val="28"/>
        </w:rPr>
      </w:pPr>
      <w:bookmarkStart w:id="79" w:name="_Toc132714248"/>
      <w:r w:rsidRPr="002F759D">
        <w:rPr>
          <w:rFonts w:ascii="Fira Sans" w:eastAsiaTheme="majorEastAsia" w:hAnsi="Fira Sans"/>
          <w:b/>
          <w:bCs/>
          <w:color w:val="7030A0"/>
          <w:sz w:val="28"/>
          <w:szCs w:val="28"/>
        </w:rPr>
        <w:t>TEMAS</w:t>
      </w:r>
      <w:bookmarkEnd w:id="79"/>
    </w:p>
    <w:p w14:paraId="3BEF57F2" w14:textId="77777777" w:rsidR="00C32450" w:rsidRDefault="000E60B8">
      <w:pPr>
        <w:rPr>
          <w:rFonts w:ascii="Fira Sans" w:eastAsiaTheme="majorEastAsia" w:hAnsi="Fira Sans"/>
          <w:color w:val="7030A0"/>
          <w:sz w:val="28"/>
          <w:szCs w:val="28"/>
        </w:rPr>
      </w:pPr>
      <w:bookmarkStart w:id="80" w:name="_Toc132714249"/>
      <w:r w:rsidRPr="002F759D">
        <w:rPr>
          <w:rFonts w:ascii="Fira Sans" w:eastAsiaTheme="majorEastAsia" w:hAnsi="Fira Sans"/>
          <w:color w:val="7030A0"/>
          <w:sz w:val="28"/>
          <w:szCs w:val="28"/>
        </w:rPr>
        <w:t>Orígenes del sexismo, la homofobia y la transfobia</w:t>
      </w:r>
      <w:bookmarkEnd w:id="80"/>
    </w:p>
    <w:p w14:paraId="680DABCA" w14:textId="77777777" w:rsidR="00C32450" w:rsidRDefault="000E60B8">
      <w:pPr>
        <w:spacing w:after="0"/>
        <w:ind w:left="2268"/>
        <w:rPr>
          <w:i/>
          <w:color w:val="000000"/>
          <w:sz w:val="22"/>
          <w:szCs w:val="22"/>
        </w:rPr>
      </w:pPr>
      <w:r w:rsidRPr="00E11D5E">
        <w:rPr>
          <w:i/>
          <w:color w:val="000000"/>
          <w:sz w:val="22"/>
          <w:szCs w:val="22"/>
        </w:rPr>
        <w:t xml:space="preserve">Fondo </w:t>
      </w:r>
    </w:p>
    <w:p w14:paraId="6F844C28" w14:textId="77777777" w:rsidR="00C32450" w:rsidRDefault="000E60B8">
      <w:pPr>
        <w:ind w:left="2268"/>
        <w:rPr>
          <w:sz w:val="22"/>
          <w:szCs w:val="22"/>
        </w:rPr>
      </w:pPr>
      <w:r w:rsidRPr="00E11D5E">
        <w:rPr>
          <w:sz w:val="22"/>
          <w:szCs w:val="22"/>
        </w:rPr>
        <w:t>Sabemos que las relaciones entre personas del mismo sexo existían en partes del antiguo Oriente Próximo simplemente porque están prohibidas en la Biblia y el Corán. También sabemos que las relaciones entre personas del mismo sexo eran bastante comunes tanto entre hombres como entre mujeres en algunas ciudades-estado de la antigua Grecia. ¿Existe alguna relación entre las religiones monoteístas (al menos el cristianismo y el islam) y el tabú de las relaciones homosexuales?</w:t>
      </w:r>
    </w:p>
    <w:p w14:paraId="615C3BF7" w14:textId="77777777" w:rsidR="00511A01" w:rsidRDefault="00511A01">
      <w:pPr>
        <w:spacing w:after="200"/>
        <w:jc w:val="left"/>
        <w:rPr>
          <w:sz w:val="22"/>
          <w:szCs w:val="22"/>
        </w:rPr>
      </w:pPr>
      <w:r>
        <w:rPr>
          <w:sz w:val="22"/>
          <w:szCs w:val="22"/>
        </w:rPr>
        <w:br w:type="page"/>
      </w:r>
    </w:p>
    <w:p w14:paraId="36B47C25" w14:textId="77777777" w:rsidR="00E11D5E" w:rsidRPr="00E11D5E" w:rsidRDefault="00E11D5E" w:rsidP="00E11D5E">
      <w:pPr>
        <w:ind w:left="2268"/>
        <w:rPr>
          <w:sz w:val="22"/>
          <w:szCs w:val="22"/>
        </w:rPr>
      </w:pPr>
    </w:p>
    <w:p w14:paraId="416A8A53" w14:textId="77777777" w:rsidR="00C32450" w:rsidRDefault="000E60B8">
      <w:pPr>
        <w:rPr>
          <w:rFonts w:ascii="Fira Sans" w:eastAsia="Open Sans" w:hAnsi="Fira Sans"/>
          <w:i/>
          <w:color w:val="7030A0"/>
          <w:sz w:val="28"/>
          <w:szCs w:val="28"/>
        </w:rPr>
      </w:pPr>
      <w:r w:rsidRPr="002F759D">
        <w:rPr>
          <w:rFonts w:ascii="Fira Sans" w:eastAsia="Open Sans" w:hAnsi="Fira Sans"/>
          <w:color w:val="7030A0"/>
          <w:sz w:val="28"/>
          <w:szCs w:val="28"/>
        </w:rPr>
        <w:t xml:space="preserve">Roles de género en la historia </w:t>
      </w:r>
    </w:p>
    <w:p w14:paraId="2F496C4B" w14:textId="77777777" w:rsidR="00C32450" w:rsidRDefault="000E60B8">
      <w:pPr>
        <w:spacing w:after="0"/>
        <w:rPr>
          <w:i/>
          <w:color w:val="000000"/>
          <w:sz w:val="22"/>
          <w:szCs w:val="22"/>
        </w:rPr>
      </w:pPr>
      <w:r w:rsidRPr="00E11D5E">
        <w:rPr>
          <w:i/>
          <w:color w:val="000000"/>
          <w:sz w:val="22"/>
          <w:szCs w:val="22"/>
        </w:rPr>
        <w:t xml:space="preserve">Fondo </w:t>
      </w:r>
    </w:p>
    <w:p w14:paraId="2ECC406E" w14:textId="77777777" w:rsidR="00C32450" w:rsidRDefault="000E60B8">
      <w:pPr>
        <w:rPr>
          <w:sz w:val="22"/>
          <w:szCs w:val="22"/>
        </w:rPr>
      </w:pPr>
      <w:r w:rsidRPr="00E11D5E">
        <w:rPr>
          <w:sz w:val="22"/>
          <w:szCs w:val="22"/>
        </w:rPr>
        <w:t xml:space="preserve">Muchas mujeres de todas las épocas que no eran necesariamente transgénero en su identidad se vistieron de hombre, a veces durante largos periodos de años, para luchar en el ejército (por ejemplo Deborah Sampson), trabajar como piratas (por ejemplo Mary Read y Anne Bonney), asistir a la facultad de medicina, etc. </w:t>
      </w:r>
    </w:p>
    <w:p w14:paraId="6CD084DD" w14:textId="77777777" w:rsidR="00C32450" w:rsidRDefault="000E60B8">
      <w:pPr>
        <w:rPr>
          <w:sz w:val="22"/>
          <w:szCs w:val="22"/>
        </w:rPr>
      </w:pPr>
      <w:r w:rsidRPr="00E11D5E">
        <w:rPr>
          <w:sz w:val="22"/>
          <w:szCs w:val="22"/>
        </w:rPr>
        <w:t>En el siglo XVI, en muchos países se prohibió a las mujeres trabajar como actrices, por lo que los hombres debían interpretar papeles femeninos. Esto creó un mercado competitivo de alto estatus para personas que hoy podríamos considerar mujeres trans. Ejemplos de ello son el teatro de Shakespeare, el Kabuki japonés y la ópera china. Esta aceptación de los artistas del espectáculo y la popularidad de lo que hoy llamamos humor "drag" parecían ser transculturales. Pero no marcó necesariamente el inicio de una "defensa transgénero". Aun así, hizo de las artes un santuario a menudo aceptable para las personas LGBT que construyeron carreras teatrales basadas en el disfraz y la ilusión.</w:t>
      </w:r>
    </w:p>
    <w:p w14:paraId="16860860" w14:textId="77777777" w:rsidR="00C32450" w:rsidRDefault="000E60B8">
      <w:pPr>
        <w:rPr>
          <w:rFonts w:ascii="Fira Sans" w:eastAsiaTheme="majorEastAsia" w:hAnsi="Fira Sans"/>
          <w:color w:val="7030A0"/>
          <w:sz w:val="28"/>
          <w:szCs w:val="28"/>
        </w:rPr>
      </w:pPr>
      <w:bookmarkStart w:id="81" w:name="_Toc132714250"/>
      <w:r w:rsidRPr="002F759D">
        <w:rPr>
          <w:rFonts w:ascii="Fira Sans" w:eastAsiaTheme="majorEastAsia" w:hAnsi="Fira Sans"/>
          <w:color w:val="7030A0"/>
          <w:sz w:val="28"/>
          <w:szCs w:val="28"/>
        </w:rPr>
        <w:t xml:space="preserve">Primeras aproximaciones "científicas" al comportamiento sexual en el siglo 19 </w:t>
      </w:r>
      <w:r w:rsidRPr="002F759D">
        <w:rPr>
          <w:rFonts w:ascii="Fira Sans" w:eastAsiaTheme="majorEastAsia" w:hAnsi="Fira Sans"/>
          <w:color w:val="7030A0"/>
          <w:sz w:val="28"/>
          <w:szCs w:val="28"/>
          <w:vertAlign w:val="superscript"/>
        </w:rPr>
        <w:t>th</w:t>
      </w:r>
      <w:bookmarkEnd w:id="81"/>
      <w:r w:rsidRPr="002F759D">
        <w:rPr>
          <w:rFonts w:ascii="Fira Sans" w:eastAsiaTheme="majorEastAsia" w:hAnsi="Fira Sans"/>
          <w:color w:val="7030A0"/>
          <w:sz w:val="28"/>
          <w:szCs w:val="28"/>
        </w:rPr>
        <w:t xml:space="preserve"> </w:t>
      </w:r>
    </w:p>
    <w:p w14:paraId="2EFC088B" w14:textId="77777777" w:rsidR="00C32450" w:rsidRDefault="000E60B8">
      <w:pPr>
        <w:spacing w:after="0"/>
        <w:rPr>
          <w:i/>
          <w:color w:val="000000"/>
          <w:sz w:val="22"/>
          <w:szCs w:val="22"/>
        </w:rPr>
      </w:pPr>
      <w:r w:rsidRPr="00E11D5E">
        <w:rPr>
          <w:i/>
          <w:color w:val="000000"/>
          <w:sz w:val="22"/>
          <w:szCs w:val="22"/>
        </w:rPr>
        <w:t>Fondo</w:t>
      </w:r>
    </w:p>
    <w:p w14:paraId="15E082C8" w14:textId="77777777" w:rsidR="00C32450" w:rsidRDefault="000E60B8">
      <w:pPr>
        <w:spacing w:after="0"/>
        <w:rPr>
          <w:sz w:val="22"/>
          <w:szCs w:val="22"/>
        </w:rPr>
      </w:pPr>
      <w:r w:rsidRPr="00E11D5E">
        <w:rPr>
          <w:sz w:val="22"/>
          <w:szCs w:val="22"/>
        </w:rPr>
        <w:t xml:space="preserve">Los primeros esfuerzos por comprender la variedad del comportamiento sexual humano procedieron de médicos y científicos europeos como Carl von Westphal (1869), Richard von Krafft-Ebing (1882) y Havelock Ellis (1897). Sus escritos simpatizaban con el concepto de una orientación homosexual o bisexual que ocurría de forma natural en un segmento identificable de la humanidad, pero los escritos de Krafft-Ebing y Ellis también etiquetaron a los hombres afeminados amantes del mismo sexo como un "tercer sexo", que consideraban degenerado y anormal. El término "homosexualidad" fue utilizado por primera vez por el psiquiatra húngaro Karl-Maria Kertbeny en 1868. Antes de eso, la gente lo llamaba "sodomía" (que en realidad se refería a todas las relaciones sexuales que no se centraban en la procreación), o "el pecado innombrable". Sigmund Freud, que escribía en la misma época, pensaba que todos los </w:t>
      </w:r>
      <w:r w:rsidR="00693A8D" w:rsidRPr="00E11D5E">
        <w:rPr>
          <w:sz w:val="22"/>
          <w:szCs w:val="22"/>
        </w:rPr>
        <w:t xml:space="preserve">seres humanos </w:t>
      </w:r>
      <w:r w:rsidRPr="00E11D5E">
        <w:rPr>
          <w:sz w:val="22"/>
          <w:szCs w:val="22"/>
        </w:rPr>
        <w:t xml:space="preserve">nacemos con un impulso sexual no enfocado, y que la heterosexualidad era un desarrollo "sano" normal, mientras que consideraba la bisexualidad, la homosexualidad y el lesbianismo consecuentes como formas inmaduras o "invertidas" de sexualidad. Aun así, sabía que era extremadamente difícil "cambiar" de orientación sexual y, desde luego, no creía que fuera un delito. Pero no estaba muy seguro de todo esto, y cambió de opinión sobre cómo aconsejar en la práctica a las personas que aman a personas del mismo sexo varias veces a lo largo de su carrera. </w:t>
      </w:r>
    </w:p>
    <w:p w14:paraId="18BB4E70" w14:textId="77777777" w:rsidR="00E11D5E" w:rsidRPr="00E11D5E" w:rsidRDefault="00E11D5E" w:rsidP="00E11D5E">
      <w:pPr>
        <w:spacing w:after="0"/>
        <w:ind w:left="2268"/>
        <w:rPr>
          <w:i/>
          <w:color w:val="000000"/>
          <w:sz w:val="20"/>
          <w:szCs w:val="20"/>
        </w:rPr>
      </w:pPr>
    </w:p>
    <w:p w14:paraId="6105F4AB" w14:textId="77777777" w:rsidR="00C32450" w:rsidRDefault="000E60B8">
      <w:pPr>
        <w:rPr>
          <w:rFonts w:ascii="Fira Sans" w:eastAsiaTheme="majorEastAsia" w:hAnsi="Fira Sans"/>
          <w:color w:val="7030A0"/>
          <w:sz w:val="28"/>
          <w:szCs w:val="28"/>
        </w:rPr>
      </w:pPr>
      <w:bookmarkStart w:id="82" w:name="_Toc132714251"/>
      <w:r w:rsidRPr="002F759D">
        <w:rPr>
          <w:rFonts w:ascii="Fira Sans" w:eastAsiaTheme="majorEastAsia" w:hAnsi="Fira Sans"/>
          <w:color w:val="7030A0"/>
          <w:sz w:val="28"/>
          <w:szCs w:val="28"/>
        </w:rPr>
        <w:lastRenderedPageBreak/>
        <w:t xml:space="preserve">Conciencia política y social sobre la naturaleza de la homosexualidad y orígenes de los movimientos por los derechos LGBTQ </w:t>
      </w:r>
      <w:bookmarkEnd w:id="82"/>
    </w:p>
    <w:p w14:paraId="3C881EEF" w14:textId="77777777" w:rsidR="00C32450" w:rsidRDefault="000E60B8">
      <w:pPr>
        <w:spacing w:after="0"/>
        <w:rPr>
          <w:i/>
          <w:color w:val="000000"/>
          <w:sz w:val="22"/>
          <w:szCs w:val="22"/>
        </w:rPr>
      </w:pPr>
      <w:r w:rsidRPr="00E11D5E">
        <w:rPr>
          <w:i/>
          <w:color w:val="000000"/>
          <w:sz w:val="22"/>
          <w:szCs w:val="22"/>
        </w:rPr>
        <w:t>Fondo</w:t>
      </w:r>
    </w:p>
    <w:p w14:paraId="4D17965B" w14:textId="77777777" w:rsidR="00C32450" w:rsidRDefault="000E60B8">
      <w:pPr>
        <w:rPr>
          <w:sz w:val="22"/>
          <w:szCs w:val="22"/>
        </w:rPr>
      </w:pPr>
      <w:r w:rsidRPr="00E11D5E">
        <w:rPr>
          <w:sz w:val="22"/>
          <w:szCs w:val="22"/>
        </w:rPr>
        <w:t>Bajo la influencia de la legislación napoleónica, la mayoría de los países europeos abundaron en la penalización de la sodomía y la persecución activa de los sodomitas. Pero hacia finales del siglo 19</w:t>
      </w:r>
      <w:r w:rsidRPr="00E11D5E">
        <w:rPr>
          <w:sz w:val="22"/>
          <w:szCs w:val="22"/>
          <w:vertAlign w:val="superscript"/>
        </w:rPr>
        <w:t>th</w:t>
      </w:r>
      <w:r w:rsidRPr="00E11D5E">
        <w:rPr>
          <w:sz w:val="22"/>
          <w:szCs w:val="22"/>
        </w:rPr>
        <w:t xml:space="preserve"> , cuando los expertos médicos empezaron a calificar de "homosexuales" a las personas amantes del mismo sexo, los políticos empezaron a temer que estos homosexuales pudieran seducir a los jóvenes y acabar con la vida familiar tradicional. A principios del siglo 20</w:t>
      </w:r>
      <w:r w:rsidRPr="00E11D5E">
        <w:rPr>
          <w:sz w:val="22"/>
          <w:szCs w:val="22"/>
          <w:vertAlign w:val="superscript"/>
        </w:rPr>
        <w:t>th</w:t>
      </w:r>
      <w:r w:rsidRPr="00E11D5E">
        <w:rPr>
          <w:sz w:val="22"/>
          <w:szCs w:val="22"/>
        </w:rPr>
        <w:t xml:space="preserve"> , muchos países introdujeron leyes contra la seducción que castigaban las relaciones sexuales entre hombres a una edad más temprana que para los heterosexuales (desigualdad en la edad de consentimiento). Una minoría de psiquiatras que estudiaban a los homosexuales no estaba de acuerdo con este tipo de legislación. Afirmaban que la homosexualidad no podía transferirse por seducción y que era innata. Empezaron a abogar por la abolición de este tipo de leyes con una edad de consentimiento desigual. </w:t>
      </w:r>
    </w:p>
    <w:p w14:paraId="1CF0119A" w14:textId="77777777" w:rsidR="00C32450" w:rsidRDefault="000E60B8">
      <w:pPr>
        <w:rPr>
          <w:sz w:val="22"/>
          <w:szCs w:val="22"/>
        </w:rPr>
      </w:pPr>
      <w:r w:rsidRPr="00E11D5E">
        <w:rPr>
          <w:sz w:val="22"/>
          <w:szCs w:val="22"/>
        </w:rPr>
        <w:t>Este movimiento obtuvo cierto apoyo, también por parte de los propios homosexuales, pero se vio frenado en seco por la Segunda Guerra Mundial, en la que los fascistas empezaron a perseguir activamente a las personas "impuras" (no arias) y "asociales", entre las que se incluían judíos, gitanos, discapacitados y gays y lesbianas. Los homosexuales tenían que llevar un triángulo rosa en los campos de concentración, que más tarde se convirtió en un símbolo de protesta y orgullo en Europa.</w:t>
      </w:r>
    </w:p>
    <w:p w14:paraId="40E0140B" w14:textId="77777777" w:rsidR="00C32450" w:rsidRDefault="000E60B8">
      <w:pPr>
        <w:rPr>
          <w:sz w:val="22"/>
          <w:szCs w:val="22"/>
        </w:rPr>
      </w:pPr>
      <w:r w:rsidRPr="00E11D5E">
        <w:rPr>
          <w:sz w:val="22"/>
          <w:szCs w:val="22"/>
        </w:rPr>
        <w:t xml:space="preserve">Tras la guerra mundial, los "homosexuales" empezaron a organizarse en varios países de Europa Occidental y en Estados Unidos. La organización gay más antigua fue el COC (Centro Cultural y de Ocio, un nombre para ocultar que era una asociación homosexual), pero pronto le siguieron otros países. A partir de la década de 1950, diversos investigadores de Europa y EE.UU. demostraron que el </w:t>
      </w:r>
      <w:r w:rsidR="00693A8D" w:rsidRPr="00E11D5E">
        <w:rPr>
          <w:sz w:val="22"/>
          <w:szCs w:val="22"/>
        </w:rPr>
        <w:t xml:space="preserve">comportamiento </w:t>
      </w:r>
      <w:r w:rsidRPr="00E11D5E">
        <w:rPr>
          <w:sz w:val="22"/>
          <w:szCs w:val="22"/>
        </w:rPr>
        <w:t xml:space="preserve">homosexual era una variación normal y, finalmente, la legislación sobre la igualdad de edad para el consentimiento fue abolida en la mayoría de los países europeos durante los años sesenta y setenta. </w:t>
      </w:r>
    </w:p>
    <w:p w14:paraId="6F6DAE54" w14:textId="77777777" w:rsidR="00C32450" w:rsidRDefault="000E60B8">
      <w:pPr>
        <w:rPr>
          <w:sz w:val="22"/>
          <w:szCs w:val="22"/>
        </w:rPr>
      </w:pPr>
      <w:r w:rsidRPr="00E11D5E">
        <w:rPr>
          <w:sz w:val="22"/>
          <w:szCs w:val="22"/>
        </w:rPr>
        <w:t>Bajo la influencia de la segunda ola feminista y la revolución sexual de los años 60, el movimiento de homosexuales y lesbianas se hizo más activista y empezó a abogar por leyes antidiscriminatorias y por el matrimonio entre personas del mismo sexo. En 2001, los Países Bajos fueron de nuevo los dos primeros en permitir el matrimonio entre personas del mismo sexo. En la última década, asistimos a otra serie de leyes que promueven la igualdad y el acceso a la atención sanitaria de los transexuales y las personas intersexuales.</w:t>
      </w:r>
    </w:p>
    <w:p w14:paraId="5DC5BF87" w14:textId="77777777" w:rsidR="00C32450" w:rsidRDefault="000E60B8">
      <w:pPr>
        <w:rPr>
          <w:sz w:val="22"/>
          <w:szCs w:val="22"/>
        </w:rPr>
      </w:pPr>
      <w:r w:rsidRPr="00E11D5E">
        <w:rPr>
          <w:sz w:val="22"/>
          <w:szCs w:val="22"/>
        </w:rPr>
        <w:t xml:space="preserve">Sin embargo, este avance no es un fenómeno natural. En varios países europeos se está produciendo una reacción política y legislativa bajo la influencia de partidos populistas de derechas. Cuando observamos el mapa político europeo, también vemos una clara distinción </w:t>
      </w:r>
      <w:r w:rsidRPr="00E11D5E">
        <w:rPr>
          <w:sz w:val="22"/>
          <w:szCs w:val="22"/>
        </w:rPr>
        <w:lastRenderedPageBreak/>
        <w:t xml:space="preserve">entre los países de Europa central/oriental y los países del norte/oeste; los países de Europa central/oriental se están volviendo más conservadores y rechazan la mayor libertad sexual de los países del norte/oeste. Algunos de estos países llegan incluso a contradecir los tratados que han firmado para formar parte de la Unión Europea. Esta y otras transgresiones de los regímenes populistas contra los valores de la Unión Europea están creando una tensión sustancial entre los países progresistas y conservadores de la Unión Europea. La Unión Europea incluso emprende acciones legislativas contra Estados conservadores que se han embarcado en estrategias para socavar la democracia y la igualdad de derechos, como Polonia y Hungría. </w:t>
      </w:r>
    </w:p>
    <w:p w14:paraId="0651975B" w14:textId="77777777" w:rsidR="00C32450" w:rsidRDefault="000E60B8">
      <w:pPr>
        <w:pBdr>
          <w:top w:val="nil"/>
          <w:left w:val="nil"/>
          <w:bottom w:val="nil"/>
          <w:right w:val="nil"/>
          <w:between w:val="nil"/>
        </w:pBdr>
        <w:spacing w:after="0"/>
        <w:jc w:val="left"/>
        <w:rPr>
          <w:rFonts w:eastAsia="Open Sans"/>
          <w:b/>
          <w:color w:val="000000"/>
          <w:sz w:val="22"/>
          <w:szCs w:val="22"/>
        </w:rPr>
      </w:pPr>
      <w:r w:rsidRPr="00E11D5E">
        <w:rPr>
          <w:rFonts w:eastAsia="Open Sans"/>
          <w:b/>
          <w:color w:val="000000"/>
          <w:sz w:val="22"/>
          <w:szCs w:val="22"/>
        </w:rPr>
        <w:t>Fase 3</w:t>
      </w:r>
    </w:p>
    <w:p w14:paraId="03283476" w14:textId="77777777" w:rsidR="00C32450" w:rsidRDefault="000E60B8">
      <w:pPr>
        <w:rPr>
          <w:sz w:val="22"/>
          <w:szCs w:val="22"/>
        </w:rPr>
      </w:pPr>
      <w:r w:rsidRPr="00E11D5E">
        <w:rPr>
          <w:sz w:val="22"/>
          <w:szCs w:val="22"/>
        </w:rPr>
        <w:t xml:space="preserve">Presentación pública de los temas por los grupos </w:t>
      </w:r>
    </w:p>
    <w:p w14:paraId="38714166" w14:textId="77777777" w:rsidR="00C32450" w:rsidRDefault="000E60B8">
      <w:pPr>
        <w:rPr>
          <w:sz w:val="22"/>
          <w:szCs w:val="22"/>
        </w:rPr>
      </w:pPr>
      <w:r w:rsidRPr="00E11D5E">
        <w:rPr>
          <w:sz w:val="22"/>
          <w:szCs w:val="22"/>
        </w:rPr>
        <w:t>Difusión del fichero PPTs en otras clases</w:t>
      </w:r>
    </w:p>
    <w:p w14:paraId="5A88D2B4" w14:textId="77777777" w:rsidR="00657D54" w:rsidRPr="00E11D5E" w:rsidRDefault="00657D54" w:rsidP="00E11D5E">
      <w:pPr>
        <w:rPr>
          <w:sz w:val="22"/>
          <w:szCs w:val="22"/>
        </w:rPr>
      </w:pPr>
    </w:p>
    <w:p w14:paraId="6BE6B82D" w14:textId="77777777" w:rsidR="00C32450" w:rsidRDefault="000E60B8">
      <w:pPr>
        <w:rPr>
          <w:rFonts w:ascii="Fira Sans" w:eastAsiaTheme="majorEastAsia" w:hAnsi="Fira Sans"/>
          <w:i/>
          <w:iCs/>
          <w:color w:val="7030A0"/>
          <w:sz w:val="32"/>
          <w:szCs w:val="32"/>
        </w:rPr>
      </w:pPr>
      <w:bookmarkStart w:id="83" w:name="_Toc132714252"/>
      <w:r w:rsidRPr="002F759D">
        <w:rPr>
          <w:rFonts w:ascii="Fira Sans" w:eastAsiaTheme="majorEastAsia" w:hAnsi="Fira Sans"/>
          <w:i/>
          <w:iCs/>
          <w:color w:val="7030A0"/>
          <w:sz w:val="32"/>
          <w:szCs w:val="32"/>
        </w:rPr>
        <w:t>Transferencia a la práctica</w:t>
      </w:r>
      <w:bookmarkEnd w:id="83"/>
    </w:p>
    <w:p w14:paraId="0D348A31" w14:textId="77777777" w:rsidR="00C32450" w:rsidRDefault="000E60B8">
      <w:pPr>
        <w:rPr>
          <w:sz w:val="22"/>
          <w:szCs w:val="22"/>
        </w:rPr>
      </w:pPr>
      <w:r w:rsidRPr="00E11D5E">
        <w:rPr>
          <w:sz w:val="22"/>
          <w:szCs w:val="22"/>
        </w:rPr>
        <w:t>En lecciones posteriores, el profesor puede retomar elementos del debate sobre la historia y la evolución actual. En esas recapitulaciones de la discusión, se puede animar a los alumnos a que evalúen críticamente los debates actuales sobre la igualdad, el porqué de las diferencias entre países, la influencia de esas tensiones en la Unión Europea, la necesidad de libertad de comportamiento sexual, la evolución del concepto de género y la ampliación de los derechos.</w:t>
      </w:r>
    </w:p>
    <w:p w14:paraId="33A62662" w14:textId="77777777" w:rsidR="00C32450" w:rsidRDefault="000E60B8">
      <w:pPr>
        <w:rPr>
          <w:sz w:val="22"/>
          <w:szCs w:val="22"/>
        </w:rPr>
      </w:pPr>
      <w:r w:rsidRPr="00E11D5E">
        <w:rPr>
          <w:sz w:val="22"/>
          <w:szCs w:val="22"/>
        </w:rPr>
        <w:t xml:space="preserve">Los profesores también pueden aprovechar las clases para centrarse en la evolución legislativa reciente en algunos países y que representa un retroceso en comparación con el debate desarrollado en la década de 1980 y da a los estudiantes la oportunidad de formar su propia opinión y posición en los debates.  </w:t>
      </w:r>
      <w:r w:rsidRPr="00E11D5E">
        <w:rPr>
          <w:sz w:val="22"/>
          <w:szCs w:val="22"/>
        </w:rPr>
        <w:br/>
      </w:r>
    </w:p>
    <w:p w14:paraId="37438B72" w14:textId="77777777" w:rsidR="007364BE" w:rsidRDefault="007364BE" w:rsidP="00BA4154"/>
    <w:p w14:paraId="5D2304C4" w14:textId="77777777" w:rsidR="007364BE" w:rsidRDefault="007364BE" w:rsidP="00BA4154"/>
    <w:p w14:paraId="02C027ED" w14:textId="77777777" w:rsidR="00E11D5E" w:rsidRDefault="00E11D5E" w:rsidP="00BA4154"/>
    <w:p w14:paraId="4132C1D2" w14:textId="77777777" w:rsidR="00E11D5E" w:rsidRDefault="00E11D5E" w:rsidP="00BA4154"/>
    <w:p w14:paraId="35B9C1A7" w14:textId="77777777" w:rsidR="00E11D5E" w:rsidRDefault="00E11D5E" w:rsidP="00BA4154"/>
    <w:p w14:paraId="69278E02" w14:textId="77777777" w:rsidR="00E11D5E" w:rsidRDefault="00E11D5E" w:rsidP="00BA4154"/>
    <w:p w14:paraId="1AF2DB83" w14:textId="77777777" w:rsidR="00E11D5E" w:rsidRDefault="00E11D5E" w:rsidP="00BA4154"/>
    <w:p w14:paraId="1BFA0FA7" w14:textId="77777777" w:rsidR="00E11D5E" w:rsidRDefault="00E11D5E" w:rsidP="00BA4154"/>
    <w:p w14:paraId="57BD2B40" w14:textId="77777777" w:rsidR="00E11D5E" w:rsidRDefault="00E11D5E" w:rsidP="00BA4154"/>
    <w:p w14:paraId="680F565A" w14:textId="77777777" w:rsidR="00E11D5E" w:rsidRDefault="00E11D5E" w:rsidP="00BA4154"/>
    <w:p w14:paraId="124BE067" w14:textId="77777777" w:rsidR="00E11D5E" w:rsidRDefault="00E11D5E" w:rsidP="00BA4154"/>
    <w:p w14:paraId="250A09FC" w14:textId="77777777" w:rsidR="00E11D5E" w:rsidRDefault="00E11D5E" w:rsidP="00BA4154"/>
    <w:p w14:paraId="30536FAE" w14:textId="77777777" w:rsidR="00E11D5E" w:rsidRDefault="00E11D5E" w:rsidP="00BA4154"/>
    <w:p w14:paraId="1669775A" w14:textId="77777777" w:rsidR="00E11D5E" w:rsidRDefault="00E11D5E" w:rsidP="00BA4154"/>
    <w:p w14:paraId="172C33F8" w14:textId="77777777" w:rsidR="00E11D5E" w:rsidRDefault="00E11D5E" w:rsidP="00BA4154"/>
    <w:p w14:paraId="4243D3E7" w14:textId="77777777" w:rsidR="00E11D5E" w:rsidRDefault="00E11D5E" w:rsidP="00BA4154"/>
    <w:p w14:paraId="444FF063" w14:textId="77777777" w:rsidR="00B103D8" w:rsidRDefault="00B103D8" w:rsidP="00B103D8">
      <w:pPr>
        <w:pStyle w:val="Kop2"/>
      </w:pPr>
    </w:p>
    <w:p w14:paraId="081B5A5E" w14:textId="77777777" w:rsidR="00C32450" w:rsidRDefault="00B87904">
      <w:pPr>
        <w:pStyle w:val="Kop2"/>
        <w:numPr>
          <w:ilvl w:val="1"/>
          <w:numId w:val="27"/>
        </w:numPr>
      </w:pPr>
      <w:bookmarkStart w:id="84" w:name="_Toc138264199"/>
      <w:r>
        <w:t xml:space="preserve">   ITALIANO</w:t>
      </w:r>
      <w:bookmarkEnd w:id="84"/>
    </w:p>
    <w:p w14:paraId="7F67A597" w14:textId="77777777" w:rsidR="00B87904" w:rsidRDefault="00B87904">
      <w:pPr>
        <w:spacing w:after="200"/>
        <w:jc w:val="left"/>
        <w:rPr>
          <w:rFonts w:ascii="Fira Sans" w:eastAsiaTheme="majorEastAsia" w:hAnsi="Fira Sans" w:cs="Poppins"/>
          <w:b/>
          <w:color w:val="662C90"/>
          <w:sz w:val="50"/>
          <w:szCs w:val="50"/>
        </w:rPr>
      </w:pPr>
      <w:r>
        <w:br w:type="page"/>
      </w:r>
    </w:p>
    <w:p w14:paraId="1C6676AE" w14:textId="77777777" w:rsidR="00C32450" w:rsidRDefault="000E60B8">
      <w:pPr>
        <w:pStyle w:val="Kop1"/>
        <w:numPr>
          <w:ilvl w:val="0"/>
          <w:numId w:val="0"/>
        </w:numPr>
        <w:ind w:left="2268"/>
        <w:rPr>
          <w:sz w:val="40"/>
          <w:szCs w:val="40"/>
        </w:rPr>
      </w:pPr>
      <w:bookmarkStart w:id="85" w:name="_Toc138264200"/>
      <w:r w:rsidRPr="00B87904">
        <w:rPr>
          <w:noProof/>
          <w:sz w:val="40"/>
          <w:szCs w:val="40"/>
          <w:lang w:val="es-ES" w:eastAsia="es-ES"/>
        </w:rPr>
        <w:lastRenderedPageBreak/>
        <w:drawing>
          <wp:anchor distT="0" distB="0" distL="114300" distR="114300" simplePos="0" relativeHeight="251772928" behindDoc="1" locked="0" layoutInCell="1" allowOverlap="1" wp14:anchorId="2FFC2ABF" wp14:editId="7800B2E8">
            <wp:simplePos x="0" y="0"/>
            <wp:positionH relativeFrom="column">
              <wp:posOffset>-543370</wp:posOffset>
            </wp:positionH>
            <wp:positionV relativeFrom="paragraph">
              <wp:posOffset>-79375</wp:posOffset>
            </wp:positionV>
            <wp:extent cx="1613643" cy="1612806"/>
            <wp:effectExtent l="0" t="0" r="0" b="0"/>
            <wp:wrapNone/>
            <wp:docPr id="2046082544" name="Afbeelding 204608254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2544" name="Afbeelding 204608254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B87904">
        <w:rPr>
          <w:sz w:val="40"/>
          <w:szCs w:val="40"/>
        </w:rPr>
        <w:t>Glosario LGBTIQ</w:t>
      </w:r>
      <w:bookmarkEnd w:id="85"/>
    </w:p>
    <w:p w14:paraId="21E3C356" w14:textId="77777777" w:rsidR="00C32450" w:rsidRDefault="000E60B8">
      <w:pPr>
        <w:ind w:left="2268"/>
        <w:rPr>
          <w:i/>
          <w:iCs/>
        </w:rPr>
      </w:pPr>
      <w:r>
        <w:rPr>
          <w:i/>
          <w:iCs/>
        </w:rPr>
        <w:t xml:space="preserve">Los alumnos debaten y emparejan 15 definiciones básicas de orientación sexual e identidad de género. Exploran otras etiquetas. </w:t>
      </w:r>
    </w:p>
    <w:p w14:paraId="39C970B7" w14:textId="77777777" w:rsidR="00C32450" w:rsidRDefault="000E60B8">
      <w:pPr>
        <w:ind w:left="2268"/>
        <w:rPr>
          <w:rFonts w:ascii="Fira Sans" w:hAnsi="Fira Sans"/>
          <w:i/>
          <w:iCs/>
          <w:color w:val="7030A0"/>
          <w:sz w:val="32"/>
          <w:szCs w:val="32"/>
        </w:rPr>
      </w:pPr>
      <w:r w:rsidRPr="00B87904">
        <w:rPr>
          <w:rFonts w:ascii="Fira Sans" w:hAnsi="Fira Sans"/>
          <w:i/>
          <w:iCs/>
          <w:color w:val="7030A0"/>
          <w:sz w:val="32"/>
          <w:szCs w:val="32"/>
        </w:rPr>
        <w:t>Preparación</w:t>
      </w:r>
    </w:p>
    <w:p w14:paraId="7FF5F857" w14:textId="77777777" w:rsidR="00C32450" w:rsidRDefault="000E60B8">
      <w:pPr>
        <w:pStyle w:val="Default"/>
        <w:spacing w:line="276" w:lineRule="auto"/>
        <w:ind w:left="2268"/>
        <w:rPr>
          <w:rFonts w:ascii="Open Sans" w:hAnsi="Open Sans" w:cs="Open Sans"/>
          <w:sz w:val="20"/>
          <w:szCs w:val="20"/>
          <w:lang w:val="en-GB"/>
        </w:rPr>
      </w:pPr>
      <w:r w:rsidRPr="00E75F95">
        <w:rPr>
          <w:rFonts w:ascii="Open Sans" w:hAnsi="Open Sans" w:cs="Open Sans"/>
          <w:noProof/>
          <w:sz w:val="20"/>
          <w:szCs w:val="20"/>
          <w:lang w:val="es-ES" w:eastAsia="es-ES"/>
        </w:rPr>
        <mc:AlternateContent>
          <mc:Choice Requires="wps">
            <w:drawing>
              <wp:anchor distT="45720" distB="45720" distL="114300" distR="114300" simplePos="0" relativeHeight="251773952" behindDoc="1" locked="0" layoutInCell="1" allowOverlap="1" wp14:anchorId="4DDC6019" wp14:editId="1A5F75A0">
                <wp:simplePos x="0" y="0"/>
                <wp:positionH relativeFrom="column">
                  <wp:posOffset>-386715</wp:posOffset>
                </wp:positionH>
                <wp:positionV relativeFrom="paragraph">
                  <wp:posOffset>168910</wp:posOffset>
                </wp:positionV>
                <wp:extent cx="1623060" cy="7200900"/>
                <wp:effectExtent l="0" t="0" r="0" b="0"/>
                <wp:wrapTight wrapText="bothSides">
                  <wp:wrapPolygon edited="0">
                    <wp:start x="0" y="0"/>
                    <wp:lineTo x="0" y="21543"/>
                    <wp:lineTo x="21296" y="21543"/>
                    <wp:lineTo x="21296" y="0"/>
                    <wp:lineTo x="0" y="0"/>
                  </wp:wrapPolygon>
                </wp:wrapTight>
                <wp:docPr id="12289155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7200900"/>
                        </a:xfrm>
                        <a:prstGeom prst="rect">
                          <a:avLst/>
                        </a:prstGeom>
                        <a:solidFill>
                          <a:schemeClr val="bg1">
                            <a:lumMod val="95000"/>
                          </a:schemeClr>
                        </a:solidFill>
                        <a:ln w="9525">
                          <a:noFill/>
                          <a:miter lim="800000"/>
                          <a:headEnd/>
                          <a:tailEnd/>
                        </a:ln>
                      </wps:spPr>
                      <wps:txbx>
                        <w:txbxContent>
                          <w:p w14:paraId="3510708C" w14:textId="77777777" w:rsidR="000E60B8" w:rsidRDefault="000E60B8">
                            <w:pPr>
                              <w:pStyle w:val="Lijstalinea"/>
                            </w:pPr>
                            <w:r w:rsidRPr="00FE4F74">
                              <w:t xml:space="preserve">Objetivo </w:t>
                            </w:r>
                          </w:p>
                          <w:p w14:paraId="52BA867F" w14:textId="77777777" w:rsidR="000E60B8" w:rsidRDefault="000E60B8">
                            <w:pPr>
                              <w:pStyle w:val="Sidebar-content"/>
                              <w:rPr>
                                <w:rFonts w:ascii="Arial" w:hAnsi="Arial" w:cs="Arial"/>
                                <w:sz w:val="18"/>
                                <w:szCs w:val="18"/>
                              </w:rPr>
                            </w:pPr>
                            <w:r w:rsidRPr="00234F21">
                              <w:rPr>
                                <w:sz w:val="18"/>
                                <w:szCs w:val="18"/>
                              </w:rPr>
                              <w:t>Los alumnos aprenden a comprender y utilizar un vocabulario compartido cuando tratan la orientación sexual y la identidad de género</w:t>
                            </w:r>
                            <w:r>
                              <w:rPr>
                                <w:sz w:val="18"/>
                                <w:szCs w:val="18"/>
                              </w:rPr>
                              <w:t>.</w:t>
                            </w:r>
                          </w:p>
                          <w:p w14:paraId="58C69598" w14:textId="77777777" w:rsidR="000E60B8" w:rsidRDefault="000E60B8">
                            <w:pPr>
                              <w:pStyle w:val="Lijstalinea"/>
                            </w:pPr>
                            <w:r w:rsidRPr="009D3052">
                              <w:t xml:space="preserve">Indicios de impacto </w:t>
                            </w:r>
                          </w:p>
                          <w:p w14:paraId="5565D1CB" w14:textId="77777777" w:rsidR="000E60B8" w:rsidRDefault="000E60B8">
                            <w:pPr>
                              <w:pStyle w:val="Sidebar-content"/>
                              <w:rPr>
                                <w:rFonts w:ascii="Arial" w:hAnsi="Arial" w:cs="Arial"/>
                                <w:sz w:val="18"/>
                                <w:szCs w:val="18"/>
                              </w:rPr>
                            </w:pPr>
                            <w:r w:rsidRPr="00234F21">
                              <w:rPr>
                                <w:sz w:val="18"/>
                                <w:szCs w:val="18"/>
                              </w:rPr>
                              <w:t>Los alumnos muestran interés por las distintas etiquetas de orientación sexual e identidad de género y muestran comprensión de las definiciones</w:t>
                            </w:r>
                            <w:r>
                              <w:rPr>
                                <w:sz w:val="18"/>
                                <w:szCs w:val="18"/>
                              </w:rPr>
                              <w:t>.</w:t>
                            </w:r>
                          </w:p>
                          <w:p w14:paraId="3E2E2FF7" w14:textId="77777777" w:rsidR="000E60B8" w:rsidRDefault="000E60B8">
                            <w:pPr>
                              <w:pStyle w:val="Lijstalinea"/>
                            </w:pPr>
                            <w:r w:rsidRPr="009D3052">
                              <w:t xml:space="preserve">Duración </w:t>
                            </w:r>
                          </w:p>
                          <w:p w14:paraId="0CF2DAB2" w14:textId="77777777" w:rsidR="000E60B8" w:rsidRDefault="000E60B8">
                            <w:pPr>
                              <w:pStyle w:val="Sidebar-content"/>
                            </w:pPr>
                            <w:r w:rsidRPr="009D3052">
                              <w:t xml:space="preserve">30-45 minutos </w:t>
                            </w:r>
                          </w:p>
                          <w:p w14:paraId="5BBC8879" w14:textId="77777777" w:rsidR="000E60B8" w:rsidRDefault="000E60B8">
                            <w:pPr>
                              <w:pStyle w:val="Lijstalinea"/>
                            </w:pPr>
                            <w:r w:rsidRPr="009D3052">
                              <w:t xml:space="preserve">Nivel </w:t>
                            </w:r>
                          </w:p>
                          <w:p w14:paraId="6ACC716E" w14:textId="77777777" w:rsidR="000E60B8" w:rsidRDefault="000E60B8">
                            <w:pPr>
                              <w:pStyle w:val="Sidebar-content"/>
                            </w:pPr>
                            <w:r w:rsidRPr="009D3052">
                              <w:t>De 13 a 16 años</w:t>
                            </w:r>
                            <w:r>
                              <w:t xml:space="preserve">, </w:t>
                            </w:r>
                            <w:r w:rsidRPr="009D3052">
                              <w:t xml:space="preserve">nivel intermedio </w:t>
                            </w:r>
                          </w:p>
                          <w:p w14:paraId="4028833F" w14:textId="77777777" w:rsidR="000E60B8" w:rsidRDefault="000E60B8">
                            <w:pPr>
                              <w:pStyle w:val="Lijstalinea"/>
                              <w:rPr>
                                <w:lang w:val="it-IT"/>
                              </w:rPr>
                            </w:pPr>
                            <w:r w:rsidRPr="009D3052">
                              <w:rPr>
                                <w:lang w:val="it-IT"/>
                              </w:rPr>
                              <w:t xml:space="preserve">Materiales </w:t>
                            </w:r>
                          </w:p>
                          <w:p w14:paraId="6D3FCC25" w14:textId="77777777" w:rsidR="000E60B8" w:rsidRDefault="000E60B8">
                            <w:pPr>
                              <w:rPr>
                                <w:sz w:val="20"/>
                                <w:szCs w:val="20"/>
                                <w:lang w:val="it-IT"/>
                              </w:rPr>
                            </w:pPr>
                            <w:r>
                              <w:rPr>
                                <w:sz w:val="20"/>
                                <w:szCs w:val="20"/>
                                <w:lang w:val="it-IT"/>
                              </w:rPr>
                              <w:t xml:space="preserve">Pizarra o </w:t>
                            </w:r>
                            <w:r w:rsidRPr="00E63DB3">
                              <w:rPr>
                                <w:sz w:val="20"/>
                                <w:szCs w:val="20"/>
                                <w:lang w:val="it-IT"/>
                              </w:rPr>
                              <w:t xml:space="preserve">rotafolio, </w:t>
                            </w:r>
                            <w:r>
                              <w:rPr>
                                <w:sz w:val="20"/>
                                <w:szCs w:val="20"/>
                                <w:lang w:val="it-IT"/>
                              </w:rPr>
                              <w:t>folletos</w:t>
                            </w:r>
                          </w:p>
                          <w:p w14:paraId="4387937D" w14:textId="77777777" w:rsidR="000E60B8" w:rsidRDefault="000E60B8">
                            <w:pPr>
                              <w:pStyle w:val="Lijstalinea"/>
                              <w:rPr>
                                <w:lang w:val="it-IT"/>
                              </w:rPr>
                            </w:pPr>
                            <w:r w:rsidRPr="009D3052">
                              <w:rPr>
                                <w:lang w:val="it-IT"/>
                              </w:rPr>
                              <w:t xml:space="preserve">Versión </w:t>
                            </w:r>
                          </w:p>
                          <w:p w14:paraId="4331F98D" w14:textId="77777777" w:rsidR="000E60B8" w:rsidRDefault="000E60B8">
                            <w:pPr>
                              <w:pStyle w:val="Sidebar-content"/>
                              <w:rPr>
                                <w:lang w:val="it-IT"/>
                              </w:rPr>
                            </w:pPr>
                            <w:r w:rsidRPr="00FE4F74">
                              <w:rPr>
                                <w:rStyle w:val="Sidebar-contentCarattere"/>
                              </w:rPr>
                              <w:t xml:space="preserve">Desarrollado por </w:t>
                            </w:r>
                            <w:r>
                              <w:rPr>
                                <w:rStyle w:val="Sidebar-contentCarattere"/>
                              </w:rPr>
                              <w:t>CESIE</w:t>
                            </w:r>
                            <w:r w:rsidRPr="00FE4F74">
                              <w:rPr>
                                <w:rStyle w:val="Sidebar-contentCarattere"/>
                              </w:rPr>
                              <w:t xml:space="preserve">, </w:t>
                            </w:r>
                            <w:r>
                              <w:rPr>
                                <w:rStyle w:val="Sidebar-contentCarattere"/>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6019" id="_x0000_s1049" type="#_x0000_t202" style="position:absolute;left:0;text-align:left;margin-left:-30.45pt;margin-top:13.3pt;width:127.8pt;height:567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" fillcolor="#f2f2f2 [3052]" stroked="f">
                <v:textbox>
                  <w:txbxContent>
                    <w:p w14:paraId="3510708C" w14:textId="77777777" w:rsidR="000E60B8" w:rsidRDefault="000E60B8">
                      <w:pPr>
                        <w:pStyle w:val="Prrafodelista"/>
                      </w:pPr>
                      <w:r w:rsidRPr="00FE4F74">
                        <w:t xml:space="preserve">Objetivo </w:t>
                      </w:r>
                    </w:p>
                    <w:p w14:paraId="52BA867F" w14:textId="77777777" w:rsidR="000E60B8" w:rsidRDefault="000E60B8">
                      <w:pPr>
                        <w:pStyle w:val="Sidebar-content"/>
                        <w:rPr>
                          <w:rFonts w:ascii="Arial" w:hAnsi="Arial" w:cs="Arial"/>
                          <w:sz w:val="18"/>
                          <w:szCs w:val="18"/>
                        </w:rPr>
                      </w:pPr>
                      <w:r w:rsidRPr="00234F21">
                        <w:rPr>
                          <w:sz w:val="18"/>
                          <w:szCs w:val="18"/>
                        </w:rPr>
                        <w:t>Los alumnos aprenden a comprender y utilizar un vocabulario compartido cuando tratan la orientación sexual y la identidad de género</w:t>
                      </w:r>
                      <w:r>
                        <w:rPr>
                          <w:sz w:val="18"/>
                          <w:szCs w:val="18"/>
                        </w:rPr>
                        <w:t>.</w:t>
                      </w:r>
                    </w:p>
                    <w:p w14:paraId="58C69598" w14:textId="77777777" w:rsidR="000E60B8" w:rsidRDefault="000E60B8">
                      <w:pPr>
                        <w:pStyle w:val="Prrafodelista"/>
                      </w:pPr>
                      <w:r w:rsidRPr="009D3052">
                        <w:t xml:space="preserve">Indicios de impacto </w:t>
                      </w:r>
                    </w:p>
                    <w:p w14:paraId="5565D1CB" w14:textId="77777777" w:rsidR="000E60B8" w:rsidRDefault="000E60B8">
                      <w:pPr>
                        <w:pStyle w:val="Sidebar-content"/>
                        <w:rPr>
                          <w:rFonts w:ascii="Arial" w:hAnsi="Arial" w:cs="Arial"/>
                          <w:sz w:val="18"/>
                          <w:szCs w:val="18"/>
                        </w:rPr>
                      </w:pPr>
                      <w:r w:rsidRPr="00234F21">
                        <w:rPr>
                          <w:sz w:val="18"/>
                          <w:szCs w:val="18"/>
                        </w:rPr>
                        <w:t>Los alumnos muestran interés por las distintas etiquetas de orientación sexual e identidad de género y muestran comprensión de las definiciones</w:t>
                      </w:r>
                      <w:r>
                        <w:rPr>
                          <w:sz w:val="18"/>
                          <w:szCs w:val="18"/>
                        </w:rPr>
                        <w:t>.</w:t>
                      </w:r>
                    </w:p>
                    <w:p w14:paraId="3E2E2FF7" w14:textId="77777777" w:rsidR="000E60B8" w:rsidRDefault="000E60B8">
                      <w:pPr>
                        <w:pStyle w:val="Prrafodelista"/>
                      </w:pPr>
                      <w:r w:rsidRPr="009D3052">
                        <w:t xml:space="preserve">Duración </w:t>
                      </w:r>
                    </w:p>
                    <w:p w14:paraId="0CF2DAB2" w14:textId="77777777" w:rsidR="000E60B8" w:rsidRDefault="000E60B8">
                      <w:pPr>
                        <w:pStyle w:val="Sidebar-content"/>
                      </w:pPr>
                      <w:r w:rsidRPr="009D3052">
                        <w:t xml:space="preserve">30-45 minutos </w:t>
                      </w:r>
                    </w:p>
                    <w:p w14:paraId="5BBC8879" w14:textId="77777777" w:rsidR="000E60B8" w:rsidRDefault="000E60B8">
                      <w:pPr>
                        <w:pStyle w:val="Prrafodelista"/>
                      </w:pPr>
                      <w:r w:rsidRPr="009D3052">
                        <w:t xml:space="preserve">Nivel </w:t>
                      </w:r>
                    </w:p>
                    <w:p w14:paraId="6ACC716E" w14:textId="77777777" w:rsidR="000E60B8" w:rsidRDefault="000E60B8">
                      <w:pPr>
                        <w:pStyle w:val="Sidebar-content"/>
                      </w:pPr>
                      <w:r w:rsidRPr="009D3052">
                        <w:t>De 13 a 16 años</w:t>
                      </w:r>
                      <w:r>
                        <w:t xml:space="preserve">, </w:t>
                      </w:r>
                      <w:r w:rsidRPr="009D3052">
                        <w:t xml:space="preserve">nivel intermedio </w:t>
                      </w:r>
                    </w:p>
                    <w:p w14:paraId="4028833F" w14:textId="77777777" w:rsidR="000E60B8" w:rsidRDefault="000E60B8">
                      <w:pPr>
                        <w:pStyle w:val="Prrafodelista"/>
                        <w:rPr>
                          <w:lang w:val="it-IT"/>
                        </w:rPr>
                      </w:pPr>
                      <w:r w:rsidRPr="009D3052">
                        <w:rPr>
                          <w:lang w:val="it-IT"/>
                        </w:rPr>
                        <w:t xml:space="preserve">Materiales </w:t>
                      </w:r>
                    </w:p>
                    <w:p w14:paraId="6D3FCC25" w14:textId="77777777" w:rsidR="000E60B8" w:rsidRDefault="000E60B8">
                      <w:pPr>
                        <w:rPr>
                          <w:sz w:val="20"/>
                          <w:szCs w:val="20"/>
                          <w:lang w:val="it-IT"/>
                        </w:rPr>
                      </w:pPr>
                      <w:r>
                        <w:rPr>
                          <w:sz w:val="20"/>
                          <w:szCs w:val="20"/>
                          <w:lang w:val="it-IT"/>
                        </w:rPr>
                        <w:t xml:space="preserve">Pizarra o </w:t>
                      </w:r>
                      <w:r w:rsidRPr="00E63DB3">
                        <w:rPr>
                          <w:sz w:val="20"/>
                          <w:szCs w:val="20"/>
                          <w:lang w:val="it-IT"/>
                        </w:rPr>
                        <w:t xml:space="preserve">rotafolio, </w:t>
                      </w:r>
                      <w:r>
                        <w:rPr>
                          <w:sz w:val="20"/>
                          <w:szCs w:val="20"/>
                          <w:lang w:val="it-IT"/>
                        </w:rPr>
                        <w:t>folletos</w:t>
                      </w:r>
                    </w:p>
                    <w:p w14:paraId="4387937D" w14:textId="77777777" w:rsidR="000E60B8" w:rsidRDefault="000E60B8">
                      <w:pPr>
                        <w:pStyle w:val="Prrafodelista"/>
                        <w:rPr>
                          <w:lang w:val="it-IT"/>
                        </w:rPr>
                      </w:pPr>
                      <w:r w:rsidRPr="009D3052">
                        <w:rPr>
                          <w:lang w:val="it-IT"/>
                        </w:rPr>
                        <w:t xml:space="preserve">Versión </w:t>
                      </w:r>
                    </w:p>
                    <w:p w14:paraId="4331F98D" w14:textId="77777777" w:rsidR="000E60B8" w:rsidRDefault="000E60B8">
                      <w:pPr>
                        <w:pStyle w:val="Sidebar-content"/>
                        <w:rPr>
                          <w:lang w:val="it-IT"/>
                        </w:rPr>
                      </w:pPr>
                      <w:r w:rsidRPr="00FE4F74">
                        <w:rPr>
                          <w:rStyle w:val="Sidebar-contentCarattere"/>
                        </w:rPr>
                        <w:t xml:space="preserve">Desarrollado por </w:t>
                      </w:r>
                      <w:r>
                        <w:rPr>
                          <w:rStyle w:val="Sidebar-contentCarattere"/>
                        </w:rPr>
                        <w:t>CESIE</w:t>
                      </w:r>
                      <w:r w:rsidRPr="00FE4F74">
                        <w:rPr>
                          <w:rStyle w:val="Sidebar-contentCarattere"/>
                        </w:rPr>
                        <w:t xml:space="preserve">, </w:t>
                      </w:r>
                      <w:r>
                        <w:rPr>
                          <w:rStyle w:val="Sidebar-contentCarattere"/>
                        </w:rPr>
                        <w:t>2023</w:t>
                      </w:r>
                    </w:p>
                  </w:txbxContent>
                </v:textbox>
                <w10:wrap type="tight"/>
              </v:shape>
            </w:pict>
          </mc:Fallback>
        </mc:AlternateContent>
      </w:r>
      <w:r w:rsidRPr="00E75F95">
        <w:rPr>
          <w:rFonts w:ascii="Open Sans" w:hAnsi="Open Sans" w:cs="Open Sans"/>
          <w:sz w:val="20"/>
          <w:szCs w:val="20"/>
          <w:lang w:val="en-GB"/>
        </w:rPr>
        <w:t>Prepara un póster de rotafolio con las siguientes palabras: gay, bisexual, heterosexual, salir del armario, identidad de género, fluido de género, pansexual, transgénero, queer, homófobo, asexual, LGBTQIA+, homosexual, rol de género</w:t>
      </w:r>
      <w:r>
        <w:rPr>
          <w:rFonts w:ascii="Open Sans" w:hAnsi="Open Sans" w:cs="Open Sans"/>
          <w:sz w:val="20"/>
          <w:szCs w:val="20"/>
          <w:lang w:val="en-GB"/>
        </w:rPr>
        <w:t xml:space="preserve">, cisgénero. Haz copias de la lista de definiciones. </w:t>
      </w:r>
    </w:p>
    <w:p w14:paraId="595ED620" w14:textId="77777777" w:rsidR="00B87904" w:rsidRPr="00E75F95" w:rsidRDefault="00B87904" w:rsidP="00B87904">
      <w:pPr>
        <w:pStyle w:val="Default"/>
        <w:spacing w:line="276" w:lineRule="auto"/>
        <w:ind w:left="2268"/>
        <w:rPr>
          <w:rFonts w:ascii="Open Sans" w:hAnsi="Open Sans" w:cs="Open Sans"/>
          <w:sz w:val="20"/>
          <w:szCs w:val="20"/>
          <w:lang w:val="en-GB"/>
        </w:rPr>
      </w:pPr>
    </w:p>
    <w:p w14:paraId="6F3F7993" w14:textId="77777777" w:rsidR="00C32450" w:rsidRDefault="000E60B8">
      <w:pPr>
        <w:ind w:left="2268"/>
        <w:rPr>
          <w:rFonts w:ascii="Fira Sans" w:hAnsi="Fira Sans"/>
          <w:i/>
          <w:iCs/>
          <w:color w:val="7030A0"/>
          <w:sz w:val="32"/>
          <w:szCs w:val="32"/>
        </w:rPr>
      </w:pPr>
      <w:r w:rsidRPr="00B87904">
        <w:rPr>
          <w:rFonts w:ascii="Fira Sans" w:hAnsi="Fira Sans"/>
          <w:i/>
          <w:iCs/>
          <w:color w:val="7030A0"/>
          <w:sz w:val="32"/>
          <w:szCs w:val="32"/>
        </w:rPr>
        <w:t>Aplicación</w:t>
      </w:r>
    </w:p>
    <w:p w14:paraId="7127F70F" w14:textId="77777777" w:rsidR="00C32450" w:rsidRDefault="000E60B8">
      <w:pPr>
        <w:ind w:left="2268"/>
        <w:rPr>
          <w:sz w:val="20"/>
          <w:szCs w:val="20"/>
        </w:rPr>
      </w:pPr>
      <w:r w:rsidRPr="00234F21">
        <w:rPr>
          <w:sz w:val="20"/>
          <w:szCs w:val="20"/>
        </w:rPr>
        <w:t>Paso 1 (5'; desencadenante e introducción)</w:t>
      </w:r>
      <w:r w:rsidR="00234F21">
        <w:rPr>
          <w:sz w:val="20"/>
          <w:szCs w:val="20"/>
        </w:rPr>
        <w:t xml:space="preserve">. </w:t>
      </w:r>
      <w:r>
        <w:rPr>
          <w:sz w:val="20"/>
          <w:szCs w:val="20"/>
        </w:rPr>
        <w:t xml:space="preserve">Presente la actividad a los alumnos diciéndoles que esta actividad trata sobre el lenguaje relacionado con el género y la orientación sexual.  Pregúntales si saben lo que significan todos los términos que aparecen en la pizarra o en el cartel. Tenga en cuenta que no se trata de un examen y que no pasa nada si dicen que no conocen una o varias de las palabras. Si algunos alumnos no conocen un término, pida a otros alumnos que le ayuden a encontrar el significado. </w:t>
      </w:r>
    </w:p>
    <w:p w14:paraId="253DE1A1" w14:textId="77777777" w:rsidR="00C32450" w:rsidRDefault="000E60B8">
      <w:pPr>
        <w:pStyle w:val="Default"/>
        <w:spacing w:line="276" w:lineRule="auto"/>
        <w:ind w:left="2268"/>
        <w:rPr>
          <w:rFonts w:ascii="Open Sans" w:hAnsi="Open Sans" w:cs="Open Sans"/>
          <w:sz w:val="20"/>
          <w:szCs w:val="20"/>
          <w:lang w:val="en-GB"/>
        </w:rPr>
      </w:pPr>
      <w:r w:rsidRPr="00234F21">
        <w:rPr>
          <w:rFonts w:ascii="Open Sans" w:hAnsi="Open Sans" w:cs="Open Sans"/>
          <w:sz w:val="20"/>
          <w:szCs w:val="20"/>
          <w:lang w:val="en-GB"/>
        </w:rPr>
        <w:t>Paso 2: (10'; trabajo en pequeños grupos)</w:t>
      </w:r>
      <w:r w:rsidR="007957B2">
        <w:rPr>
          <w:rFonts w:ascii="Open Sans" w:hAnsi="Open Sans" w:cs="Open Sans"/>
          <w:sz w:val="20"/>
          <w:szCs w:val="20"/>
          <w:lang w:val="en-GB"/>
        </w:rPr>
        <w:t xml:space="preserve">. </w:t>
      </w:r>
      <w:r w:rsidRPr="00E75F95">
        <w:rPr>
          <w:rFonts w:ascii="Open Sans" w:hAnsi="Open Sans" w:cs="Open Sans"/>
          <w:sz w:val="20"/>
          <w:szCs w:val="20"/>
          <w:lang w:val="en-GB"/>
        </w:rPr>
        <w:t xml:space="preserve">Pida a los participantes que trabajen </w:t>
      </w:r>
      <w:r>
        <w:rPr>
          <w:rFonts w:ascii="Open Sans" w:hAnsi="Open Sans" w:cs="Open Sans"/>
          <w:sz w:val="20"/>
          <w:szCs w:val="20"/>
          <w:lang w:val="en-GB"/>
        </w:rPr>
        <w:t xml:space="preserve">en pequeños grupos de tres personas para emparejar las definiciones de la </w:t>
      </w:r>
      <w:r w:rsidR="00251175">
        <w:rPr>
          <w:rFonts w:ascii="Open Sans" w:hAnsi="Open Sans" w:cs="Open Sans"/>
          <w:sz w:val="20"/>
          <w:szCs w:val="20"/>
          <w:lang w:val="en-GB"/>
        </w:rPr>
        <w:t xml:space="preserve">hoja </w:t>
      </w:r>
      <w:r>
        <w:rPr>
          <w:rFonts w:ascii="Open Sans" w:hAnsi="Open Sans" w:cs="Open Sans"/>
          <w:sz w:val="20"/>
          <w:szCs w:val="20"/>
          <w:lang w:val="en-GB"/>
        </w:rPr>
        <w:t xml:space="preserve">con la etiqueta correspondiente en un plazo de 10 minutos. Los alumnos pueden escribir la etiqueta encima de la definición. Controle estrictamente el tiempo. El límite de tiempo de 10 minutos introduce un elemento de "carrera", que hace que esta parte de la actividad sea más emocionante. Diez minutos deberían ser suficientes, pero para los lectores lentos puede suponer un reto. Esta parte del ejercicio permite una pequeña discusión y un poco de atención dentro de los subgrupos. El profesor puede optar por una alternativa y conceder el tiempo que los alumnos necesiten para la discusión en pequeño grupo. El trabajo en pequeño grupo durará unos 20 minutos. </w:t>
      </w:r>
    </w:p>
    <w:p w14:paraId="55C84184" w14:textId="77777777" w:rsidR="00B87904" w:rsidRPr="00A1474B" w:rsidRDefault="00B87904" w:rsidP="00B87904">
      <w:pPr>
        <w:pStyle w:val="Default"/>
        <w:spacing w:line="276" w:lineRule="auto"/>
        <w:ind w:left="2268"/>
        <w:rPr>
          <w:lang w:val="en-GB"/>
        </w:rPr>
      </w:pPr>
    </w:p>
    <w:p w14:paraId="5205959C" w14:textId="77777777" w:rsidR="00C32450" w:rsidRDefault="000E60B8">
      <w:pPr>
        <w:pStyle w:val="Default"/>
        <w:spacing w:line="276" w:lineRule="auto"/>
        <w:ind w:left="2268"/>
        <w:rPr>
          <w:rFonts w:ascii="Open Sans" w:hAnsi="Open Sans" w:cs="Open Sans"/>
          <w:sz w:val="20"/>
          <w:szCs w:val="20"/>
          <w:lang w:val="en-GB"/>
        </w:rPr>
      </w:pPr>
      <w:r w:rsidRPr="00A1474B">
        <w:rPr>
          <w:rFonts w:ascii="Open Sans" w:hAnsi="Open Sans" w:cs="Open Sans"/>
          <w:sz w:val="20"/>
          <w:szCs w:val="20"/>
          <w:lang w:val="en-GB"/>
        </w:rPr>
        <w:t>Paso 3 (10'; repaso en sesión plenaria)</w:t>
      </w:r>
      <w:r w:rsidR="007957B2" w:rsidRPr="00A1474B">
        <w:rPr>
          <w:rFonts w:ascii="Open Sans" w:hAnsi="Open Sans" w:cs="Open Sans"/>
          <w:sz w:val="20"/>
          <w:szCs w:val="20"/>
          <w:lang w:val="en-GB"/>
        </w:rPr>
        <w:t xml:space="preserve">. </w:t>
      </w:r>
      <w:r w:rsidRPr="00A1474B">
        <w:rPr>
          <w:rFonts w:ascii="Open Sans" w:hAnsi="Open Sans" w:cs="Open Sans"/>
          <w:sz w:val="20"/>
          <w:szCs w:val="20"/>
          <w:lang w:val="en-GB"/>
        </w:rPr>
        <w:t>Pregunte a los alumnos qué etiquetas han emparejado con qué definiciones. Si todos los grupos coinciden en la etiqueta correcta, felicite a la clase. Si no todos los grupos coinciden en la definición correcta, explore por qué eligieron otra etiqueta. Si es necesario, explique por qué otras etiquetas pueden parecer correctas pero pertenecen a otra definición. No etiquete las respuestas como incorrectas ni las juzgue como errores. Si los alumnos se sienten muy inseguros, comente que algunas de estas etiquetas son muy nuevas y es comprensible que aún no las conozcan.</w:t>
      </w:r>
    </w:p>
    <w:p w14:paraId="015FE0B0" w14:textId="77777777" w:rsidR="00B87904" w:rsidRPr="00A1474B" w:rsidRDefault="00B87904" w:rsidP="00B87904">
      <w:pPr>
        <w:pStyle w:val="Default"/>
        <w:spacing w:line="276" w:lineRule="auto"/>
        <w:ind w:left="2268"/>
        <w:rPr>
          <w:rFonts w:ascii="Open Sans" w:hAnsi="Open Sans" w:cs="Open Sans"/>
          <w:sz w:val="20"/>
          <w:szCs w:val="20"/>
          <w:lang w:val="en-GB"/>
        </w:rPr>
      </w:pPr>
    </w:p>
    <w:p w14:paraId="3B495D62" w14:textId="77777777" w:rsidR="00C32450" w:rsidRDefault="000E60B8">
      <w:pPr>
        <w:ind w:left="2268"/>
        <w:rPr>
          <w:sz w:val="20"/>
          <w:szCs w:val="20"/>
        </w:rPr>
      </w:pPr>
      <w:r w:rsidRPr="007957B2">
        <w:rPr>
          <w:sz w:val="20"/>
          <w:szCs w:val="20"/>
        </w:rPr>
        <w:lastRenderedPageBreak/>
        <w:t>Paso 4 (10; sesión informativa)</w:t>
      </w:r>
      <w:r w:rsidR="007957B2">
        <w:rPr>
          <w:sz w:val="20"/>
          <w:szCs w:val="20"/>
        </w:rPr>
        <w:t xml:space="preserve">. </w:t>
      </w:r>
      <w:r>
        <w:rPr>
          <w:sz w:val="20"/>
          <w:szCs w:val="20"/>
        </w:rPr>
        <w:t xml:space="preserve">Pregunte a los alumnos si conocen más etiquetas relacionadas con el género o la orientación sexual por las que sientan curiosidad o que quieran compartir con otros alumnos. Podrían ser "pansexual", "demisexual", "poliamoroso", "asexual", "bicurioso", "grissexual", "agénero", "andrógino", etcétera. Discute estas otras etiquetas. Si es necesario, busca la definición en Internet. </w:t>
      </w:r>
    </w:p>
    <w:p w14:paraId="43EF625A" w14:textId="77777777" w:rsidR="00B87904" w:rsidRDefault="00B87904" w:rsidP="00B87904">
      <w:pPr>
        <w:spacing w:after="200"/>
        <w:jc w:val="left"/>
        <w:rPr>
          <w:sz w:val="20"/>
          <w:szCs w:val="20"/>
        </w:rPr>
      </w:pPr>
      <w:r>
        <w:rPr>
          <w:sz w:val="20"/>
          <w:szCs w:val="20"/>
        </w:rPr>
        <w:br w:type="page"/>
      </w:r>
    </w:p>
    <w:p w14:paraId="519CE392" w14:textId="77777777" w:rsidR="00B87904" w:rsidRDefault="00B87904" w:rsidP="00B87904">
      <w:pPr>
        <w:ind w:left="2268"/>
        <w:rPr>
          <w:sz w:val="20"/>
          <w:szCs w:val="20"/>
        </w:rPr>
      </w:pPr>
    </w:p>
    <w:p w14:paraId="08905F08" w14:textId="77777777" w:rsidR="00C32450" w:rsidRDefault="000E60B8">
      <w:pPr>
        <w:rPr>
          <w:rFonts w:ascii="Fira Sans" w:hAnsi="Fira Sans"/>
          <w:bCs/>
          <w:i/>
          <w:iCs/>
          <w:color w:val="7030A0"/>
          <w:sz w:val="32"/>
          <w:szCs w:val="32"/>
        </w:rPr>
      </w:pPr>
      <w:r w:rsidRPr="00B87904">
        <w:rPr>
          <w:rFonts w:ascii="Fira Sans" w:hAnsi="Fira Sans"/>
          <w:i/>
          <w:iCs/>
          <w:color w:val="7030A0"/>
          <w:sz w:val="32"/>
          <w:szCs w:val="32"/>
        </w:rPr>
        <w:t>Definiciones LGBTIQ</w:t>
      </w:r>
    </w:p>
    <w:p w14:paraId="6543FE5B" w14:textId="77777777" w:rsidR="00B87904" w:rsidRPr="001C032E" w:rsidRDefault="00B87904" w:rsidP="00B87904"/>
    <w:p w14:paraId="259A74FF" w14:textId="77777777" w:rsidR="00C32450" w:rsidRDefault="000E60B8">
      <w:pPr>
        <w:pStyle w:val="Lijstalinea"/>
        <w:numPr>
          <w:ilvl w:val="0"/>
          <w:numId w:val="44"/>
        </w:numPr>
        <w:rPr>
          <w:b/>
          <w:bCs/>
          <w:sz w:val="20"/>
          <w:szCs w:val="20"/>
        </w:rPr>
      </w:pPr>
      <w:r w:rsidRPr="001C032E">
        <w:rPr>
          <w:sz w:val="20"/>
          <w:szCs w:val="20"/>
        </w:rPr>
        <w:t>hombre homosexual (el término también se utiliza para referirse a las mujeres homosexuales en los países anglosajones</w:t>
      </w:r>
    </w:p>
    <w:p w14:paraId="192A42B6" w14:textId="77777777" w:rsidR="00B87904" w:rsidRPr="001C032E" w:rsidRDefault="00B87904" w:rsidP="00B87904">
      <w:pPr>
        <w:pStyle w:val="Lijstalinea"/>
        <w:numPr>
          <w:ilvl w:val="0"/>
          <w:numId w:val="0"/>
        </w:numPr>
        <w:ind w:left="284"/>
        <w:rPr>
          <w:b/>
          <w:bCs/>
          <w:sz w:val="20"/>
          <w:szCs w:val="20"/>
        </w:rPr>
      </w:pPr>
    </w:p>
    <w:p w14:paraId="3187323B" w14:textId="77777777" w:rsidR="00C32450" w:rsidRDefault="000E60B8">
      <w:pPr>
        <w:pStyle w:val="Lijstalinea"/>
        <w:numPr>
          <w:ilvl w:val="0"/>
          <w:numId w:val="44"/>
        </w:numPr>
        <w:rPr>
          <w:b/>
          <w:bCs/>
          <w:sz w:val="20"/>
          <w:szCs w:val="20"/>
        </w:rPr>
      </w:pPr>
      <w:r w:rsidRPr="001C032E">
        <w:rPr>
          <w:sz w:val="20"/>
          <w:szCs w:val="20"/>
        </w:rPr>
        <w:t>sentir atracción sexual o romántica tanto por hombres como por mujeres, o por más de un sexo o género</w:t>
      </w:r>
    </w:p>
    <w:p w14:paraId="1DC2BAA6" w14:textId="77777777" w:rsidR="00B87904" w:rsidRPr="001C032E" w:rsidRDefault="00B87904" w:rsidP="00B87904">
      <w:pPr>
        <w:pStyle w:val="Lijstalinea"/>
        <w:numPr>
          <w:ilvl w:val="0"/>
          <w:numId w:val="0"/>
        </w:numPr>
        <w:ind w:left="284"/>
        <w:rPr>
          <w:b/>
          <w:bCs/>
          <w:sz w:val="20"/>
          <w:szCs w:val="20"/>
        </w:rPr>
      </w:pPr>
    </w:p>
    <w:p w14:paraId="2A9EC1E0" w14:textId="77777777" w:rsidR="00C32450" w:rsidRDefault="000E60B8">
      <w:pPr>
        <w:pStyle w:val="Lijstalinea"/>
        <w:numPr>
          <w:ilvl w:val="0"/>
          <w:numId w:val="44"/>
        </w:numPr>
        <w:rPr>
          <w:b/>
          <w:bCs/>
          <w:sz w:val="20"/>
          <w:szCs w:val="20"/>
        </w:rPr>
      </w:pPr>
      <w:r w:rsidRPr="001C032E">
        <w:rPr>
          <w:sz w:val="20"/>
          <w:szCs w:val="20"/>
        </w:rPr>
        <w:t>atracción sexual o romántica exclusiva por personas del otro sexo</w:t>
      </w:r>
    </w:p>
    <w:p w14:paraId="7323F7F6" w14:textId="77777777" w:rsidR="00B87904" w:rsidRPr="001C032E" w:rsidRDefault="00B87904" w:rsidP="00B87904">
      <w:pPr>
        <w:pStyle w:val="Lijstalinea"/>
        <w:numPr>
          <w:ilvl w:val="0"/>
          <w:numId w:val="0"/>
        </w:numPr>
        <w:ind w:left="284"/>
        <w:rPr>
          <w:b/>
          <w:bCs/>
          <w:sz w:val="20"/>
          <w:szCs w:val="20"/>
        </w:rPr>
      </w:pPr>
    </w:p>
    <w:p w14:paraId="278069F2" w14:textId="77777777" w:rsidR="00C32450" w:rsidRDefault="000E60B8">
      <w:pPr>
        <w:pStyle w:val="Lijstalinea"/>
        <w:numPr>
          <w:ilvl w:val="0"/>
          <w:numId w:val="44"/>
        </w:numPr>
        <w:rPr>
          <w:b/>
          <w:bCs/>
          <w:sz w:val="20"/>
          <w:szCs w:val="20"/>
        </w:rPr>
      </w:pPr>
      <w:r w:rsidRPr="001C032E">
        <w:rPr>
          <w:sz w:val="20"/>
          <w:szCs w:val="20"/>
        </w:rPr>
        <w:t>el acto de revelar la propia orientación sexual o identidad de género</w:t>
      </w:r>
    </w:p>
    <w:p w14:paraId="21C55DDB" w14:textId="77777777" w:rsidR="00B87904" w:rsidRPr="001C032E" w:rsidRDefault="00B87904" w:rsidP="00B87904">
      <w:pPr>
        <w:pStyle w:val="Lijstalinea"/>
        <w:numPr>
          <w:ilvl w:val="0"/>
          <w:numId w:val="0"/>
        </w:numPr>
        <w:ind w:left="284"/>
        <w:rPr>
          <w:b/>
          <w:bCs/>
          <w:sz w:val="20"/>
          <w:szCs w:val="20"/>
        </w:rPr>
      </w:pPr>
    </w:p>
    <w:p w14:paraId="046D2BE7" w14:textId="77777777" w:rsidR="00C32450" w:rsidRDefault="000E60B8">
      <w:pPr>
        <w:pStyle w:val="Lijstalinea"/>
        <w:numPr>
          <w:ilvl w:val="0"/>
          <w:numId w:val="44"/>
        </w:numPr>
        <w:rPr>
          <w:b/>
          <w:bCs/>
          <w:sz w:val="20"/>
          <w:szCs w:val="20"/>
        </w:rPr>
      </w:pPr>
      <w:r w:rsidRPr="001C032E">
        <w:rPr>
          <w:sz w:val="20"/>
          <w:szCs w:val="20"/>
        </w:rPr>
        <w:t>la experiencia interna e individual de género de cada persona</w:t>
      </w:r>
    </w:p>
    <w:p w14:paraId="5B6A049E" w14:textId="77777777" w:rsidR="00B87904" w:rsidRPr="001C032E" w:rsidRDefault="00B87904" w:rsidP="00B87904">
      <w:pPr>
        <w:pStyle w:val="Lijstalinea"/>
        <w:numPr>
          <w:ilvl w:val="0"/>
          <w:numId w:val="0"/>
        </w:numPr>
        <w:ind w:left="284"/>
        <w:rPr>
          <w:b/>
          <w:bCs/>
          <w:sz w:val="20"/>
          <w:szCs w:val="20"/>
        </w:rPr>
      </w:pPr>
    </w:p>
    <w:p w14:paraId="6B39FF3A" w14:textId="77777777" w:rsidR="00C32450" w:rsidRDefault="000E60B8">
      <w:pPr>
        <w:pStyle w:val="Lijstalinea"/>
        <w:numPr>
          <w:ilvl w:val="0"/>
          <w:numId w:val="44"/>
        </w:numPr>
        <w:rPr>
          <w:b/>
          <w:bCs/>
          <w:sz w:val="20"/>
          <w:szCs w:val="20"/>
        </w:rPr>
      </w:pPr>
      <w:r w:rsidRPr="001C032E">
        <w:rPr>
          <w:sz w:val="20"/>
          <w:szCs w:val="20"/>
        </w:rPr>
        <w:t>que denota o se refiere a una persona que no se identifica con un género único e invariable</w:t>
      </w:r>
    </w:p>
    <w:p w14:paraId="6D3F662E" w14:textId="77777777" w:rsidR="00B87904" w:rsidRPr="001C032E" w:rsidRDefault="00B87904" w:rsidP="00B87904">
      <w:pPr>
        <w:pStyle w:val="Lijstalinea"/>
        <w:numPr>
          <w:ilvl w:val="0"/>
          <w:numId w:val="0"/>
        </w:numPr>
        <w:ind w:left="284"/>
        <w:rPr>
          <w:b/>
          <w:bCs/>
          <w:sz w:val="20"/>
          <w:szCs w:val="20"/>
        </w:rPr>
      </w:pPr>
    </w:p>
    <w:p w14:paraId="2B014AC2" w14:textId="77777777" w:rsidR="00C32450" w:rsidRDefault="000E60B8">
      <w:pPr>
        <w:pStyle w:val="Lijstalinea"/>
        <w:numPr>
          <w:ilvl w:val="0"/>
          <w:numId w:val="44"/>
        </w:numPr>
        <w:rPr>
          <w:b/>
          <w:bCs/>
          <w:sz w:val="20"/>
          <w:szCs w:val="20"/>
        </w:rPr>
      </w:pPr>
      <w:r w:rsidRPr="001C032E">
        <w:rPr>
          <w:sz w:val="20"/>
          <w:szCs w:val="20"/>
        </w:rPr>
        <w:t>sentir atracción sexual o romántica por personas independientemente de su sexo o género</w:t>
      </w:r>
    </w:p>
    <w:p w14:paraId="11A20C00" w14:textId="77777777" w:rsidR="00B87904" w:rsidRPr="001C032E" w:rsidRDefault="00B87904" w:rsidP="00B87904">
      <w:pPr>
        <w:pStyle w:val="Lijstalinea"/>
        <w:numPr>
          <w:ilvl w:val="0"/>
          <w:numId w:val="0"/>
        </w:numPr>
        <w:ind w:left="284"/>
        <w:rPr>
          <w:b/>
          <w:bCs/>
          <w:sz w:val="20"/>
          <w:szCs w:val="20"/>
        </w:rPr>
      </w:pPr>
    </w:p>
    <w:p w14:paraId="6B9DC386" w14:textId="77777777" w:rsidR="00C32450" w:rsidRDefault="000E60B8">
      <w:pPr>
        <w:pStyle w:val="Lijstalinea"/>
        <w:numPr>
          <w:ilvl w:val="0"/>
          <w:numId w:val="44"/>
        </w:numPr>
        <w:rPr>
          <w:b/>
          <w:bCs/>
          <w:sz w:val="20"/>
          <w:szCs w:val="20"/>
        </w:rPr>
      </w:pPr>
      <w:r w:rsidRPr="001C032E">
        <w:rPr>
          <w:sz w:val="20"/>
          <w:szCs w:val="20"/>
        </w:rPr>
        <w:t>persona cuya identidad de género no se corresponde con el sexo registrado al nacer</w:t>
      </w:r>
    </w:p>
    <w:p w14:paraId="41C71D16" w14:textId="77777777" w:rsidR="00B87904" w:rsidRPr="001C032E" w:rsidRDefault="00B87904" w:rsidP="00B87904">
      <w:pPr>
        <w:pStyle w:val="Lijstalinea"/>
        <w:numPr>
          <w:ilvl w:val="0"/>
          <w:numId w:val="0"/>
        </w:numPr>
        <w:ind w:left="284"/>
        <w:rPr>
          <w:b/>
          <w:bCs/>
          <w:sz w:val="20"/>
          <w:szCs w:val="20"/>
        </w:rPr>
      </w:pPr>
    </w:p>
    <w:p w14:paraId="1E62DDB9" w14:textId="77777777" w:rsidR="00C32450" w:rsidRDefault="000E60B8">
      <w:pPr>
        <w:pStyle w:val="Lijstalinea"/>
        <w:numPr>
          <w:ilvl w:val="0"/>
          <w:numId w:val="44"/>
        </w:numPr>
        <w:rPr>
          <w:b/>
          <w:bCs/>
          <w:sz w:val="20"/>
          <w:szCs w:val="20"/>
        </w:rPr>
      </w:pPr>
      <w:r w:rsidRPr="001C032E">
        <w:rPr>
          <w:sz w:val="20"/>
          <w:szCs w:val="20"/>
        </w:rPr>
        <w:t>una identidad sexual o de género que no se corresponde con las ideas establecidas sobre sexualidad y género, especialmente las normas heterosexuales</w:t>
      </w:r>
    </w:p>
    <w:p w14:paraId="1CFC61ED" w14:textId="77777777" w:rsidR="00B87904" w:rsidRPr="001C032E" w:rsidRDefault="00B87904" w:rsidP="00B87904">
      <w:pPr>
        <w:pStyle w:val="Lijstalinea"/>
        <w:numPr>
          <w:ilvl w:val="0"/>
          <w:numId w:val="0"/>
        </w:numPr>
        <w:ind w:left="284"/>
        <w:rPr>
          <w:b/>
          <w:bCs/>
          <w:sz w:val="20"/>
          <w:szCs w:val="20"/>
        </w:rPr>
      </w:pPr>
    </w:p>
    <w:p w14:paraId="51E0C75D" w14:textId="77777777" w:rsidR="00C32450" w:rsidRDefault="000E60B8">
      <w:pPr>
        <w:pStyle w:val="Lijstalinea"/>
        <w:numPr>
          <w:ilvl w:val="0"/>
          <w:numId w:val="44"/>
        </w:numPr>
        <w:rPr>
          <w:b/>
          <w:bCs/>
          <w:sz w:val="20"/>
          <w:szCs w:val="20"/>
        </w:rPr>
      </w:pPr>
      <w:r w:rsidRPr="001C032E">
        <w:rPr>
          <w:sz w:val="20"/>
          <w:szCs w:val="20"/>
        </w:rPr>
        <w:t>miedo irracional, aversión o discriminación contra la homosexualidad o los homosexuales</w:t>
      </w:r>
    </w:p>
    <w:p w14:paraId="1A8D0672" w14:textId="77777777" w:rsidR="00B87904" w:rsidRPr="001C032E" w:rsidRDefault="00B87904" w:rsidP="00B87904">
      <w:pPr>
        <w:pStyle w:val="Lijstalinea"/>
        <w:numPr>
          <w:ilvl w:val="0"/>
          <w:numId w:val="0"/>
        </w:numPr>
        <w:ind w:left="284"/>
        <w:rPr>
          <w:b/>
          <w:bCs/>
          <w:sz w:val="20"/>
          <w:szCs w:val="20"/>
        </w:rPr>
      </w:pPr>
    </w:p>
    <w:p w14:paraId="374D2DBA" w14:textId="77777777" w:rsidR="00C32450" w:rsidRDefault="000E60B8">
      <w:pPr>
        <w:pStyle w:val="Lijstalinea"/>
        <w:numPr>
          <w:ilvl w:val="0"/>
          <w:numId w:val="44"/>
        </w:numPr>
        <w:rPr>
          <w:b/>
          <w:bCs/>
          <w:sz w:val="20"/>
          <w:szCs w:val="20"/>
        </w:rPr>
      </w:pPr>
      <w:r w:rsidRPr="001C032E">
        <w:rPr>
          <w:sz w:val="20"/>
          <w:szCs w:val="20"/>
        </w:rPr>
        <w:t xml:space="preserve">una persona que no experimenta sentimientos o deseos sexuales, o que no se siente atraída sexualmente por </w:t>
      </w:r>
      <w:r>
        <w:rPr>
          <w:sz w:val="20"/>
          <w:szCs w:val="20"/>
        </w:rPr>
        <w:t>nadie</w:t>
      </w:r>
    </w:p>
    <w:p w14:paraId="51EF2DF4" w14:textId="77777777" w:rsidR="00B87904" w:rsidRPr="001C032E" w:rsidRDefault="00B87904" w:rsidP="00B87904">
      <w:pPr>
        <w:pStyle w:val="Lijstalinea"/>
        <w:numPr>
          <w:ilvl w:val="0"/>
          <w:numId w:val="0"/>
        </w:numPr>
        <w:ind w:left="284"/>
        <w:rPr>
          <w:b/>
          <w:bCs/>
          <w:sz w:val="20"/>
          <w:szCs w:val="20"/>
        </w:rPr>
      </w:pPr>
    </w:p>
    <w:p w14:paraId="26E00479" w14:textId="77777777" w:rsidR="00C32450" w:rsidRDefault="000E60B8">
      <w:pPr>
        <w:pStyle w:val="Lijstalinea"/>
        <w:numPr>
          <w:ilvl w:val="0"/>
          <w:numId w:val="44"/>
        </w:numPr>
        <w:rPr>
          <w:b/>
          <w:bCs/>
          <w:sz w:val="20"/>
          <w:szCs w:val="20"/>
        </w:rPr>
      </w:pPr>
      <w:r w:rsidRPr="001C032E">
        <w:rPr>
          <w:sz w:val="20"/>
          <w:szCs w:val="20"/>
        </w:rPr>
        <w:t>es una abreviatura de lesbiana, gay, bisexual, transexual, queer o cuestionador, intersexual, asexual, etc. Estos términos se utilizan para describir la orientación sexual o la identidad de género de una persona.</w:t>
      </w:r>
    </w:p>
    <w:p w14:paraId="511691B9" w14:textId="77777777" w:rsidR="00B87904" w:rsidRPr="001C032E" w:rsidRDefault="00B87904" w:rsidP="00B87904">
      <w:pPr>
        <w:pStyle w:val="Lijstalinea"/>
        <w:numPr>
          <w:ilvl w:val="0"/>
          <w:numId w:val="0"/>
        </w:numPr>
        <w:ind w:left="284"/>
        <w:rPr>
          <w:b/>
          <w:bCs/>
          <w:sz w:val="20"/>
          <w:szCs w:val="20"/>
        </w:rPr>
      </w:pPr>
    </w:p>
    <w:p w14:paraId="7B186FDE" w14:textId="77777777" w:rsidR="00C32450" w:rsidRDefault="000E60B8">
      <w:pPr>
        <w:pStyle w:val="Lijstalinea"/>
        <w:numPr>
          <w:ilvl w:val="0"/>
          <w:numId w:val="44"/>
        </w:numPr>
        <w:rPr>
          <w:b/>
          <w:bCs/>
          <w:sz w:val="20"/>
          <w:szCs w:val="20"/>
        </w:rPr>
      </w:pPr>
      <w:r w:rsidRPr="001C032E">
        <w:rPr>
          <w:sz w:val="20"/>
          <w:szCs w:val="20"/>
        </w:rPr>
        <w:t xml:space="preserve">atracción sexual o romántica exclusiva por personas del propio sexo o género; en los países anglosajones esta etiqueta se considera actualmente anticuada y medicalizada, pero en la Europa continental </w:t>
      </w:r>
      <w:r>
        <w:rPr>
          <w:sz w:val="20"/>
          <w:szCs w:val="20"/>
        </w:rPr>
        <w:t xml:space="preserve">se </w:t>
      </w:r>
      <w:r w:rsidRPr="001C032E">
        <w:rPr>
          <w:sz w:val="20"/>
          <w:szCs w:val="20"/>
        </w:rPr>
        <w:t>considera una etiqueta neutra.</w:t>
      </w:r>
    </w:p>
    <w:p w14:paraId="7FD35001" w14:textId="77777777" w:rsidR="00B87904" w:rsidRPr="001C032E" w:rsidRDefault="00B87904" w:rsidP="00B87904">
      <w:pPr>
        <w:pStyle w:val="Lijstalinea"/>
        <w:numPr>
          <w:ilvl w:val="0"/>
          <w:numId w:val="0"/>
        </w:numPr>
        <w:ind w:left="284"/>
        <w:rPr>
          <w:b/>
          <w:bCs/>
          <w:sz w:val="20"/>
          <w:szCs w:val="20"/>
        </w:rPr>
      </w:pPr>
    </w:p>
    <w:p w14:paraId="738896A6" w14:textId="77777777" w:rsidR="00C32450" w:rsidRDefault="000E60B8">
      <w:pPr>
        <w:pStyle w:val="Lijstalinea"/>
        <w:numPr>
          <w:ilvl w:val="0"/>
          <w:numId w:val="44"/>
        </w:numPr>
        <w:rPr>
          <w:b/>
          <w:bCs/>
          <w:sz w:val="20"/>
          <w:szCs w:val="20"/>
        </w:rPr>
      </w:pPr>
      <w:r w:rsidRPr="001C032E">
        <w:rPr>
          <w:sz w:val="20"/>
          <w:szCs w:val="20"/>
        </w:rPr>
        <w:t>el papel o el comportamiento que se considera apropiado para un sexo determinado por las normas culturales imperantes</w:t>
      </w:r>
    </w:p>
    <w:p w14:paraId="71114FCC" w14:textId="77777777" w:rsidR="00B87904" w:rsidRPr="001C032E" w:rsidRDefault="00B87904" w:rsidP="00B87904">
      <w:pPr>
        <w:pStyle w:val="Lijstalinea"/>
        <w:numPr>
          <w:ilvl w:val="0"/>
          <w:numId w:val="0"/>
        </w:numPr>
        <w:ind w:left="284"/>
        <w:rPr>
          <w:b/>
          <w:bCs/>
          <w:sz w:val="20"/>
          <w:szCs w:val="20"/>
        </w:rPr>
      </w:pPr>
    </w:p>
    <w:p w14:paraId="5A085A03" w14:textId="77777777" w:rsidR="00C32450" w:rsidRDefault="000E60B8">
      <w:pPr>
        <w:pStyle w:val="Lijstalinea"/>
        <w:numPr>
          <w:ilvl w:val="0"/>
          <w:numId w:val="44"/>
        </w:numPr>
        <w:rPr>
          <w:b/>
          <w:bCs/>
          <w:sz w:val="20"/>
          <w:szCs w:val="20"/>
        </w:rPr>
      </w:pPr>
      <w:r w:rsidRPr="001C032E">
        <w:rPr>
          <w:sz w:val="20"/>
          <w:szCs w:val="20"/>
        </w:rPr>
        <w:t xml:space="preserve">la persona tiene una </w:t>
      </w:r>
      <w:hyperlink r:id="rId43" w:tooltip="Gender identity" w:history="1">
        <w:r w:rsidRPr="001C032E">
          <w:rPr>
            <w:rStyle w:val="Hyperlink"/>
            <w:color w:val="662C90"/>
            <w:sz w:val="20"/>
            <w:szCs w:val="20"/>
            <w:u w:val="none"/>
          </w:rPr>
          <w:t>identidad de género</w:t>
        </w:r>
      </w:hyperlink>
      <w:r w:rsidRPr="001C032E">
        <w:rPr>
          <w:sz w:val="20"/>
          <w:szCs w:val="20"/>
        </w:rPr>
        <w:t xml:space="preserve"> que coincide con su </w:t>
      </w:r>
      <w:hyperlink r:id="rId44" w:tooltip="Sex assigned at birth" w:history="1">
        <w:r w:rsidRPr="001C032E">
          <w:rPr>
            <w:rStyle w:val="Hyperlink"/>
            <w:color w:val="662C90"/>
            <w:sz w:val="20"/>
            <w:szCs w:val="20"/>
            <w:u w:val="none"/>
          </w:rPr>
          <w:t>sexo asignado al nacer</w:t>
        </w:r>
      </w:hyperlink>
    </w:p>
    <w:p w14:paraId="0F721419" w14:textId="77777777" w:rsidR="00B87904" w:rsidRPr="00A6045A" w:rsidRDefault="00B87904" w:rsidP="00B87904">
      <w:pPr>
        <w:pStyle w:val="Lijstalinea"/>
        <w:numPr>
          <w:ilvl w:val="0"/>
          <w:numId w:val="0"/>
        </w:numPr>
        <w:ind w:left="284"/>
        <w:rPr>
          <w:b/>
          <w:bCs/>
          <w:sz w:val="20"/>
          <w:szCs w:val="20"/>
        </w:rPr>
      </w:pPr>
    </w:p>
    <w:p w14:paraId="0D71FABC" w14:textId="77777777" w:rsidR="00C32450" w:rsidRDefault="000E60B8">
      <w:pPr>
        <w:rPr>
          <w:rFonts w:ascii="Fira Sans" w:hAnsi="Fira Sans"/>
          <w:bCs/>
          <w:i/>
          <w:iCs/>
          <w:color w:val="7030A0"/>
          <w:sz w:val="32"/>
          <w:szCs w:val="32"/>
        </w:rPr>
      </w:pPr>
      <w:r w:rsidRPr="00B87904">
        <w:rPr>
          <w:rFonts w:ascii="Fira Sans" w:hAnsi="Fira Sans"/>
          <w:i/>
          <w:iCs/>
          <w:color w:val="7030A0"/>
          <w:sz w:val="32"/>
          <w:szCs w:val="32"/>
        </w:rPr>
        <w:t>Definiciones LGBTIQ+, versión para profesores</w:t>
      </w:r>
    </w:p>
    <w:p w14:paraId="68ACC95F" w14:textId="77777777" w:rsidR="00C32450" w:rsidRDefault="000E60B8">
      <w:pPr>
        <w:pStyle w:val="Lijstalinea"/>
        <w:numPr>
          <w:ilvl w:val="0"/>
          <w:numId w:val="45"/>
        </w:numPr>
        <w:rPr>
          <w:b/>
          <w:bCs/>
          <w:sz w:val="20"/>
          <w:szCs w:val="20"/>
        </w:rPr>
      </w:pPr>
      <w:r w:rsidRPr="001C032E">
        <w:rPr>
          <w:sz w:val="20"/>
          <w:szCs w:val="20"/>
        </w:rPr>
        <w:t>hombre homosexual (el término también se utiliza para referirse a las mujeres homosexuales en los países anglosajones (gay)</w:t>
      </w:r>
    </w:p>
    <w:p w14:paraId="19951FF9" w14:textId="77777777" w:rsidR="00B87904" w:rsidRPr="001C032E" w:rsidRDefault="00B87904" w:rsidP="00B87904">
      <w:pPr>
        <w:pStyle w:val="Lijstalinea"/>
        <w:numPr>
          <w:ilvl w:val="0"/>
          <w:numId w:val="0"/>
        </w:numPr>
        <w:ind w:left="284"/>
        <w:rPr>
          <w:b/>
          <w:bCs/>
          <w:sz w:val="20"/>
          <w:szCs w:val="20"/>
        </w:rPr>
      </w:pPr>
    </w:p>
    <w:p w14:paraId="47B641DD" w14:textId="77777777" w:rsidR="00C32450" w:rsidRDefault="000E60B8">
      <w:pPr>
        <w:pStyle w:val="Lijstalinea"/>
        <w:numPr>
          <w:ilvl w:val="0"/>
          <w:numId w:val="45"/>
        </w:numPr>
        <w:rPr>
          <w:b/>
          <w:bCs/>
          <w:sz w:val="20"/>
          <w:szCs w:val="20"/>
        </w:rPr>
      </w:pPr>
      <w:r w:rsidRPr="001C032E">
        <w:rPr>
          <w:sz w:val="20"/>
          <w:szCs w:val="20"/>
        </w:rPr>
        <w:t>Atraído sexual o románticamente tanto por hombres como por mujeres, o por más de un sexo o género (bisexual).</w:t>
      </w:r>
    </w:p>
    <w:p w14:paraId="38A086AB" w14:textId="77777777" w:rsidR="00B87904" w:rsidRPr="001C032E" w:rsidRDefault="00B87904" w:rsidP="00B87904">
      <w:pPr>
        <w:pStyle w:val="Lijstalinea"/>
        <w:numPr>
          <w:ilvl w:val="0"/>
          <w:numId w:val="0"/>
        </w:numPr>
        <w:ind w:left="284"/>
        <w:rPr>
          <w:b/>
          <w:bCs/>
          <w:sz w:val="20"/>
          <w:szCs w:val="20"/>
        </w:rPr>
      </w:pPr>
    </w:p>
    <w:p w14:paraId="36099AE5" w14:textId="77777777" w:rsidR="00C32450" w:rsidRDefault="000E60B8">
      <w:pPr>
        <w:pStyle w:val="Lijstalinea"/>
        <w:numPr>
          <w:ilvl w:val="0"/>
          <w:numId w:val="45"/>
        </w:numPr>
        <w:rPr>
          <w:b/>
          <w:bCs/>
          <w:sz w:val="20"/>
          <w:szCs w:val="20"/>
        </w:rPr>
      </w:pPr>
      <w:r w:rsidRPr="001C032E">
        <w:rPr>
          <w:sz w:val="20"/>
          <w:szCs w:val="20"/>
        </w:rPr>
        <w:t>atracción sexual o romántica exclusiva por personas del otro sexo (heterosexual)</w:t>
      </w:r>
    </w:p>
    <w:p w14:paraId="201625AE" w14:textId="77777777" w:rsidR="00B87904" w:rsidRPr="001C032E" w:rsidRDefault="00B87904" w:rsidP="00B87904">
      <w:pPr>
        <w:pStyle w:val="Lijstalinea"/>
        <w:numPr>
          <w:ilvl w:val="0"/>
          <w:numId w:val="0"/>
        </w:numPr>
        <w:ind w:left="284"/>
        <w:rPr>
          <w:b/>
          <w:bCs/>
          <w:sz w:val="20"/>
          <w:szCs w:val="20"/>
        </w:rPr>
      </w:pPr>
    </w:p>
    <w:p w14:paraId="29881457" w14:textId="77777777" w:rsidR="00C32450" w:rsidRDefault="000E60B8">
      <w:pPr>
        <w:pStyle w:val="Lijstalinea"/>
        <w:numPr>
          <w:ilvl w:val="0"/>
          <w:numId w:val="45"/>
        </w:numPr>
        <w:rPr>
          <w:b/>
          <w:bCs/>
          <w:sz w:val="20"/>
          <w:szCs w:val="20"/>
        </w:rPr>
      </w:pPr>
      <w:r w:rsidRPr="001C032E">
        <w:rPr>
          <w:sz w:val="20"/>
          <w:szCs w:val="20"/>
        </w:rPr>
        <w:t>el acto de revelar la propia orientación sexual o identidad de género (salir del armario)</w:t>
      </w:r>
    </w:p>
    <w:p w14:paraId="631B0CA8" w14:textId="77777777" w:rsidR="00B87904" w:rsidRPr="001C032E" w:rsidRDefault="00B87904" w:rsidP="00B87904">
      <w:pPr>
        <w:pStyle w:val="Lijstalinea"/>
        <w:numPr>
          <w:ilvl w:val="0"/>
          <w:numId w:val="0"/>
        </w:numPr>
        <w:ind w:left="284"/>
        <w:rPr>
          <w:b/>
          <w:bCs/>
          <w:sz w:val="20"/>
          <w:szCs w:val="20"/>
        </w:rPr>
      </w:pPr>
    </w:p>
    <w:p w14:paraId="64811C94" w14:textId="77777777" w:rsidR="00C32450" w:rsidRDefault="000E60B8">
      <w:pPr>
        <w:pStyle w:val="Lijstalinea"/>
        <w:numPr>
          <w:ilvl w:val="0"/>
          <w:numId w:val="45"/>
        </w:numPr>
        <w:rPr>
          <w:b/>
          <w:bCs/>
          <w:sz w:val="20"/>
          <w:szCs w:val="20"/>
        </w:rPr>
      </w:pPr>
      <w:r w:rsidRPr="001C032E">
        <w:rPr>
          <w:sz w:val="20"/>
          <w:szCs w:val="20"/>
        </w:rPr>
        <w:t>la experiencia interna e individual de género de cada persona (identidad de género)</w:t>
      </w:r>
    </w:p>
    <w:p w14:paraId="5A91946C" w14:textId="77777777" w:rsidR="00B87904" w:rsidRPr="001C032E" w:rsidRDefault="00B87904" w:rsidP="00B87904">
      <w:pPr>
        <w:pStyle w:val="Lijstalinea"/>
        <w:numPr>
          <w:ilvl w:val="0"/>
          <w:numId w:val="0"/>
        </w:numPr>
        <w:ind w:left="284"/>
        <w:rPr>
          <w:b/>
          <w:bCs/>
          <w:sz w:val="20"/>
          <w:szCs w:val="20"/>
        </w:rPr>
      </w:pPr>
    </w:p>
    <w:p w14:paraId="483244D7" w14:textId="77777777" w:rsidR="00C32450" w:rsidRDefault="000E60B8">
      <w:pPr>
        <w:pStyle w:val="Lijstalinea"/>
        <w:numPr>
          <w:ilvl w:val="0"/>
          <w:numId w:val="45"/>
        </w:numPr>
        <w:rPr>
          <w:b/>
          <w:bCs/>
          <w:sz w:val="20"/>
          <w:szCs w:val="20"/>
        </w:rPr>
      </w:pPr>
      <w:r w:rsidRPr="001C032E">
        <w:rPr>
          <w:sz w:val="20"/>
          <w:szCs w:val="20"/>
        </w:rPr>
        <w:t>que denota o se refiere a una persona que no se identifica con un género único e invariable (género fluido)</w:t>
      </w:r>
    </w:p>
    <w:p w14:paraId="45D0EB98" w14:textId="77777777" w:rsidR="00B87904" w:rsidRPr="001C032E" w:rsidRDefault="00B87904" w:rsidP="00B87904">
      <w:pPr>
        <w:pStyle w:val="Lijstalinea"/>
        <w:numPr>
          <w:ilvl w:val="0"/>
          <w:numId w:val="0"/>
        </w:numPr>
        <w:ind w:left="284"/>
        <w:rPr>
          <w:b/>
          <w:bCs/>
          <w:sz w:val="20"/>
          <w:szCs w:val="20"/>
        </w:rPr>
      </w:pPr>
    </w:p>
    <w:p w14:paraId="4B87B53C" w14:textId="77777777" w:rsidR="00C32450" w:rsidRDefault="000E60B8">
      <w:pPr>
        <w:pStyle w:val="Lijstalinea"/>
        <w:numPr>
          <w:ilvl w:val="0"/>
          <w:numId w:val="45"/>
        </w:numPr>
        <w:rPr>
          <w:b/>
          <w:bCs/>
          <w:sz w:val="20"/>
          <w:szCs w:val="20"/>
        </w:rPr>
      </w:pPr>
      <w:r w:rsidRPr="001C032E">
        <w:rPr>
          <w:sz w:val="20"/>
          <w:szCs w:val="20"/>
        </w:rPr>
        <w:t>Atraído sexual o románticamente por personas independientemente de su sexo o género (pansexual).</w:t>
      </w:r>
    </w:p>
    <w:p w14:paraId="2268A867" w14:textId="77777777" w:rsidR="00B87904" w:rsidRPr="001C032E" w:rsidRDefault="00B87904" w:rsidP="00B87904">
      <w:pPr>
        <w:pStyle w:val="Lijstalinea"/>
        <w:numPr>
          <w:ilvl w:val="0"/>
          <w:numId w:val="0"/>
        </w:numPr>
        <w:ind w:left="284"/>
        <w:rPr>
          <w:b/>
          <w:bCs/>
          <w:sz w:val="20"/>
          <w:szCs w:val="20"/>
        </w:rPr>
      </w:pPr>
    </w:p>
    <w:p w14:paraId="3040A36D" w14:textId="77777777" w:rsidR="00C32450" w:rsidRDefault="000E60B8">
      <w:pPr>
        <w:pStyle w:val="Lijstalinea"/>
        <w:numPr>
          <w:ilvl w:val="0"/>
          <w:numId w:val="45"/>
        </w:numPr>
        <w:rPr>
          <w:b/>
          <w:bCs/>
          <w:sz w:val="20"/>
          <w:szCs w:val="20"/>
        </w:rPr>
      </w:pPr>
      <w:r w:rsidRPr="001C032E">
        <w:rPr>
          <w:sz w:val="20"/>
          <w:szCs w:val="20"/>
        </w:rPr>
        <w:t>persona cuya identidad de género no se corresponde con el sexo registrado al nacer (transexual)</w:t>
      </w:r>
    </w:p>
    <w:p w14:paraId="438A4F23" w14:textId="77777777" w:rsidR="00B87904" w:rsidRPr="001C032E" w:rsidRDefault="00B87904" w:rsidP="00B87904">
      <w:pPr>
        <w:pStyle w:val="Lijstalinea"/>
        <w:numPr>
          <w:ilvl w:val="0"/>
          <w:numId w:val="0"/>
        </w:numPr>
        <w:ind w:left="284"/>
        <w:rPr>
          <w:b/>
          <w:bCs/>
          <w:sz w:val="20"/>
          <w:szCs w:val="20"/>
        </w:rPr>
      </w:pPr>
    </w:p>
    <w:p w14:paraId="3ACA6444" w14:textId="77777777" w:rsidR="00C32450" w:rsidRDefault="000E60B8">
      <w:pPr>
        <w:pStyle w:val="Lijstalinea"/>
        <w:numPr>
          <w:ilvl w:val="0"/>
          <w:numId w:val="45"/>
        </w:numPr>
        <w:rPr>
          <w:b/>
          <w:bCs/>
          <w:sz w:val="20"/>
          <w:szCs w:val="20"/>
        </w:rPr>
      </w:pPr>
      <w:r w:rsidRPr="001C032E">
        <w:rPr>
          <w:sz w:val="20"/>
          <w:szCs w:val="20"/>
        </w:rPr>
        <w:t>identidad sexual o de género que no se corresponde con las ideas establecidas sobre sexualidad y género, especialmente con las normas heterosexuales (queer)</w:t>
      </w:r>
    </w:p>
    <w:p w14:paraId="34D99C23" w14:textId="77777777" w:rsidR="00B87904" w:rsidRPr="001C032E" w:rsidRDefault="00B87904" w:rsidP="00B87904">
      <w:pPr>
        <w:pStyle w:val="Lijstalinea"/>
        <w:numPr>
          <w:ilvl w:val="0"/>
          <w:numId w:val="0"/>
        </w:numPr>
        <w:ind w:left="284"/>
        <w:rPr>
          <w:b/>
          <w:bCs/>
          <w:sz w:val="20"/>
          <w:szCs w:val="20"/>
        </w:rPr>
      </w:pPr>
    </w:p>
    <w:p w14:paraId="01754C1D" w14:textId="77777777" w:rsidR="00C32450" w:rsidRDefault="000E60B8">
      <w:pPr>
        <w:pStyle w:val="Lijstalinea"/>
        <w:numPr>
          <w:ilvl w:val="0"/>
          <w:numId w:val="45"/>
        </w:numPr>
        <w:rPr>
          <w:b/>
          <w:bCs/>
          <w:sz w:val="20"/>
          <w:szCs w:val="20"/>
        </w:rPr>
      </w:pPr>
      <w:r w:rsidRPr="001C032E">
        <w:rPr>
          <w:sz w:val="20"/>
          <w:szCs w:val="20"/>
        </w:rPr>
        <w:t>miedo irracional, aversión o discriminación contra la homosexualidad o los homosexuales (homofobia)</w:t>
      </w:r>
    </w:p>
    <w:p w14:paraId="2C82BF4B" w14:textId="77777777" w:rsidR="00B87904" w:rsidRPr="001C032E" w:rsidRDefault="00B87904" w:rsidP="00B87904">
      <w:pPr>
        <w:pStyle w:val="Lijstalinea"/>
        <w:numPr>
          <w:ilvl w:val="0"/>
          <w:numId w:val="0"/>
        </w:numPr>
        <w:ind w:left="284"/>
        <w:rPr>
          <w:b/>
          <w:bCs/>
          <w:sz w:val="20"/>
          <w:szCs w:val="20"/>
        </w:rPr>
      </w:pPr>
    </w:p>
    <w:p w14:paraId="0BF5ABFC" w14:textId="77777777" w:rsidR="00C32450" w:rsidRDefault="000E60B8">
      <w:pPr>
        <w:pStyle w:val="Lijstalinea"/>
        <w:numPr>
          <w:ilvl w:val="0"/>
          <w:numId w:val="45"/>
        </w:numPr>
        <w:rPr>
          <w:b/>
          <w:bCs/>
          <w:sz w:val="20"/>
          <w:szCs w:val="20"/>
        </w:rPr>
      </w:pPr>
      <w:r w:rsidRPr="001C032E">
        <w:rPr>
          <w:sz w:val="20"/>
          <w:szCs w:val="20"/>
        </w:rPr>
        <w:t>persona que no experimenta sentimientos ni deseos sexuales, o que no se siente atraída sexualmente por nadie (asexual).</w:t>
      </w:r>
    </w:p>
    <w:p w14:paraId="7D5ED845" w14:textId="77777777" w:rsidR="00B87904" w:rsidRPr="001C032E" w:rsidRDefault="00B87904" w:rsidP="00B87904">
      <w:pPr>
        <w:pStyle w:val="Lijstalinea"/>
        <w:numPr>
          <w:ilvl w:val="0"/>
          <w:numId w:val="0"/>
        </w:numPr>
        <w:ind w:left="284"/>
        <w:rPr>
          <w:b/>
          <w:bCs/>
          <w:sz w:val="20"/>
          <w:szCs w:val="20"/>
        </w:rPr>
      </w:pPr>
    </w:p>
    <w:p w14:paraId="6AD3A5E8" w14:textId="77777777" w:rsidR="00C32450" w:rsidRDefault="000E60B8">
      <w:pPr>
        <w:pStyle w:val="Lijstalinea"/>
        <w:numPr>
          <w:ilvl w:val="0"/>
          <w:numId w:val="45"/>
        </w:numPr>
        <w:rPr>
          <w:b/>
          <w:bCs/>
          <w:sz w:val="20"/>
          <w:szCs w:val="20"/>
        </w:rPr>
      </w:pPr>
      <w:r w:rsidRPr="001C032E">
        <w:rPr>
          <w:sz w:val="20"/>
          <w:szCs w:val="20"/>
        </w:rPr>
        <w:t>es la abreviatura de lesbiana, gay, bisexual, transexual, queer o cuestionador, intersexual, asexual, etc. Estos términos se utilizan para describir la orientación sexual o la identidad de género de una persona (LGBTQIA+).</w:t>
      </w:r>
    </w:p>
    <w:p w14:paraId="04CD6E71" w14:textId="77777777" w:rsidR="00B87904" w:rsidRPr="001C032E" w:rsidRDefault="00B87904" w:rsidP="00B87904">
      <w:pPr>
        <w:pStyle w:val="Lijstalinea"/>
        <w:numPr>
          <w:ilvl w:val="0"/>
          <w:numId w:val="0"/>
        </w:numPr>
        <w:ind w:left="284"/>
        <w:rPr>
          <w:b/>
          <w:bCs/>
          <w:sz w:val="20"/>
          <w:szCs w:val="20"/>
        </w:rPr>
      </w:pPr>
    </w:p>
    <w:p w14:paraId="5490A5EF" w14:textId="77777777" w:rsidR="00C32450" w:rsidRDefault="000E60B8">
      <w:pPr>
        <w:pStyle w:val="Lijstalinea"/>
        <w:numPr>
          <w:ilvl w:val="0"/>
          <w:numId w:val="45"/>
        </w:numPr>
        <w:rPr>
          <w:b/>
          <w:bCs/>
          <w:sz w:val="20"/>
          <w:szCs w:val="20"/>
        </w:rPr>
      </w:pPr>
      <w:r w:rsidRPr="001C032E">
        <w:rPr>
          <w:sz w:val="20"/>
          <w:szCs w:val="20"/>
        </w:rPr>
        <w:t xml:space="preserve">atracción sexual o romántica exclusiva por personas del propio sexo o género; en los países anglosajones esta etiqueta se considera actualmente anticuada y medicalizada, pero en la Europa continental </w:t>
      </w:r>
      <w:r>
        <w:rPr>
          <w:sz w:val="20"/>
          <w:szCs w:val="20"/>
        </w:rPr>
        <w:t xml:space="preserve">se </w:t>
      </w:r>
      <w:r w:rsidRPr="001C032E">
        <w:rPr>
          <w:sz w:val="20"/>
          <w:szCs w:val="20"/>
        </w:rPr>
        <w:t>considera una etiqueta neutra (homosexual).</w:t>
      </w:r>
    </w:p>
    <w:p w14:paraId="5A5E7CA4" w14:textId="77777777" w:rsidR="00B87904" w:rsidRPr="001C032E" w:rsidRDefault="00B87904" w:rsidP="00B87904">
      <w:pPr>
        <w:pStyle w:val="Lijstalinea"/>
        <w:numPr>
          <w:ilvl w:val="0"/>
          <w:numId w:val="0"/>
        </w:numPr>
        <w:ind w:left="284"/>
        <w:rPr>
          <w:b/>
          <w:bCs/>
          <w:sz w:val="20"/>
          <w:szCs w:val="20"/>
        </w:rPr>
      </w:pPr>
    </w:p>
    <w:p w14:paraId="4C3AB297" w14:textId="77777777" w:rsidR="00C32450" w:rsidRDefault="000E60B8">
      <w:pPr>
        <w:pStyle w:val="Lijstalinea"/>
        <w:numPr>
          <w:ilvl w:val="0"/>
          <w:numId w:val="45"/>
        </w:numPr>
        <w:rPr>
          <w:b/>
          <w:bCs/>
          <w:sz w:val="20"/>
          <w:szCs w:val="20"/>
        </w:rPr>
      </w:pPr>
      <w:r w:rsidRPr="001C032E">
        <w:rPr>
          <w:sz w:val="20"/>
          <w:szCs w:val="20"/>
        </w:rPr>
        <w:t>el papel o el comportamiento que se considera apropiado para un género determinado por las normas culturales imperantes (rol de género)</w:t>
      </w:r>
    </w:p>
    <w:p w14:paraId="3ED2B8BA" w14:textId="77777777" w:rsidR="00B87904" w:rsidRPr="001C032E" w:rsidRDefault="00B87904" w:rsidP="00B87904">
      <w:pPr>
        <w:pStyle w:val="Lijstalinea"/>
        <w:numPr>
          <w:ilvl w:val="0"/>
          <w:numId w:val="0"/>
        </w:numPr>
        <w:ind w:left="284"/>
        <w:rPr>
          <w:b/>
          <w:bCs/>
          <w:sz w:val="20"/>
          <w:szCs w:val="20"/>
        </w:rPr>
      </w:pPr>
    </w:p>
    <w:p w14:paraId="02E232DC" w14:textId="77777777" w:rsidR="00C32450" w:rsidRDefault="000E60B8">
      <w:pPr>
        <w:pStyle w:val="Lijstalinea"/>
        <w:numPr>
          <w:ilvl w:val="0"/>
          <w:numId w:val="45"/>
        </w:numPr>
        <w:rPr>
          <w:b/>
          <w:bCs/>
          <w:sz w:val="20"/>
          <w:szCs w:val="20"/>
        </w:rPr>
      </w:pPr>
      <w:r w:rsidRPr="001C032E">
        <w:rPr>
          <w:sz w:val="20"/>
          <w:szCs w:val="20"/>
        </w:rPr>
        <w:t xml:space="preserve">la persona tiene una </w:t>
      </w:r>
      <w:hyperlink r:id="rId45" w:tooltip="Gender identity" w:history="1">
        <w:r w:rsidRPr="001C032E">
          <w:rPr>
            <w:rStyle w:val="Hyperlink"/>
            <w:color w:val="662C90"/>
            <w:sz w:val="20"/>
            <w:szCs w:val="20"/>
            <w:u w:val="none"/>
          </w:rPr>
          <w:t>identidad de género</w:t>
        </w:r>
      </w:hyperlink>
      <w:r w:rsidRPr="001C032E">
        <w:rPr>
          <w:sz w:val="20"/>
          <w:szCs w:val="20"/>
        </w:rPr>
        <w:t xml:space="preserve"> que coincide con su </w:t>
      </w:r>
      <w:hyperlink r:id="rId46" w:tooltip="Sex assigned at birth" w:history="1">
        <w:r w:rsidRPr="001C032E">
          <w:rPr>
            <w:rStyle w:val="Hyperlink"/>
            <w:color w:val="662C90"/>
            <w:sz w:val="20"/>
            <w:szCs w:val="20"/>
            <w:u w:val="none"/>
          </w:rPr>
          <w:t>sexo asignado al nacer</w:t>
        </w:r>
      </w:hyperlink>
      <w:r w:rsidRPr="001C032E">
        <w:rPr>
          <w:sz w:val="20"/>
          <w:szCs w:val="20"/>
        </w:rPr>
        <w:t xml:space="preserve"> (cisgénero)</w:t>
      </w:r>
    </w:p>
    <w:p w14:paraId="3AC5D9E5" w14:textId="77777777" w:rsidR="00C32450" w:rsidRDefault="000E60B8">
      <w:pPr>
        <w:pStyle w:val="Kop1"/>
        <w:numPr>
          <w:ilvl w:val="0"/>
          <w:numId w:val="0"/>
        </w:numPr>
        <w:ind w:left="2268"/>
        <w:rPr>
          <w:sz w:val="40"/>
          <w:szCs w:val="40"/>
        </w:rPr>
      </w:pPr>
      <w:bookmarkStart w:id="86" w:name="_Toc138264201"/>
      <w:r w:rsidRPr="001C2033">
        <w:rPr>
          <w:noProof/>
          <w:sz w:val="40"/>
          <w:szCs w:val="40"/>
          <w:lang w:val="es-ES" w:eastAsia="es-ES"/>
        </w:rPr>
        <w:drawing>
          <wp:anchor distT="0" distB="0" distL="114300" distR="114300" simplePos="0" relativeHeight="251776000" behindDoc="1" locked="0" layoutInCell="1" allowOverlap="1" wp14:anchorId="64FAE88E" wp14:editId="08B87C50">
            <wp:simplePos x="0" y="0"/>
            <wp:positionH relativeFrom="column">
              <wp:posOffset>-543370</wp:posOffset>
            </wp:positionH>
            <wp:positionV relativeFrom="paragraph">
              <wp:posOffset>-79375</wp:posOffset>
            </wp:positionV>
            <wp:extent cx="1613643" cy="1612806"/>
            <wp:effectExtent l="0" t="0" r="0" b="0"/>
            <wp:wrapNone/>
            <wp:docPr id="1777059995" name="Afbeelding 177705999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9995" name="Afbeelding 177705999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C2033">
        <w:rPr>
          <w:sz w:val="40"/>
          <w:szCs w:val="40"/>
        </w:rPr>
        <w:t>¿Cuál es tu pronombre?</w:t>
      </w:r>
      <w:bookmarkEnd w:id="86"/>
    </w:p>
    <w:p w14:paraId="5344F3F8" w14:textId="77777777" w:rsidR="00C32450" w:rsidRDefault="000E60B8">
      <w:pPr>
        <w:ind w:left="2268"/>
      </w:pPr>
      <w:r>
        <w:rPr>
          <w:i/>
          <w:iCs/>
        </w:rPr>
        <w:t xml:space="preserve">Los alumnos reciben una explicación sobre la sensibilidad del uso de los pronombres y prueban cómo pedir los pronombres preferidos. Exploran y posiblemente cambian su actitud hacia esta nueva forma de mostrar respeto. </w:t>
      </w:r>
    </w:p>
    <w:p w14:paraId="17505068" w14:textId="77777777" w:rsidR="00C32450" w:rsidRDefault="000E60B8">
      <w:pPr>
        <w:ind w:left="2268"/>
        <w:rPr>
          <w:rFonts w:ascii="Fira Sans" w:hAnsi="Fira Sans"/>
          <w:i/>
          <w:iCs/>
          <w:color w:val="7030A0"/>
          <w:sz w:val="32"/>
          <w:szCs w:val="32"/>
        </w:rPr>
      </w:pPr>
      <w:r w:rsidRPr="00DC38CB">
        <w:rPr>
          <w:i/>
          <w:iCs/>
          <w:noProof/>
          <w:lang w:val="es-ES" w:eastAsia="es-ES"/>
        </w:rPr>
        <w:lastRenderedPageBreak/>
        <mc:AlternateContent>
          <mc:Choice Requires="wps">
            <w:drawing>
              <wp:anchor distT="45720" distB="45720" distL="114300" distR="114300" simplePos="0" relativeHeight="251777024" behindDoc="0" locked="0" layoutInCell="1" allowOverlap="1" wp14:anchorId="2885ABAE" wp14:editId="649C6380">
                <wp:simplePos x="0" y="0"/>
                <wp:positionH relativeFrom="column">
                  <wp:posOffset>-491490</wp:posOffset>
                </wp:positionH>
                <wp:positionV relativeFrom="paragraph">
                  <wp:posOffset>138430</wp:posOffset>
                </wp:positionV>
                <wp:extent cx="1657350" cy="6600825"/>
                <wp:effectExtent l="0" t="0" r="0" b="9525"/>
                <wp:wrapSquare wrapText="bothSides"/>
                <wp:docPr id="1706783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00825"/>
                        </a:xfrm>
                        <a:prstGeom prst="rect">
                          <a:avLst/>
                        </a:prstGeom>
                        <a:solidFill>
                          <a:schemeClr val="bg1">
                            <a:lumMod val="95000"/>
                          </a:schemeClr>
                        </a:solidFill>
                        <a:ln w="9525">
                          <a:noFill/>
                          <a:miter lim="800000"/>
                          <a:headEnd/>
                          <a:tailEnd/>
                        </a:ln>
                      </wps:spPr>
                      <wps:txbx>
                        <w:txbxContent>
                          <w:p w14:paraId="6D094938" w14:textId="77777777" w:rsidR="000E60B8" w:rsidRDefault="000E60B8">
                            <w:pPr>
                              <w:pStyle w:val="Lijstalinea"/>
                            </w:pPr>
                            <w:r w:rsidRPr="00FE4F74">
                              <w:t xml:space="preserve">Objetivo </w:t>
                            </w:r>
                          </w:p>
                          <w:p w14:paraId="184ACE93" w14:textId="77777777" w:rsidR="000E60B8" w:rsidRDefault="000E60B8">
                            <w:pPr>
                              <w:pStyle w:val="Sidebar-content"/>
                              <w:rPr>
                                <w:sz w:val="18"/>
                                <w:szCs w:val="18"/>
                              </w:rPr>
                            </w:pPr>
                            <w:r w:rsidRPr="007957B2">
                              <w:rPr>
                                <w:sz w:val="18"/>
                                <w:szCs w:val="18"/>
                              </w:rPr>
                              <w:t xml:space="preserve">Los alumnos saben cómo utilizar los pronombres tradicionales y no binarios y cómo pedirlos. Son conscientes de la sensibilidad de los pronombres. </w:t>
                            </w:r>
                          </w:p>
                          <w:p w14:paraId="08E3A02B" w14:textId="77777777" w:rsidR="000E60B8" w:rsidRDefault="000E60B8">
                            <w:pPr>
                              <w:pStyle w:val="Lijstalinea"/>
                            </w:pPr>
                            <w:r w:rsidRPr="009D3052">
                              <w:t xml:space="preserve">Indicios de impacto </w:t>
                            </w:r>
                          </w:p>
                          <w:p w14:paraId="1F843F08" w14:textId="77777777" w:rsidR="000E60B8" w:rsidRDefault="000E60B8">
                            <w:pPr>
                              <w:pStyle w:val="Sidebar-content"/>
                              <w:rPr>
                                <w:sz w:val="18"/>
                                <w:szCs w:val="18"/>
                              </w:rPr>
                            </w:pPr>
                            <w:r w:rsidRPr="007957B2">
                              <w:rPr>
                                <w:sz w:val="18"/>
                                <w:szCs w:val="18"/>
                              </w:rPr>
                              <w:t xml:space="preserve">Los alumnos demuestran cómo pueden pedir pronombres y muestran su intención de ser sensibles al pedirlos. </w:t>
                            </w:r>
                          </w:p>
                          <w:p w14:paraId="2F72CC3B" w14:textId="77777777" w:rsidR="000E60B8" w:rsidRDefault="000E60B8">
                            <w:pPr>
                              <w:pStyle w:val="Lijstalinea"/>
                            </w:pPr>
                            <w:r w:rsidRPr="009D3052">
                              <w:t xml:space="preserve">Duración </w:t>
                            </w:r>
                          </w:p>
                          <w:p w14:paraId="6211C15B" w14:textId="77777777" w:rsidR="000E60B8" w:rsidRDefault="000E60B8">
                            <w:pPr>
                              <w:pStyle w:val="Sidebar-content"/>
                              <w:rPr>
                                <w:sz w:val="18"/>
                                <w:szCs w:val="18"/>
                              </w:rPr>
                            </w:pPr>
                            <w:r w:rsidRPr="007957B2">
                              <w:rPr>
                                <w:sz w:val="18"/>
                                <w:szCs w:val="18"/>
                              </w:rPr>
                              <w:t xml:space="preserve">25-30 minutos </w:t>
                            </w:r>
                          </w:p>
                          <w:p w14:paraId="5E33BCAA" w14:textId="77777777" w:rsidR="000E60B8" w:rsidRDefault="000E60B8">
                            <w:pPr>
                              <w:pStyle w:val="Lijstalinea"/>
                            </w:pPr>
                            <w:r w:rsidRPr="009D3052">
                              <w:t xml:space="preserve">Nivel </w:t>
                            </w:r>
                          </w:p>
                          <w:p w14:paraId="01D9A239" w14:textId="77777777" w:rsidR="000E60B8" w:rsidRDefault="000E60B8">
                            <w:pPr>
                              <w:pStyle w:val="Sidebar-content"/>
                              <w:rPr>
                                <w:sz w:val="18"/>
                                <w:szCs w:val="18"/>
                              </w:rPr>
                            </w:pPr>
                            <w:r w:rsidRPr="007957B2">
                              <w:rPr>
                                <w:sz w:val="18"/>
                                <w:szCs w:val="18"/>
                              </w:rPr>
                              <w:t>De 13 a 16 años, todos los niveles</w:t>
                            </w:r>
                          </w:p>
                          <w:p w14:paraId="15311DBB" w14:textId="77777777" w:rsidR="000E60B8" w:rsidRDefault="000E60B8">
                            <w:pPr>
                              <w:pStyle w:val="Lijstalinea"/>
                              <w:rPr>
                                <w:lang w:val="it-IT"/>
                              </w:rPr>
                            </w:pPr>
                            <w:r w:rsidRPr="009D3052">
                              <w:rPr>
                                <w:lang w:val="it-IT"/>
                              </w:rPr>
                              <w:t xml:space="preserve">Materiales </w:t>
                            </w:r>
                          </w:p>
                          <w:p w14:paraId="184E4B2E" w14:textId="77777777" w:rsidR="000E60B8" w:rsidRDefault="000E60B8">
                            <w:pPr>
                              <w:ind w:left="-76"/>
                              <w:jc w:val="left"/>
                              <w:rPr>
                                <w:sz w:val="18"/>
                                <w:szCs w:val="18"/>
                                <w:lang w:val="it-IT"/>
                              </w:rPr>
                            </w:pPr>
                            <w:r w:rsidRPr="007957B2">
                              <w:rPr>
                                <w:sz w:val="18"/>
                                <w:szCs w:val="18"/>
                                <w:lang w:val="it-IT"/>
                              </w:rPr>
                              <w:t>Identificadores adhesivos, bolígrafos</w:t>
                            </w:r>
                          </w:p>
                          <w:p w14:paraId="0EA6EFB1" w14:textId="77777777" w:rsidR="000E60B8" w:rsidRDefault="000E60B8">
                            <w:pPr>
                              <w:pStyle w:val="Lijstalinea"/>
                              <w:rPr>
                                <w:lang w:val="it-IT"/>
                              </w:rPr>
                            </w:pPr>
                            <w:r w:rsidRPr="009D3052">
                              <w:rPr>
                                <w:lang w:val="it-IT"/>
                              </w:rPr>
                              <w:t>Versión</w:t>
                            </w:r>
                          </w:p>
                          <w:p w14:paraId="354613D2" w14:textId="77777777" w:rsidR="000E60B8" w:rsidRDefault="000E60B8">
                            <w:pPr>
                              <w:ind w:left="-76"/>
                              <w:jc w:val="left"/>
                              <w:rPr>
                                <w:sz w:val="18"/>
                                <w:szCs w:val="18"/>
                              </w:rPr>
                            </w:pPr>
                            <w:r w:rsidRPr="007957B2">
                              <w:rPr>
                                <w:rStyle w:val="Sidebar-contentCarattere"/>
                                <w:rFonts w:eastAsiaTheme="majorEastAsia"/>
                                <w:sz w:val="18"/>
                                <w:szCs w:val="18"/>
                              </w:rPr>
                              <w:t xml:space="preserve">Desarrollado por CESIE, 2023. Inspirado en </w:t>
                            </w:r>
                            <w:hyperlink r:id="rId47" w:history="1">
                              <w:r w:rsidRPr="007957B2">
                                <w:rPr>
                                  <w:rStyle w:val="Hyperlink"/>
                                  <w:sz w:val="18"/>
                                  <w:szCs w:val="18"/>
                                </w:rPr>
                                <w:t>los pronombres de género</w:t>
                              </w:r>
                            </w:hyperlink>
                            <w:r w:rsidRPr="007957B2">
                              <w:rPr>
                                <w:rStyle w:val="Sidebar-contentCarattere"/>
                                <w:rFonts w:eastAsiaTheme="majorEastAsia"/>
                                <w:sz w:val="18"/>
                                <w:szCs w:val="18"/>
                              </w:rPr>
                              <w:t xml:space="preserve"> - (transstudent.org)</w:t>
                            </w:r>
                          </w:p>
                          <w:p w14:paraId="398AE6A1" w14:textId="77777777" w:rsidR="000E60B8" w:rsidRPr="00A1474B" w:rsidRDefault="000E60B8" w:rsidP="001C2033">
                            <w:pPr>
                              <w:ind w:left="-76"/>
                            </w:pPr>
                          </w:p>
                          <w:p w14:paraId="5C7333CF" w14:textId="77777777" w:rsidR="000E60B8" w:rsidRDefault="000E60B8">
                            <w:pPr>
                              <w:pStyle w:val="Descrizione"/>
                              <w:rPr>
                                <w:lang w:val="it-IT"/>
                              </w:rPr>
                            </w:pPr>
                            <w:r w:rsidRPr="00FE4F74">
                              <w:rPr>
                                <w:rStyle w:val="Sidebar-contentCarattere"/>
                                <w:rFonts w:eastAsiaTheme="majorEastAsia"/>
                              </w:rPr>
                              <w:t xml:space="preserve">Desarrollado por </w:t>
                            </w:r>
                            <w:r>
                              <w:rPr>
                                <w:rStyle w:val="Sidebar-contentCarattere"/>
                                <w:rFonts w:eastAsiaTheme="majorEastAsia"/>
                              </w:rPr>
                              <w:t>CESIE</w:t>
                            </w:r>
                            <w:r w:rsidRPr="00FE4F74">
                              <w:rPr>
                                <w:rStyle w:val="Sidebar-contentCarattere"/>
                                <w:rFonts w:eastAsiaTheme="majorEastAsia"/>
                              </w:rPr>
                              <w:t xml:space="preserve">, </w:t>
                            </w:r>
                            <w:r>
                              <w:rPr>
                                <w:rStyle w:val="Sidebar-contentCarattere"/>
                                <w:rFonts w:eastAsiaTheme="majorEastAsia"/>
                              </w:rPr>
                              <w:t>2023</w:t>
                            </w:r>
                          </w:p>
                          <w:p w14:paraId="44F4790E" w14:textId="77777777" w:rsidR="000E60B8" w:rsidRPr="0094348A" w:rsidRDefault="000E60B8" w:rsidP="001C2033">
                            <w:pPr>
                              <w:ind w:left="-76"/>
                              <w:rPr>
                                <w:lang w:val="it-IT"/>
                              </w:rPr>
                            </w:pPr>
                          </w:p>
                          <w:p w14:paraId="71D4E560" w14:textId="77777777" w:rsidR="000E60B8" w:rsidRPr="009D3052" w:rsidRDefault="000E60B8" w:rsidP="001C2033">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ABAE" id="_x0000_s1050" type="#_x0000_t202" style="position:absolute;left:0;text-align:left;margin-left:-38.7pt;margin-top:10.9pt;width:130.5pt;height:519.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" fillcolor="#f2f2f2 [3052]" stroked="f">
                <v:textbox>
                  <w:txbxContent>
                    <w:p w14:paraId="6D094938" w14:textId="77777777" w:rsidR="000E60B8" w:rsidRDefault="000E60B8">
                      <w:pPr>
                        <w:pStyle w:val="Prrafodelista"/>
                      </w:pPr>
                      <w:r w:rsidRPr="00FE4F74">
                        <w:t xml:space="preserve">Objetivo </w:t>
                      </w:r>
                    </w:p>
                    <w:p w14:paraId="184ACE93" w14:textId="77777777" w:rsidR="000E60B8" w:rsidRDefault="000E60B8">
                      <w:pPr>
                        <w:pStyle w:val="Sidebar-content"/>
                        <w:rPr>
                          <w:sz w:val="18"/>
                          <w:szCs w:val="18"/>
                        </w:rPr>
                      </w:pPr>
                      <w:r w:rsidRPr="007957B2">
                        <w:rPr>
                          <w:sz w:val="18"/>
                          <w:szCs w:val="18"/>
                        </w:rPr>
                        <w:t xml:space="preserve">Los alumnos saben cómo utilizar los pronombres tradicionales y no binarios y cómo pedirlos. Son conscientes de la sensibilidad de los pronombres. </w:t>
                      </w:r>
                    </w:p>
                    <w:p w14:paraId="08E3A02B" w14:textId="77777777" w:rsidR="000E60B8" w:rsidRDefault="000E60B8">
                      <w:pPr>
                        <w:pStyle w:val="Prrafodelista"/>
                      </w:pPr>
                      <w:r w:rsidRPr="009D3052">
                        <w:t xml:space="preserve">Indicios de impacto </w:t>
                      </w:r>
                    </w:p>
                    <w:p w14:paraId="1F843F08" w14:textId="77777777" w:rsidR="000E60B8" w:rsidRDefault="000E60B8">
                      <w:pPr>
                        <w:pStyle w:val="Sidebar-content"/>
                        <w:rPr>
                          <w:sz w:val="18"/>
                          <w:szCs w:val="18"/>
                        </w:rPr>
                      </w:pPr>
                      <w:r w:rsidRPr="007957B2">
                        <w:rPr>
                          <w:sz w:val="18"/>
                          <w:szCs w:val="18"/>
                        </w:rPr>
                        <w:t xml:space="preserve">Los alumnos demuestran cómo pueden pedir pronombres y muestran su intención de ser sensibles al pedirlos. </w:t>
                      </w:r>
                    </w:p>
                    <w:p w14:paraId="2F72CC3B" w14:textId="77777777" w:rsidR="000E60B8" w:rsidRDefault="000E60B8">
                      <w:pPr>
                        <w:pStyle w:val="Prrafodelista"/>
                      </w:pPr>
                      <w:r w:rsidRPr="009D3052">
                        <w:t xml:space="preserve">Duración </w:t>
                      </w:r>
                    </w:p>
                    <w:p w14:paraId="6211C15B" w14:textId="77777777" w:rsidR="000E60B8" w:rsidRDefault="000E60B8">
                      <w:pPr>
                        <w:pStyle w:val="Sidebar-content"/>
                        <w:rPr>
                          <w:sz w:val="18"/>
                          <w:szCs w:val="18"/>
                        </w:rPr>
                      </w:pPr>
                      <w:r w:rsidRPr="007957B2">
                        <w:rPr>
                          <w:sz w:val="18"/>
                          <w:szCs w:val="18"/>
                        </w:rPr>
                        <w:t xml:space="preserve">25-30 minutos </w:t>
                      </w:r>
                    </w:p>
                    <w:p w14:paraId="5E33BCAA" w14:textId="77777777" w:rsidR="000E60B8" w:rsidRDefault="000E60B8">
                      <w:pPr>
                        <w:pStyle w:val="Prrafodelista"/>
                      </w:pPr>
                      <w:r w:rsidRPr="009D3052">
                        <w:t xml:space="preserve">Nivel </w:t>
                      </w:r>
                    </w:p>
                    <w:p w14:paraId="01D9A239" w14:textId="77777777" w:rsidR="000E60B8" w:rsidRDefault="000E60B8">
                      <w:pPr>
                        <w:pStyle w:val="Sidebar-content"/>
                        <w:rPr>
                          <w:sz w:val="18"/>
                          <w:szCs w:val="18"/>
                        </w:rPr>
                      </w:pPr>
                      <w:r w:rsidRPr="007957B2">
                        <w:rPr>
                          <w:sz w:val="18"/>
                          <w:szCs w:val="18"/>
                        </w:rPr>
                        <w:t>De 13 a 16 años, todos los niveles</w:t>
                      </w:r>
                    </w:p>
                    <w:p w14:paraId="15311DBB" w14:textId="77777777" w:rsidR="000E60B8" w:rsidRDefault="000E60B8">
                      <w:pPr>
                        <w:pStyle w:val="Prrafodelista"/>
                        <w:rPr>
                          <w:lang w:val="it-IT"/>
                        </w:rPr>
                      </w:pPr>
                      <w:r w:rsidRPr="009D3052">
                        <w:rPr>
                          <w:lang w:val="it-IT"/>
                        </w:rPr>
                        <w:t xml:space="preserve">Materiales </w:t>
                      </w:r>
                    </w:p>
                    <w:p w14:paraId="184E4B2E" w14:textId="77777777" w:rsidR="000E60B8" w:rsidRDefault="000E60B8">
                      <w:pPr>
                        <w:ind w:left="-76"/>
                        <w:jc w:val="left"/>
                        <w:rPr>
                          <w:sz w:val="18"/>
                          <w:szCs w:val="18"/>
                          <w:lang w:val="it-IT"/>
                        </w:rPr>
                      </w:pPr>
                      <w:r w:rsidRPr="007957B2">
                        <w:rPr>
                          <w:sz w:val="18"/>
                          <w:szCs w:val="18"/>
                          <w:lang w:val="it-IT"/>
                        </w:rPr>
                        <w:t>Identificadores adhesivos, bolígrafos</w:t>
                      </w:r>
                    </w:p>
                    <w:p w14:paraId="0EA6EFB1" w14:textId="77777777" w:rsidR="000E60B8" w:rsidRDefault="000E60B8">
                      <w:pPr>
                        <w:pStyle w:val="Prrafodelista"/>
                        <w:rPr>
                          <w:lang w:val="it-IT"/>
                        </w:rPr>
                      </w:pPr>
                      <w:r w:rsidRPr="009D3052">
                        <w:rPr>
                          <w:lang w:val="it-IT"/>
                        </w:rPr>
                        <w:t>Versión</w:t>
                      </w:r>
                    </w:p>
                    <w:p w14:paraId="354613D2" w14:textId="77777777" w:rsidR="000E60B8" w:rsidRDefault="000E60B8">
                      <w:pPr>
                        <w:ind w:left="-76"/>
                        <w:jc w:val="left"/>
                        <w:rPr>
                          <w:sz w:val="18"/>
                          <w:szCs w:val="18"/>
                        </w:rPr>
                      </w:pPr>
                      <w:r w:rsidRPr="007957B2">
                        <w:rPr>
                          <w:rStyle w:val="Sidebar-contentCarattere"/>
                          <w:rFonts w:eastAsiaTheme="majorEastAsia"/>
                          <w:sz w:val="18"/>
                          <w:szCs w:val="18"/>
                        </w:rPr>
                        <w:t xml:space="preserve">Desarrollado por CESIE, 2023. Inspirado en </w:t>
                      </w:r>
                      <w:hyperlink r:id="rId48" w:history="1">
                        <w:r w:rsidRPr="007957B2">
                          <w:rPr>
                            <w:rStyle w:val="Hipervnculo"/>
                            <w:sz w:val="18"/>
                            <w:szCs w:val="18"/>
                          </w:rPr>
                          <w:t>los pronombres de género</w:t>
                        </w:r>
                      </w:hyperlink>
                      <w:r w:rsidRPr="007957B2">
                        <w:rPr>
                          <w:rStyle w:val="Sidebar-contentCarattere"/>
                          <w:rFonts w:eastAsiaTheme="majorEastAsia"/>
                          <w:sz w:val="18"/>
                          <w:szCs w:val="18"/>
                        </w:rPr>
                        <w:t xml:space="preserve"> - (transstudent.org)</w:t>
                      </w:r>
                    </w:p>
                    <w:p w14:paraId="398AE6A1" w14:textId="77777777" w:rsidR="000E60B8" w:rsidRPr="00A1474B" w:rsidRDefault="000E60B8" w:rsidP="001C2033">
                      <w:pPr>
                        <w:ind w:left="-76"/>
                      </w:pPr>
                    </w:p>
                    <w:p w14:paraId="5C7333CF" w14:textId="77777777" w:rsidR="000E60B8" w:rsidRDefault="000E60B8">
                      <w:pPr>
                        <w:pStyle w:val="Descrizione"/>
                        <w:rPr>
                          <w:lang w:val="it-IT"/>
                        </w:rPr>
                      </w:pPr>
                      <w:r w:rsidRPr="00FE4F74">
                        <w:rPr>
                          <w:rStyle w:val="Sidebar-contentCarattere"/>
                          <w:rFonts w:eastAsiaTheme="majorEastAsia"/>
                        </w:rPr>
                        <w:t xml:space="preserve">Desarrollado por </w:t>
                      </w:r>
                      <w:r>
                        <w:rPr>
                          <w:rStyle w:val="Sidebar-contentCarattere"/>
                          <w:rFonts w:eastAsiaTheme="majorEastAsia"/>
                        </w:rPr>
                        <w:t>CESIE</w:t>
                      </w:r>
                      <w:r w:rsidRPr="00FE4F74">
                        <w:rPr>
                          <w:rStyle w:val="Sidebar-contentCarattere"/>
                          <w:rFonts w:eastAsiaTheme="majorEastAsia"/>
                        </w:rPr>
                        <w:t xml:space="preserve">, </w:t>
                      </w:r>
                      <w:r>
                        <w:rPr>
                          <w:rStyle w:val="Sidebar-contentCarattere"/>
                          <w:rFonts w:eastAsiaTheme="majorEastAsia"/>
                        </w:rPr>
                        <w:t>2023</w:t>
                      </w:r>
                    </w:p>
                    <w:p w14:paraId="44F4790E" w14:textId="77777777" w:rsidR="000E60B8" w:rsidRPr="0094348A" w:rsidRDefault="000E60B8" w:rsidP="001C2033">
                      <w:pPr>
                        <w:ind w:left="-76"/>
                        <w:rPr>
                          <w:lang w:val="it-IT"/>
                        </w:rPr>
                      </w:pPr>
                    </w:p>
                    <w:p w14:paraId="71D4E560" w14:textId="77777777" w:rsidR="000E60B8" w:rsidRPr="009D3052" w:rsidRDefault="000E60B8" w:rsidP="001C2033">
                      <w:pPr>
                        <w:pStyle w:val="Sidebar-content"/>
                        <w:rPr>
                          <w:lang w:val="it-IT"/>
                        </w:rPr>
                      </w:pPr>
                    </w:p>
                  </w:txbxContent>
                </v:textbox>
                <w10:wrap type="square"/>
              </v:shape>
            </w:pict>
          </mc:Fallback>
        </mc:AlternateContent>
      </w:r>
      <w:r w:rsidR="001C2033" w:rsidRPr="001C2033">
        <w:rPr>
          <w:rFonts w:ascii="Fira Sans" w:hAnsi="Fira Sans"/>
          <w:i/>
          <w:iCs/>
          <w:color w:val="7030A0"/>
          <w:sz w:val="32"/>
          <w:szCs w:val="32"/>
        </w:rPr>
        <w:t>Preparación</w:t>
      </w:r>
    </w:p>
    <w:p w14:paraId="4A9761D8" w14:textId="77777777" w:rsidR="00C32450" w:rsidRDefault="000E60B8">
      <w:pPr>
        <w:pStyle w:val="Descrizione"/>
        <w:ind w:left="2268"/>
        <w:rPr>
          <w:i w:val="0"/>
          <w:iCs w:val="0"/>
          <w:sz w:val="20"/>
          <w:szCs w:val="20"/>
        </w:rPr>
      </w:pPr>
      <w:r>
        <w:rPr>
          <w:i w:val="0"/>
          <w:iCs w:val="0"/>
          <w:sz w:val="20"/>
          <w:szCs w:val="20"/>
        </w:rPr>
        <w:t xml:space="preserve">Esta actividad puede utilizarse durante la presentación de los alumnos, o más adelante, cuando se profundice en temas LGBTIQ+. </w:t>
      </w:r>
    </w:p>
    <w:p w14:paraId="2C91668C" w14:textId="77777777" w:rsidR="00C32450" w:rsidRDefault="000E60B8">
      <w:pPr>
        <w:pStyle w:val="Descrizione"/>
        <w:ind w:left="2268"/>
        <w:rPr>
          <w:i w:val="0"/>
          <w:iCs w:val="0"/>
          <w:sz w:val="20"/>
          <w:szCs w:val="20"/>
        </w:rPr>
      </w:pPr>
      <w:r>
        <w:rPr>
          <w:i w:val="0"/>
          <w:iCs w:val="0"/>
          <w:sz w:val="20"/>
          <w:szCs w:val="20"/>
        </w:rPr>
        <w:t xml:space="preserve">Copia la imagen del paso 1 para poder mostrarla en tu pizarra digital, o dibuja de 3 a 6 figuras con estos pronombres en la pizarra o en un cartel. Recoge etiquetas adhesivas con los nombres de cada alumno. </w:t>
      </w:r>
    </w:p>
    <w:p w14:paraId="6117E2D9" w14:textId="77777777" w:rsidR="00C32450" w:rsidRDefault="000E60B8">
      <w:pPr>
        <w:pStyle w:val="Descrizione"/>
        <w:ind w:left="2268"/>
        <w:rPr>
          <w:i w:val="0"/>
          <w:iCs w:val="0"/>
          <w:sz w:val="20"/>
          <w:szCs w:val="20"/>
        </w:rPr>
      </w:pPr>
      <w:r>
        <w:rPr>
          <w:i w:val="0"/>
          <w:iCs w:val="0"/>
          <w:sz w:val="20"/>
          <w:szCs w:val="20"/>
        </w:rPr>
        <w:t>Realice este ejercicio en una sala donde los alumnos puedan pasear.</w:t>
      </w:r>
    </w:p>
    <w:p w14:paraId="6C667E70" w14:textId="77777777" w:rsidR="00C32450" w:rsidRDefault="000E60B8">
      <w:pPr>
        <w:ind w:left="2268"/>
        <w:rPr>
          <w:rFonts w:ascii="Fira Sans" w:hAnsi="Fira Sans"/>
          <w:i/>
          <w:iCs/>
          <w:color w:val="7030A0"/>
          <w:sz w:val="32"/>
          <w:szCs w:val="32"/>
        </w:rPr>
      </w:pPr>
      <w:r w:rsidRPr="001C2033">
        <w:rPr>
          <w:rFonts w:ascii="Fira Sans" w:hAnsi="Fira Sans"/>
          <w:i/>
          <w:iCs/>
          <w:color w:val="7030A0"/>
          <w:sz w:val="32"/>
          <w:szCs w:val="32"/>
        </w:rPr>
        <w:t>Aplicación n</w:t>
      </w:r>
      <w:bookmarkStart w:id="87" w:name="_Hlk131010066"/>
      <w:bookmarkEnd w:id="87"/>
    </w:p>
    <w:p w14:paraId="330D8633" w14:textId="77777777" w:rsidR="00C32450" w:rsidRDefault="000E60B8">
      <w:pPr>
        <w:pStyle w:val="Default"/>
        <w:ind w:left="2268"/>
        <w:rPr>
          <w:rFonts w:ascii="Open Sans" w:hAnsi="Open Sans" w:cs="Open Sans"/>
          <w:sz w:val="20"/>
          <w:szCs w:val="20"/>
          <w:lang w:val="en-GB"/>
        </w:rPr>
      </w:pPr>
      <w:r w:rsidRPr="007957B2">
        <w:rPr>
          <w:rFonts w:ascii="Open Sans" w:hAnsi="Open Sans" w:cs="Open Sans"/>
          <w:sz w:val="20"/>
          <w:szCs w:val="20"/>
          <w:lang w:val="en-GB"/>
        </w:rPr>
        <w:t>Paso 1 (5'; introducción y desencadenante)</w:t>
      </w:r>
      <w:r w:rsidR="007957B2">
        <w:rPr>
          <w:rFonts w:ascii="Open Sans" w:hAnsi="Open Sans" w:cs="Open Sans"/>
          <w:sz w:val="20"/>
          <w:szCs w:val="20"/>
          <w:lang w:val="en-GB"/>
        </w:rPr>
        <w:t xml:space="preserve">. </w:t>
      </w:r>
      <w:r w:rsidRPr="00DC38CB">
        <w:rPr>
          <w:rFonts w:ascii="Open Sans" w:hAnsi="Open Sans" w:cs="Open Sans"/>
          <w:sz w:val="20"/>
          <w:szCs w:val="20"/>
          <w:lang w:val="en-GB"/>
        </w:rPr>
        <w:t xml:space="preserve">Presente esta actividad anunciando que se trata del uso de pronombres y explicando la palabra pronombre (si los alumnos no la han aprendido antes). </w:t>
      </w:r>
    </w:p>
    <w:p w14:paraId="28E22194" w14:textId="77777777" w:rsidR="00C32450" w:rsidRDefault="000E60B8">
      <w:pPr>
        <w:pStyle w:val="Default"/>
        <w:ind w:left="2268"/>
        <w:rPr>
          <w:rFonts w:ascii="Open Sans" w:hAnsi="Open Sans" w:cs="Open Sans"/>
          <w:sz w:val="20"/>
          <w:szCs w:val="20"/>
          <w:lang w:val="en-GB"/>
        </w:rPr>
      </w:pPr>
      <w:r w:rsidRPr="00DC38CB">
        <w:rPr>
          <w:rFonts w:ascii="Open Sans" w:hAnsi="Open Sans" w:cs="Open Sans"/>
          <w:sz w:val="20"/>
          <w:szCs w:val="20"/>
          <w:lang w:val="en-GB"/>
        </w:rPr>
        <w:t xml:space="preserve">Muestre la </w:t>
      </w:r>
      <w:r>
        <w:rPr>
          <w:rFonts w:ascii="Open Sans" w:hAnsi="Open Sans" w:cs="Open Sans"/>
          <w:sz w:val="20"/>
          <w:szCs w:val="20"/>
          <w:lang w:val="en-GB"/>
        </w:rPr>
        <w:t xml:space="preserve">siguiente imagen y pida a los alumnos que la observen. </w:t>
      </w:r>
    </w:p>
    <w:p w14:paraId="0486BE17" w14:textId="77777777" w:rsidR="001C2033" w:rsidRPr="00DC38CB" w:rsidRDefault="001C2033" w:rsidP="001C2033">
      <w:pPr>
        <w:pStyle w:val="Default"/>
        <w:ind w:left="2268"/>
        <w:rPr>
          <w:rFonts w:ascii="Open Sans" w:hAnsi="Open Sans" w:cs="Open Sans"/>
          <w:sz w:val="20"/>
          <w:szCs w:val="20"/>
          <w:lang w:val="en-GB"/>
        </w:rPr>
      </w:pPr>
    </w:p>
    <w:p w14:paraId="40371919" w14:textId="77777777" w:rsidR="001C2033" w:rsidRDefault="001C2033" w:rsidP="001C2033">
      <w:pPr>
        <w:pStyle w:val="Default"/>
        <w:ind w:left="2268"/>
        <w:rPr>
          <w:rFonts w:ascii="Open Sans" w:hAnsi="Open Sans" w:cs="Open Sans"/>
          <w:sz w:val="20"/>
          <w:szCs w:val="20"/>
        </w:rPr>
      </w:pPr>
      <w:r w:rsidRPr="00DC38CB">
        <w:rPr>
          <w:rFonts w:ascii="Open Sans" w:hAnsi="Open Sans" w:cs="Open Sans"/>
          <w:noProof/>
          <w:sz w:val="20"/>
          <w:szCs w:val="20"/>
          <w:lang w:val="es-ES" w:eastAsia="es-ES"/>
        </w:rPr>
        <w:drawing>
          <wp:inline distT="0" distB="0" distL="0" distR="0" wp14:anchorId="541A65D3" wp14:editId="13C13CAD">
            <wp:extent cx="4572000" cy="2211917"/>
            <wp:effectExtent l="0" t="0" r="0" b="0"/>
            <wp:docPr id="927714057" name="Afbeelding 9277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2274" cy="2216887"/>
                    </a:xfrm>
                    <a:prstGeom prst="rect">
                      <a:avLst/>
                    </a:prstGeom>
                    <a:noFill/>
                    <a:ln>
                      <a:noFill/>
                    </a:ln>
                  </pic:spPr>
                </pic:pic>
              </a:graphicData>
            </a:graphic>
          </wp:inline>
        </w:drawing>
      </w:r>
    </w:p>
    <w:p w14:paraId="062EF672" w14:textId="77777777" w:rsidR="00C32450" w:rsidRDefault="000E60B8">
      <w:pPr>
        <w:pStyle w:val="Default"/>
        <w:spacing w:line="276" w:lineRule="auto"/>
        <w:ind w:left="2268"/>
        <w:rPr>
          <w:rFonts w:ascii="Open Sans" w:hAnsi="Open Sans" w:cs="Open Sans"/>
          <w:sz w:val="20"/>
          <w:szCs w:val="20"/>
          <w:lang w:val="en-GB"/>
        </w:rPr>
      </w:pPr>
      <w:r>
        <w:rPr>
          <w:rFonts w:ascii="Open Sans" w:hAnsi="Open Sans" w:cs="Open Sans"/>
          <w:sz w:val="20"/>
          <w:szCs w:val="20"/>
          <w:lang w:val="en-GB"/>
        </w:rPr>
        <w:t xml:space="preserve">Explique que las figuras están etiquetadas con diferentes pronombres de género y si los alumnos entienden por qué estas personas utilizan estos pronombres. Si tienen preguntas, respóndalas. </w:t>
      </w:r>
    </w:p>
    <w:p w14:paraId="28A9CF73" w14:textId="77777777" w:rsidR="001C2033" w:rsidRDefault="001C2033" w:rsidP="001C2033">
      <w:pPr>
        <w:pStyle w:val="Default"/>
        <w:spacing w:line="276" w:lineRule="auto"/>
        <w:ind w:left="2268"/>
        <w:rPr>
          <w:rFonts w:ascii="Open Sans" w:hAnsi="Open Sans" w:cs="Open Sans"/>
          <w:sz w:val="20"/>
          <w:szCs w:val="20"/>
          <w:lang w:val="en-GB"/>
        </w:rPr>
      </w:pPr>
    </w:p>
    <w:p w14:paraId="52B1386C" w14:textId="77777777" w:rsidR="00C32450" w:rsidRDefault="000E60B8">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lang w:val="en-GB"/>
        </w:rPr>
      </w:pPr>
      <w:r w:rsidRPr="00C12CF3">
        <w:rPr>
          <w:rFonts w:ascii="Open Sans" w:hAnsi="Open Sans" w:cs="Open Sans"/>
          <w:b/>
          <w:bCs/>
          <w:sz w:val="20"/>
          <w:szCs w:val="20"/>
          <w:lang w:val="en-GB"/>
        </w:rPr>
        <w:t>Explicación ellos/ellas</w:t>
      </w:r>
    </w:p>
    <w:p w14:paraId="73CE6C3C" w14:textId="77777777" w:rsidR="00C32450" w:rsidRDefault="000E60B8">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lang w:val="en-GB"/>
        </w:rPr>
      </w:pPr>
      <w:r w:rsidRPr="00C12CF3">
        <w:rPr>
          <w:rFonts w:ascii="Open Sans" w:hAnsi="Open Sans" w:cs="Open Sans"/>
          <w:sz w:val="20"/>
          <w:szCs w:val="20"/>
          <w:lang w:val="en-GB"/>
        </w:rPr>
        <w:t xml:space="preserve">Es probable que los alumnos tengan preguntas sobre los pronombres "ellos/ellas". Explica que algunas personas no se identifican con ser llamadas "hombre" o "mujer", porque su género es no binario o andrógino. A algunas personas no les importa cómo se les llame en la situación, pero otras prefieren elegir un pronombre neutro, y "ellos/ellas" es un ejemplo de este tipo de pronombres. Explica que hay personas que utilizan otros pronombres neutros, pero éste es el más común. </w:t>
      </w:r>
    </w:p>
    <w:p w14:paraId="00889E97" w14:textId="77777777" w:rsidR="001C2033" w:rsidRPr="00A1474B" w:rsidRDefault="001C2033" w:rsidP="001C2033">
      <w:pPr>
        <w:pStyle w:val="Default"/>
        <w:spacing w:line="276" w:lineRule="auto"/>
        <w:ind w:left="2268"/>
        <w:rPr>
          <w:rFonts w:ascii="Open Sans" w:hAnsi="Open Sans" w:cs="Open Sans"/>
          <w:i/>
          <w:iCs/>
          <w:sz w:val="20"/>
          <w:szCs w:val="20"/>
          <w:lang w:val="en-GB"/>
        </w:rPr>
      </w:pPr>
    </w:p>
    <w:p w14:paraId="1438B96F" w14:textId="77777777" w:rsidR="001C2033" w:rsidRPr="00A1474B"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lang w:val="en-GB"/>
        </w:rPr>
      </w:pPr>
    </w:p>
    <w:p w14:paraId="511B344E" w14:textId="77777777" w:rsidR="00C32450" w:rsidRDefault="000E60B8">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lang w:val="en-GB"/>
        </w:rPr>
      </w:pPr>
      <w:r w:rsidRPr="00A1474B">
        <w:rPr>
          <w:rFonts w:ascii="Open Sans" w:hAnsi="Open Sans" w:cs="Open Sans"/>
          <w:b/>
          <w:bCs/>
          <w:sz w:val="20"/>
          <w:szCs w:val="20"/>
          <w:lang w:val="en-GB"/>
        </w:rPr>
        <w:t>Afrontar la incomodidad con los pronombres no binarios</w:t>
      </w:r>
    </w:p>
    <w:p w14:paraId="1BB26D94" w14:textId="77777777" w:rsidR="00C32450" w:rsidRDefault="000E60B8">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lang w:val="en-GB"/>
        </w:rPr>
      </w:pPr>
      <w:r w:rsidRPr="00A1474B">
        <w:rPr>
          <w:rFonts w:ascii="Open Sans" w:hAnsi="Open Sans" w:cs="Open Sans"/>
          <w:sz w:val="20"/>
          <w:szCs w:val="20"/>
          <w:lang w:val="en-GB"/>
        </w:rPr>
        <w:lastRenderedPageBreak/>
        <w:t xml:space="preserve">Puede que los alumnos se sientan incómodos con esto y piensen que es ridículo. Puedes explorar por qué se sienten incómodos (que suele ser porque consideran su propia heteronormatividad como la norma y piensan que cualquier otra expresión es extraña o provocativa). Trata este tema a nivel emocional en lugar de entrar en discusiones. Puedes preguntar a los alumnos cómo se sentirían si alguien les llamara "ella" si él se identifica como varón. Probablemente sentirían la noche en su identidad y quizá incluso se sentirían ofendidos. Lo mismo ocurre con las personas no binarias o andróginas. </w:t>
      </w:r>
    </w:p>
    <w:p w14:paraId="770FC103" w14:textId="77777777" w:rsidR="001C2033" w:rsidRPr="00DC38CB" w:rsidRDefault="001C2033" w:rsidP="001C2033">
      <w:pPr>
        <w:pStyle w:val="Default"/>
        <w:ind w:left="2268"/>
        <w:rPr>
          <w:rFonts w:ascii="Open Sans" w:hAnsi="Open Sans" w:cs="Open Sans"/>
          <w:sz w:val="20"/>
          <w:szCs w:val="20"/>
          <w:lang w:val="en-GB"/>
        </w:rPr>
      </w:pPr>
    </w:p>
    <w:p w14:paraId="2722870E" w14:textId="77777777" w:rsidR="00C32450" w:rsidRDefault="000E60B8">
      <w:pPr>
        <w:pStyle w:val="Default"/>
        <w:ind w:left="2268"/>
        <w:rPr>
          <w:rFonts w:ascii="Open Sans" w:hAnsi="Open Sans" w:cs="Open Sans"/>
          <w:sz w:val="20"/>
          <w:szCs w:val="20"/>
          <w:lang w:val="en-GB"/>
        </w:rPr>
      </w:pPr>
      <w:r w:rsidRPr="007957B2">
        <w:rPr>
          <w:rFonts w:ascii="Open Sans" w:hAnsi="Open Sans" w:cs="Open Sans"/>
          <w:sz w:val="20"/>
          <w:szCs w:val="20"/>
          <w:lang w:val="en-GB"/>
        </w:rPr>
        <w:t>Paso 2 (5'; etiquetarse)</w:t>
      </w:r>
      <w:r w:rsidR="007957B2">
        <w:rPr>
          <w:rFonts w:ascii="Open Sans" w:hAnsi="Open Sans" w:cs="Open Sans"/>
          <w:b/>
          <w:bCs/>
          <w:sz w:val="20"/>
          <w:szCs w:val="20"/>
          <w:lang w:val="en-GB"/>
        </w:rPr>
        <w:t xml:space="preserve">.  </w:t>
      </w:r>
      <w:r w:rsidR="00C55993">
        <w:rPr>
          <w:rFonts w:ascii="Open Sans" w:hAnsi="Open Sans" w:cs="Open Sans"/>
          <w:sz w:val="20"/>
          <w:szCs w:val="20"/>
          <w:lang w:val="en-GB"/>
        </w:rPr>
        <w:t xml:space="preserve">Reparte </w:t>
      </w:r>
      <w:r>
        <w:rPr>
          <w:rFonts w:ascii="Open Sans" w:hAnsi="Open Sans" w:cs="Open Sans"/>
          <w:sz w:val="20"/>
          <w:szCs w:val="20"/>
          <w:lang w:val="en-GB"/>
        </w:rPr>
        <w:t xml:space="preserve">las etiquetas con el nombre. Pida a </w:t>
      </w:r>
      <w:r w:rsidRPr="00DC38CB">
        <w:rPr>
          <w:rFonts w:ascii="Open Sans" w:hAnsi="Open Sans" w:cs="Open Sans"/>
          <w:sz w:val="20"/>
          <w:szCs w:val="20"/>
          <w:lang w:val="en-GB"/>
        </w:rPr>
        <w:t xml:space="preserve">los alumnos que rellenen su etiqueta adhesiva con su </w:t>
      </w:r>
      <w:r>
        <w:rPr>
          <w:rFonts w:ascii="Open Sans" w:hAnsi="Open Sans" w:cs="Open Sans"/>
          <w:sz w:val="20"/>
          <w:szCs w:val="20"/>
          <w:lang w:val="en-GB"/>
        </w:rPr>
        <w:t xml:space="preserve">(nombre y) </w:t>
      </w:r>
      <w:r w:rsidRPr="00DC38CB">
        <w:rPr>
          <w:rFonts w:ascii="Open Sans" w:hAnsi="Open Sans" w:cs="Open Sans"/>
          <w:sz w:val="20"/>
          <w:szCs w:val="20"/>
          <w:lang w:val="en-GB"/>
        </w:rPr>
        <w:t>pronombres y que la peguen a su ropa</w:t>
      </w:r>
      <w:r>
        <w:rPr>
          <w:rFonts w:ascii="Open Sans" w:hAnsi="Open Sans" w:cs="Open Sans"/>
          <w:sz w:val="20"/>
          <w:szCs w:val="20"/>
          <w:lang w:val="en-GB"/>
        </w:rPr>
        <w:t xml:space="preserve">. Cuando se utiliza este ejercicio para conocerse, se puede pedir que se pongan su nombre, cuando los alumnos ya se conocen esto ya no es necesario. </w:t>
      </w:r>
    </w:p>
    <w:p w14:paraId="06170AF8" w14:textId="77777777" w:rsidR="001C2033" w:rsidRPr="00DC38CB" w:rsidRDefault="001C2033" w:rsidP="001C2033">
      <w:pPr>
        <w:pStyle w:val="Default"/>
        <w:ind w:left="2268"/>
        <w:rPr>
          <w:rFonts w:ascii="Open Sans" w:hAnsi="Open Sans" w:cs="Open Sans"/>
          <w:sz w:val="20"/>
          <w:szCs w:val="20"/>
          <w:lang w:val="en-GB"/>
        </w:rPr>
      </w:pPr>
    </w:p>
    <w:p w14:paraId="72A3F814" w14:textId="77777777" w:rsidR="00C32450" w:rsidRDefault="000E60B8">
      <w:pPr>
        <w:pStyle w:val="Default"/>
        <w:ind w:left="2268"/>
        <w:rPr>
          <w:rFonts w:ascii="Open Sans" w:hAnsi="Open Sans" w:cs="Open Sans"/>
          <w:sz w:val="20"/>
          <w:szCs w:val="20"/>
          <w:lang w:val="en-GB"/>
        </w:rPr>
      </w:pPr>
      <w:r w:rsidRPr="00C55993">
        <w:rPr>
          <w:rFonts w:ascii="Open Sans" w:hAnsi="Open Sans" w:cs="Open Sans"/>
          <w:sz w:val="20"/>
          <w:szCs w:val="20"/>
          <w:lang w:val="en-GB"/>
        </w:rPr>
        <w:t>Paso 3 (5'; conocer y saludar)</w:t>
      </w:r>
      <w:r w:rsidR="00C55993">
        <w:rPr>
          <w:rFonts w:ascii="Open Sans" w:hAnsi="Open Sans" w:cs="Open Sans"/>
          <w:sz w:val="20"/>
          <w:szCs w:val="20"/>
          <w:lang w:val="en-GB"/>
        </w:rPr>
        <w:t xml:space="preserve">. </w:t>
      </w:r>
      <w:r w:rsidRPr="00C55993">
        <w:rPr>
          <w:rFonts w:ascii="Open Sans" w:hAnsi="Open Sans" w:cs="Open Sans"/>
          <w:sz w:val="20"/>
          <w:szCs w:val="20"/>
          <w:lang w:val="en-GB"/>
        </w:rPr>
        <w:t xml:space="preserve">Pida a </w:t>
      </w:r>
      <w:r w:rsidRPr="00DC38CB">
        <w:rPr>
          <w:rFonts w:ascii="Open Sans" w:hAnsi="Open Sans" w:cs="Open Sans"/>
          <w:sz w:val="20"/>
          <w:szCs w:val="20"/>
          <w:lang w:val="en-GB"/>
        </w:rPr>
        <w:t xml:space="preserve">los alumnos que se </w:t>
      </w:r>
      <w:r>
        <w:rPr>
          <w:rFonts w:ascii="Open Sans" w:hAnsi="Open Sans" w:cs="Open Sans"/>
          <w:sz w:val="20"/>
          <w:szCs w:val="20"/>
          <w:lang w:val="en-GB"/>
        </w:rPr>
        <w:t xml:space="preserve">paseen </w:t>
      </w:r>
      <w:r w:rsidRPr="00DC38CB">
        <w:rPr>
          <w:rFonts w:ascii="Open Sans" w:hAnsi="Open Sans" w:cs="Open Sans"/>
          <w:sz w:val="20"/>
          <w:szCs w:val="20"/>
          <w:lang w:val="en-GB"/>
        </w:rPr>
        <w:t>por la clase y se presenten a 5 de sus compañeros a modo de saludo. Harán a cada alumno la siguiente pregunta:</w:t>
      </w:r>
    </w:p>
    <w:p w14:paraId="21C38A04" w14:textId="77777777" w:rsidR="001C2033" w:rsidRPr="002B2C6D" w:rsidRDefault="001C2033" w:rsidP="001C2033">
      <w:pPr>
        <w:pStyle w:val="Default"/>
        <w:ind w:left="2268"/>
        <w:jc w:val="both"/>
        <w:rPr>
          <w:rFonts w:ascii="Open Sans" w:hAnsi="Open Sans" w:cs="Open Sans"/>
          <w:color w:val="auto"/>
          <w:sz w:val="22"/>
          <w:szCs w:val="22"/>
          <w:lang w:val="en-GB"/>
        </w:rPr>
      </w:pPr>
    </w:p>
    <w:p w14:paraId="177108DC" w14:textId="77777777" w:rsidR="00C32450" w:rsidRDefault="000E60B8">
      <w:pPr>
        <w:pStyle w:val="Lijstalinea"/>
        <w:rPr>
          <w:sz w:val="22"/>
          <w:szCs w:val="22"/>
        </w:rPr>
      </w:pPr>
      <w:r w:rsidRPr="00A1474B">
        <w:rPr>
          <w:sz w:val="22"/>
          <w:szCs w:val="22"/>
        </w:rPr>
        <w:t xml:space="preserve">"¿Puedo preguntarte cuáles son tus pronombres?" </w:t>
      </w:r>
    </w:p>
    <w:p w14:paraId="666DA17B" w14:textId="77777777" w:rsidR="00C32450" w:rsidRDefault="000E60B8">
      <w:pPr>
        <w:spacing w:before="40" w:after="0" w:line="240" w:lineRule="auto"/>
        <w:rPr>
          <w:sz w:val="20"/>
          <w:szCs w:val="20"/>
        </w:rPr>
      </w:pPr>
      <w:r w:rsidRPr="00A1474B">
        <w:rPr>
          <w:sz w:val="20"/>
          <w:szCs w:val="20"/>
        </w:rPr>
        <w:t xml:space="preserve">Otras formas de preguntar a una persona sus pronombres respetuosamente son: </w:t>
      </w:r>
    </w:p>
    <w:p w14:paraId="16D8E96B" w14:textId="77777777" w:rsidR="00C32450" w:rsidRDefault="000E60B8">
      <w:pPr>
        <w:pStyle w:val="Lijstalinea"/>
        <w:rPr>
          <w:sz w:val="22"/>
          <w:szCs w:val="22"/>
        </w:rPr>
      </w:pPr>
      <w:r w:rsidRPr="00A1474B">
        <w:rPr>
          <w:sz w:val="22"/>
          <w:szCs w:val="22"/>
        </w:rPr>
        <w:t xml:space="preserve">"¿Cómo quieres que me refiera a ti?" </w:t>
      </w:r>
    </w:p>
    <w:p w14:paraId="1A7F5968" w14:textId="77777777" w:rsidR="00C32450" w:rsidRDefault="000E60B8">
      <w:pPr>
        <w:pStyle w:val="Lijstalinea"/>
        <w:rPr>
          <w:sz w:val="22"/>
          <w:szCs w:val="22"/>
        </w:rPr>
      </w:pPr>
      <w:r w:rsidRPr="00A1474B">
        <w:rPr>
          <w:sz w:val="22"/>
          <w:szCs w:val="22"/>
        </w:rPr>
        <w:t>"¿Cómo quiere que nos dirijamos a usted?"</w:t>
      </w:r>
    </w:p>
    <w:p w14:paraId="6CD24540" w14:textId="77777777" w:rsidR="001C2033" w:rsidRDefault="001C2033" w:rsidP="001C2033">
      <w:pPr>
        <w:pStyle w:val="Default"/>
        <w:jc w:val="both"/>
        <w:rPr>
          <w:rFonts w:ascii="Open Sans" w:hAnsi="Open Sans" w:cs="Open Sans"/>
          <w:color w:val="auto"/>
          <w:sz w:val="20"/>
          <w:szCs w:val="20"/>
          <w:lang w:val="en-GB"/>
        </w:rPr>
      </w:pPr>
    </w:p>
    <w:p w14:paraId="2295B2B7" w14:textId="77777777" w:rsidR="00C32450" w:rsidRDefault="000E60B8">
      <w:pPr>
        <w:pStyle w:val="Default"/>
        <w:ind w:left="2124"/>
        <w:jc w:val="both"/>
        <w:rPr>
          <w:rFonts w:ascii="Open Sans" w:hAnsi="Open Sans" w:cs="Open Sans"/>
          <w:color w:val="auto"/>
          <w:sz w:val="20"/>
          <w:szCs w:val="20"/>
          <w:lang w:val="en-GB"/>
        </w:rPr>
      </w:pPr>
      <w:r>
        <w:rPr>
          <w:rFonts w:ascii="Open Sans" w:hAnsi="Open Sans" w:cs="Open Sans"/>
          <w:color w:val="auto"/>
          <w:sz w:val="20"/>
          <w:szCs w:val="20"/>
          <w:lang w:val="en-GB"/>
        </w:rPr>
        <w:t>Participa en este encuentro y salúdate con los pronombres "ellos/ellas". (Es probable que la mayoría o todos los alumnos elijan pronombres tradicionales, y de esta forma puedes ayudarles a acostumbrarse a pronombres menos tradicionales).</w:t>
      </w:r>
    </w:p>
    <w:p w14:paraId="7553410F" w14:textId="77777777" w:rsidR="001C2033" w:rsidRPr="00DC38CB" w:rsidRDefault="001C2033" w:rsidP="001C2033">
      <w:pPr>
        <w:pStyle w:val="Default"/>
        <w:ind w:left="2124"/>
        <w:jc w:val="both"/>
        <w:rPr>
          <w:rFonts w:ascii="Open Sans" w:hAnsi="Open Sans" w:cs="Open Sans"/>
          <w:color w:val="auto"/>
          <w:sz w:val="20"/>
          <w:szCs w:val="20"/>
          <w:lang w:val="en-GB"/>
        </w:rPr>
      </w:pPr>
    </w:p>
    <w:p w14:paraId="63F5D857" w14:textId="77777777" w:rsidR="00C32450" w:rsidRDefault="000E60B8">
      <w:pPr>
        <w:pStyle w:val="Default"/>
        <w:ind w:left="2124"/>
        <w:rPr>
          <w:rFonts w:ascii="Open Sans" w:hAnsi="Open Sans" w:cs="Open Sans"/>
          <w:sz w:val="20"/>
          <w:szCs w:val="20"/>
          <w:lang w:val="en-GB"/>
        </w:rPr>
      </w:pPr>
      <w:r w:rsidRPr="00A1474B">
        <w:rPr>
          <w:rFonts w:ascii="Open Sans" w:hAnsi="Open Sans" w:cs="Open Sans"/>
          <w:sz w:val="20"/>
          <w:szCs w:val="20"/>
          <w:lang w:val="en-GB"/>
        </w:rPr>
        <w:t>Paso 4 (10'; sesión informativa)</w:t>
      </w:r>
      <w:r w:rsidR="00C55993" w:rsidRPr="00A1474B">
        <w:rPr>
          <w:rFonts w:ascii="Open Sans" w:hAnsi="Open Sans" w:cs="Open Sans"/>
          <w:sz w:val="20"/>
          <w:szCs w:val="20"/>
          <w:lang w:val="en-GB"/>
        </w:rPr>
        <w:t xml:space="preserve">. </w:t>
      </w:r>
      <w:r w:rsidRPr="00A1474B">
        <w:rPr>
          <w:rFonts w:ascii="Open Sans" w:hAnsi="Open Sans" w:cs="Open Sans"/>
          <w:bCs/>
          <w:sz w:val="20"/>
          <w:szCs w:val="20"/>
          <w:lang w:val="en-GB"/>
        </w:rPr>
        <w:t xml:space="preserve">Pregunte a los alumnos si este encuentro y saludo ha sido difícil, si les ha parecido normal o si les ha resultado un poco extraño. Escuche a los alumnos expresar sus sentimientos al respecto. No juzgues sus sentimientos. Asegúrate de que los alumnos no </w:t>
      </w:r>
      <w:r w:rsidRPr="00A1474B">
        <w:rPr>
          <w:rFonts w:ascii="Open Sans" w:hAnsi="Open Sans" w:cs="Open Sans"/>
          <w:sz w:val="20"/>
          <w:szCs w:val="20"/>
          <w:lang w:val="en-GB"/>
        </w:rPr>
        <w:t>se juzgan entre sí por sentirse incómodos ni se ridiculizan. Puedes terminar el ejercicio diciendo "Esto puede resultar incómodo al principio, pero es mejor preguntar por los pronombres correctos que utilizar pronombres inapropiados basados en suposiciones".</w:t>
      </w:r>
    </w:p>
    <w:p w14:paraId="445407CC" w14:textId="5A5BB013" w:rsidR="0021085C" w:rsidRPr="00A1474B" w:rsidRDefault="0021085C">
      <w:pPr>
        <w:spacing w:after="200"/>
        <w:jc w:val="left"/>
        <w:rPr>
          <w:rFonts w:eastAsiaTheme="minorHAnsi"/>
          <w:color w:val="000000"/>
          <w:sz w:val="20"/>
          <w:szCs w:val="20"/>
          <w:lang w:eastAsia="en-US"/>
        </w:rPr>
      </w:pPr>
      <w:r>
        <w:rPr>
          <w:sz w:val="20"/>
          <w:szCs w:val="20"/>
        </w:rPr>
        <w:br w:type="page"/>
      </w:r>
    </w:p>
    <w:p w14:paraId="0A7EC10B" w14:textId="77777777" w:rsidR="001C2033" w:rsidRPr="00A1474B" w:rsidRDefault="001C2033" w:rsidP="001C2033">
      <w:pPr>
        <w:pStyle w:val="Default"/>
        <w:rPr>
          <w:rFonts w:ascii="Open Sans" w:hAnsi="Open Sans" w:cs="Open Sans"/>
          <w:sz w:val="20"/>
          <w:szCs w:val="20"/>
          <w:lang w:val="en-GB"/>
        </w:rPr>
      </w:pPr>
    </w:p>
    <w:p w14:paraId="697974D8" w14:textId="77777777" w:rsidR="00C32450" w:rsidRDefault="000E60B8">
      <w:pPr>
        <w:rPr>
          <w:rFonts w:ascii="Fira Sans" w:hAnsi="Fira Sans"/>
          <w:i/>
          <w:iCs/>
          <w:color w:val="7030A0"/>
          <w:sz w:val="32"/>
          <w:szCs w:val="32"/>
        </w:rPr>
      </w:pPr>
      <w:r w:rsidRPr="001C2033">
        <w:rPr>
          <w:rFonts w:ascii="Fira Sans" w:hAnsi="Fira Sans"/>
          <w:i/>
          <w:iCs/>
          <w:color w:val="7030A0"/>
          <w:sz w:val="32"/>
          <w:szCs w:val="32"/>
        </w:rPr>
        <w:t xml:space="preserve">Más información para los </w:t>
      </w:r>
      <w:r>
        <w:rPr>
          <w:rFonts w:ascii="Fira Sans" w:hAnsi="Fira Sans"/>
          <w:i/>
          <w:iCs/>
          <w:color w:val="7030A0"/>
          <w:sz w:val="32"/>
          <w:szCs w:val="32"/>
        </w:rPr>
        <w:t>estudiantes</w:t>
      </w:r>
    </w:p>
    <w:p w14:paraId="73846A3E" w14:textId="77777777" w:rsidR="00C32450" w:rsidRDefault="000E60B8">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 xml:space="preserve">Los pronombres son palabras que utilizamos en lugar de un nombre. Por ejemplo: él/ella/él es un conjunto de pronombres específicos de género que suele asociarse a hombres o niños o a quienes se identifican como tales. Ella/él/ella es un conjunto de pronombres específicos de género que suele asociarse con mujeres o niñas o con quienes se identifican como tales. Ellos/ellas/ellos/ellas suele considerarse un conjunto de pronombres de género neutro, que suele utilizarse para una persona que puede no identificarse con un género específico. </w:t>
      </w:r>
    </w:p>
    <w:p w14:paraId="39ECBC51" w14:textId="77777777" w:rsidR="00C32450" w:rsidRDefault="000E60B8">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 xml:space="preserve">Estos son solo algunos ejemplos, pero existen muchos otros pronombres de género neutro, como los neopronombres ze/zir/zirs. Independientemente de la identidad de género, todos los pronombres pueden utilizarse para cualquier género y son neutros en cuanto al género. </w:t>
      </w:r>
      <w:r>
        <w:rPr>
          <w:rFonts w:ascii="Open Sans" w:hAnsi="Open Sans" w:cs="Open Sans"/>
          <w:sz w:val="20"/>
          <w:szCs w:val="20"/>
          <w:lang w:val="en-GB"/>
        </w:rPr>
        <w:t xml:space="preserve"> </w:t>
      </w:r>
    </w:p>
    <w:p w14:paraId="4A014990" w14:textId="77777777" w:rsidR="00C32450" w:rsidRDefault="000E60B8">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Los pronombres son parte integrante de lo que somos, y compartirlos o preguntar por los de otra persona no sólo afirma la propia identidad, sino que crea un entorno más integrador y respetuoso para todos.</w:t>
      </w:r>
    </w:p>
    <w:p w14:paraId="7A59E032" w14:textId="77777777" w:rsidR="001C2033" w:rsidRPr="009D3052" w:rsidRDefault="001C2033" w:rsidP="001C2033">
      <w:pPr>
        <w:ind w:left="2268"/>
      </w:pPr>
    </w:p>
    <w:p w14:paraId="2F74D42A" w14:textId="77777777" w:rsidR="00B87904" w:rsidRPr="00A6045A" w:rsidRDefault="00B87904" w:rsidP="00B87904">
      <w:pPr>
        <w:rPr>
          <w:sz w:val="20"/>
          <w:szCs w:val="20"/>
        </w:rPr>
      </w:pPr>
    </w:p>
    <w:p w14:paraId="427AA5B2" w14:textId="77777777" w:rsidR="001C2033" w:rsidRDefault="001C2033">
      <w:pPr>
        <w:spacing w:after="200"/>
        <w:jc w:val="left"/>
      </w:pPr>
      <w:r>
        <w:br w:type="page"/>
      </w:r>
    </w:p>
    <w:p w14:paraId="2E7006DC" w14:textId="77777777" w:rsidR="00C32450" w:rsidRDefault="000E60B8">
      <w:pPr>
        <w:pStyle w:val="Kop1"/>
        <w:numPr>
          <w:ilvl w:val="0"/>
          <w:numId w:val="0"/>
        </w:numPr>
        <w:ind w:left="2124"/>
        <w:rPr>
          <w:sz w:val="40"/>
          <w:szCs w:val="40"/>
        </w:rPr>
      </w:pPr>
      <w:bookmarkStart w:id="88" w:name="_Toc138264202"/>
      <w:r w:rsidRPr="001D4D7F">
        <w:rPr>
          <w:noProof/>
          <w:color w:val="FF0000"/>
          <w:sz w:val="40"/>
          <w:szCs w:val="40"/>
          <w:lang w:val="es-ES" w:eastAsia="es-ES"/>
        </w:rPr>
        <w:lastRenderedPageBreak/>
        <w:drawing>
          <wp:anchor distT="0" distB="0" distL="114300" distR="114300" simplePos="0" relativeHeight="251779072" behindDoc="1" locked="0" layoutInCell="1" allowOverlap="1" wp14:anchorId="08F17FA8" wp14:editId="436DAFC7">
            <wp:simplePos x="0" y="0"/>
            <wp:positionH relativeFrom="column">
              <wp:posOffset>-543370</wp:posOffset>
            </wp:positionH>
            <wp:positionV relativeFrom="paragraph">
              <wp:posOffset>-79375</wp:posOffset>
            </wp:positionV>
            <wp:extent cx="1613643" cy="1612806"/>
            <wp:effectExtent l="0" t="0" r="0" b="0"/>
            <wp:wrapNone/>
            <wp:docPr id="623014600" name="Afbeelding 6230146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4600" name="Afbeelding 6230146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DD7600">
        <w:rPr>
          <w:sz w:val="40"/>
          <w:szCs w:val="40"/>
        </w:rPr>
        <w:t>Sinónimos de sexo</w:t>
      </w:r>
      <w:bookmarkEnd w:id="88"/>
    </w:p>
    <w:p w14:paraId="1AC3EED4" w14:textId="77777777" w:rsidR="00C32450" w:rsidRDefault="000E60B8">
      <w:pPr>
        <w:pStyle w:val="Descrizione"/>
        <w:ind w:left="2124" w:right="-427"/>
      </w:pPr>
      <w:r w:rsidRPr="009D3052">
        <w:t xml:space="preserve">Los alumnos </w:t>
      </w:r>
      <w:r>
        <w:t>hacen una lluvia de ideas sobre palabras sexuales e intentan encontrar sinónimos de estas palabras en otros registros. Reflexionan sobre cuándo y cómo utilizar los distintos registros y pueden decidir qué lenguaje específico utilizar en clase.</w:t>
      </w:r>
    </w:p>
    <w:p w14:paraId="75C7D60F" w14:textId="3D14BF43" w:rsidR="00DD7600" w:rsidRPr="00DD7600" w:rsidRDefault="00DD7600" w:rsidP="00DD7600">
      <w:pPr>
        <w:rPr>
          <w:rFonts w:ascii="Fira Sans" w:hAnsi="Fira Sans"/>
          <w:i/>
          <w:iCs/>
          <w:sz w:val="32"/>
          <w:szCs w:val="32"/>
        </w:rPr>
      </w:pPr>
      <w:r w:rsidRPr="00DD7600">
        <w:rPr>
          <w:rFonts w:ascii="Fira Sans" w:hAnsi="Fira Sans"/>
          <w:i/>
          <w:iCs/>
          <w:noProof/>
          <w:color w:val="7030A0"/>
          <w:sz w:val="32"/>
          <w:szCs w:val="32"/>
          <w:lang w:val="es-ES" w:eastAsia="es-ES"/>
        </w:rPr>
        <mc:AlternateContent>
          <mc:Choice Requires="wps">
            <w:drawing>
              <wp:anchor distT="45720" distB="45720" distL="114300" distR="114300" simplePos="0" relativeHeight="251780096" behindDoc="0" locked="0" layoutInCell="1" allowOverlap="1" wp14:anchorId="2A319080" wp14:editId="3BDDC4AF">
                <wp:simplePos x="0" y="0"/>
                <wp:positionH relativeFrom="column">
                  <wp:posOffset>-481965</wp:posOffset>
                </wp:positionH>
                <wp:positionV relativeFrom="paragraph">
                  <wp:posOffset>281305</wp:posOffset>
                </wp:positionV>
                <wp:extent cx="1704975" cy="6686550"/>
                <wp:effectExtent l="0" t="0" r="9525" b="0"/>
                <wp:wrapSquare wrapText="bothSides"/>
                <wp:docPr id="18392356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686550"/>
                        </a:xfrm>
                        <a:prstGeom prst="rect">
                          <a:avLst/>
                        </a:prstGeom>
                        <a:solidFill>
                          <a:schemeClr val="bg1">
                            <a:lumMod val="95000"/>
                          </a:schemeClr>
                        </a:solidFill>
                        <a:ln w="9525">
                          <a:noFill/>
                          <a:miter lim="800000"/>
                          <a:headEnd/>
                          <a:tailEnd/>
                        </a:ln>
                      </wps:spPr>
                      <wps:txbx>
                        <w:txbxContent>
                          <w:p w14:paraId="042BC496" w14:textId="77777777" w:rsidR="000E60B8" w:rsidRDefault="000E60B8">
                            <w:pPr>
                              <w:pStyle w:val="Lijstalinea"/>
                            </w:pPr>
                            <w:r w:rsidRPr="00FE4F74">
                              <w:t xml:space="preserve">Objetivo </w:t>
                            </w:r>
                          </w:p>
                          <w:p w14:paraId="1E217082" w14:textId="77777777" w:rsidR="000E60B8" w:rsidRDefault="000E60B8">
                            <w:pPr>
                              <w:jc w:val="left"/>
                              <w:rPr>
                                <w:sz w:val="18"/>
                                <w:szCs w:val="18"/>
                              </w:rPr>
                            </w:pPr>
                            <w:r w:rsidRPr="00DD7600">
                              <w:rPr>
                                <w:sz w:val="18"/>
                                <w:szCs w:val="18"/>
                              </w:rPr>
                              <w:t>Los alumnos conocen el concepto de registros lingüísticos y lo aplican a las palabras sexuales. Los alumnos aprenden más palabras y se acostumbran a utilizar palabras que normalmente son tabú.</w:t>
                            </w:r>
                          </w:p>
                          <w:p w14:paraId="03E5DFAE" w14:textId="77777777" w:rsidR="000E60B8" w:rsidRDefault="000E60B8">
                            <w:pPr>
                              <w:pStyle w:val="Prrafodelista2"/>
                              <w:numPr>
                                <w:ilvl w:val="0"/>
                                <w:numId w:val="38"/>
                              </w:numPr>
                              <w:ind w:left="284"/>
                            </w:pPr>
                            <w:r>
                              <w:t>Indicadores de impacto</w:t>
                            </w:r>
                          </w:p>
                          <w:p w14:paraId="24C2CF62" w14:textId="77777777" w:rsidR="000E60B8" w:rsidRDefault="000E60B8">
                            <w:pPr>
                              <w:jc w:val="left"/>
                              <w:rPr>
                                <w:sz w:val="18"/>
                                <w:szCs w:val="18"/>
                              </w:rPr>
                            </w:pPr>
                            <w:r w:rsidRPr="00DD7600">
                              <w:rPr>
                                <w:sz w:val="18"/>
                                <w:szCs w:val="18"/>
                              </w:rPr>
                              <w:t>Los alumnos muestran curiosidad y entusiasmo al hacer una lluvia de ideas sobre multitud de palabras y sinónimos. Demuestran que son conscientes de cómo deben utilizarse los distintos registros en diferentes situaciones.</w:t>
                            </w:r>
                          </w:p>
                          <w:p w14:paraId="2AE80223" w14:textId="77777777" w:rsidR="000E60B8" w:rsidRPr="001E4F6B" w:rsidRDefault="000E60B8" w:rsidP="00DD7600">
                            <w:pPr>
                              <w:pStyle w:val="Lijstalinea"/>
                              <w:numPr>
                                <w:ilvl w:val="0"/>
                                <w:numId w:val="0"/>
                              </w:numPr>
                              <w:ind w:left="284"/>
                              <w:rPr>
                                <w:b/>
                                <w:bCs/>
                                <w:color w:val="auto"/>
                                <w:sz w:val="20"/>
                                <w:szCs w:val="20"/>
                              </w:rPr>
                            </w:pPr>
                          </w:p>
                          <w:p w14:paraId="609AACC7" w14:textId="77777777" w:rsidR="000E60B8" w:rsidRDefault="000E60B8">
                            <w:pPr>
                              <w:pStyle w:val="Lijstalinea"/>
                            </w:pPr>
                            <w:r w:rsidRPr="009D3052">
                              <w:t xml:space="preserve">Duración </w:t>
                            </w:r>
                          </w:p>
                          <w:p w14:paraId="28E347C1" w14:textId="77777777" w:rsidR="000E60B8" w:rsidRDefault="000E60B8">
                            <w:pPr>
                              <w:pStyle w:val="Sidebar-content"/>
                              <w:rPr>
                                <w:sz w:val="18"/>
                                <w:szCs w:val="18"/>
                              </w:rPr>
                            </w:pPr>
                            <w:r w:rsidRPr="00B9691F">
                              <w:rPr>
                                <w:sz w:val="18"/>
                                <w:szCs w:val="18"/>
                              </w:rPr>
                              <w:t xml:space="preserve">40-50 minutos </w:t>
                            </w:r>
                          </w:p>
                          <w:p w14:paraId="32447B73" w14:textId="77777777" w:rsidR="000E60B8" w:rsidRDefault="000E60B8">
                            <w:pPr>
                              <w:pStyle w:val="Lijstalinea"/>
                            </w:pPr>
                            <w:r w:rsidRPr="009D3052">
                              <w:t xml:space="preserve">Nivel </w:t>
                            </w:r>
                          </w:p>
                          <w:p w14:paraId="0840B76F" w14:textId="77777777" w:rsidR="000E60B8" w:rsidRDefault="000E60B8">
                            <w:pPr>
                              <w:pStyle w:val="Sidebar-content"/>
                              <w:rPr>
                                <w:sz w:val="18"/>
                                <w:szCs w:val="18"/>
                              </w:rPr>
                            </w:pPr>
                            <w:r w:rsidRPr="00B9691F">
                              <w:rPr>
                                <w:sz w:val="18"/>
                                <w:szCs w:val="18"/>
                              </w:rPr>
                              <w:t xml:space="preserve">De 13 a 16 años, varios niveles </w:t>
                            </w:r>
                          </w:p>
                          <w:p w14:paraId="35C9C9D5" w14:textId="77777777" w:rsidR="000E60B8" w:rsidRDefault="000E60B8">
                            <w:pPr>
                              <w:pStyle w:val="Lijstalinea"/>
                              <w:rPr>
                                <w:lang w:val="it-IT"/>
                              </w:rPr>
                            </w:pPr>
                            <w:r w:rsidRPr="009D3052">
                              <w:rPr>
                                <w:lang w:val="it-IT"/>
                              </w:rPr>
                              <w:t xml:space="preserve">Materiales </w:t>
                            </w:r>
                          </w:p>
                          <w:p w14:paraId="1950C62D" w14:textId="77777777" w:rsidR="000E60B8" w:rsidRDefault="000E60B8">
                            <w:pPr>
                              <w:jc w:val="left"/>
                              <w:rPr>
                                <w:sz w:val="18"/>
                                <w:szCs w:val="18"/>
                                <w:lang w:val="it-IT"/>
                              </w:rPr>
                            </w:pPr>
                            <w:r w:rsidRPr="00B9691F">
                              <w:rPr>
                                <w:sz w:val="18"/>
                                <w:szCs w:val="18"/>
                                <w:lang w:val="it-IT"/>
                              </w:rPr>
                              <w:t>Folletos, bolígrafos</w:t>
                            </w:r>
                          </w:p>
                          <w:p w14:paraId="4ACF5F00" w14:textId="77777777" w:rsidR="000E60B8" w:rsidRDefault="000E60B8">
                            <w:pPr>
                              <w:pStyle w:val="Lijstalinea"/>
                              <w:rPr>
                                <w:lang w:val="it-IT"/>
                              </w:rPr>
                            </w:pPr>
                            <w:r>
                              <w:rPr>
                                <w:lang w:val="it-IT"/>
                              </w:rPr>
                              <w:t>Versión</w:t>
                            </w:r>
                          </w:p>
                          <w:p w14:paraId="107C54C0" w14:textId="77777777" w:rsidR="000E60B8" w:rsidRDefault="000E60B8">
                            <w:pPr>
                              <w:ind w:left="-76"/>
                              <w:rPr>
                                <w:sz w:val="18"/>
                                <w:szCs w:val="18"/>
                                <w:lang w:val="it-IT"/>
                              </w:rPr>
                            </w:pPr>
                            <w:r w:rsidRPr="00B9691F">
                              <w:rPr>
                                <w:rStyle w:val="Sidebar-contentCarattere"/>
                                <w:rFonts w:eastAsiaTheme="majorEastAsia"/>
                                <w:sz w:val="18"/>
                                <w:szCs w:val="18"/>
                              </w:rPr>
                              <w:t>Desarrollado por CESIE, 2023</w:t>
                            </w:r>
                          </w:p>
                          <w:p w14:paraId="42C67E2F" w14:textId="77777777" w:rsidR="000E60B8" w:rsidRPr="008C4B74" w:rsidRDefault="000E60B8" w:rsidP="00DD7600">
                            <w:pPr>
                              <w:ind w:left="-76"/>
                              <w:rPr>
                                <w:lang w:val="it-IT"/>
                              </w:rPr>
                            </w:pPr>
                            <w:r w:rsidRPr="008C4B74">
                              <w:rPr>
                                <w:lang w:val="it-IT"/>
                              </w:rPr>
                              <w:t xml:space="preserve"> </w:t>
                            </w:r>
                          </w:p>
                          <w:p w14:paraId="53E3B82D" w14:textId="77777777" w:rsidR="000E60B8" w:rsidRPr="0049003F" w:rsidRDefault="000E60B8" w:rsidP="00DD7600">
                            <w:pPr>
                              <w:jc w:val="left"/>
                              <w:rPr>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9080" id="_x0000_s1051" type="#_x0000_t202" style="position:absolute;left:0;text-align:left;margin-left:-37.95pt;margin-top:22.15pt;width:134.25pt;height:52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" fillcolor="#f2f2f2 [3052]" stroked="f">
                <v:textbox>
                  <w:txbxContent>
                    <w:p w14:paraId="042BC496" w14:textId="77777777" w:rsidR="000E60B8" w:rsidRDefault="000E60B8">
                      <w:pPr>
                        <w:pStyle w:val="Prrafodelista"/>
                      </w:pPr>
                      <w:r w:rsidRPr="00FE4F74">
                        <w:t xml:space="preserve">Objetivo </w:t>
                      </w:r>
                    </w:p>
                    <w:p w14:paraId="1E217082" w14:textId="77777777" w:rsidR="000E60B8" w:rsidRDefault="000E60B8">
                      <w:pPr>
                        <w:jc w:val="left"/>
                        <w:rPr>
                          <w:sz w:val="18"/>
                          <w:szCs w:val="18"/>
                        </w:rPr>
                      </w:pPr>
                      <w:r w:rsidRPr="00DD7600">
                        <w:rPr>
                          <w:sz w:val="18"/>
                          <w:szCs w:val="18"/>
                        </w:rPr>
                        <w:t>Los alumnos conocen el concepto de registros lingüísticos y lo aplican a las palabras sexuales. Los alumnos aprenden más palabras y se acostumbran a utilizar palabras que normalmente son tabú.</w:t>
                      </w:r>
                    </w:p>
                    <w:p w14:paraId="03E5DFAE" w14:textId="77777777" w:rsidR="000E60B8" w:rsidRDefault="000E60B8">
                      <w:pPr>
                        <w:pStyle w:val="Prrafodelista2"/>
                        <w:numPr>
                          <w:ilvl w:val="0"/>
                          <w:numId w:val="38"/>
                        </w:numPr>
                        <w:ind w:left="284"/>
                      </w:pPr>
                      <w:r>
                        <w:t>Indicadores de impacto</w:t>
                      </w:r>
                    </w:p>
                    <w:p w14:paraId="24C2CF62" w14:textId="77777777" w:rsidR="000E60B8" w:rsidRDefault="000E60B8">
                      <w:pPr>
                        <w:jc w:val="left"/>
                        <w:rPr>
                          <w:sz w:val="18"/>
                          <w:szCs w:val="18"/>
                        </w:rPr>
                      </w:pPr>
                      <w:r w:rsidRPr="00DD7600">
                        <w:rPr>
                          <w:sz w:val="18"/>
                          <w:szCs w:val="18"/>
                        </w:rPr>
                        <w:t>Los alumnos muestran curiosidad y entusiasmo al hacer una lluvia de ideas sobre multitud de palabras y sinónimos. Demuestran que son conscientes de cómo deben utilizarse los distintos registros en diferentes situaciones.</w:t>
                      </w:r>
                    </w:p>
                    <w:p w14:paraId="2AE80223" w14:textId="77777777" w:rsidR="000E60B8" w:rsidRPr="001E4F6B" w:rsidRDefault="000E60B8" w:rsidP="00DD7600">
                      <w:pPr>
                        <w:pStyle w:val="Prrafodelista"/>
                        <w:numPr>
                          <w:ilvl w:val="0"/>
                          <w:numId w:val="0"/>
                        </w:numPr>
                        <w:ind w:left="284"/>
                        <w:rPr>
                          <w:b/>
                          <w:bCs/>
                          <w:color w:val="auto"/>
                          <w:sz w:val="20"/>
                          <w:szCs w:val="20"/>
                        </w:rPr>
                      </w:pPr>
                    </w:p>
                    <w:p w14:paraId="609AACC7" w14:textId="77777777" w:rsidR="000E60B8" w:rsidRDefault="000E60B8">
                      <w:pPr>
                        <w:pStyle w:val="Prrafodelista"/>
                      </w:pPr>
                      <w:r w:rsidRPr="009D3052">
                        <w:t xml:space="preserve">Duración </w:t>
                      </w:r>
                    </w:p>
                    <w:p w14:paraId="28E347C1" w14:textId="77777777" w:rsidR="000E60B8" w:rsidRDefault="000E60B8">
                      <w:pPr>
                        <w:pStyle w:val="Sidebar-content"/>
                        <w:rPr>
                          <w:sz w:val="18"/>
                          <w:szCs w:val="18"/>
                        </w:rPr>
                      </w:pPr>
                      <w:r w:rsidRPr="00B9691F">
                        <w:rPr>
                          <w:sz w:val="18"/>
                          <w:szCs w:val="18"/>
                        </w:rPr>
                        <w:t xml:space="preserve">40-50 minutos </w:t>
                      </w:r>
                    </w:p>
                    <w:p w14:paraId="32447B73" w14:textId="77777777" w:rsidR="000E60B8" w:rsidRDefault="000E60B8">
                      <w:pPr>
                        <w:pStyle w:val="Prrafodelista"/>
                      </w:pPr>
                      <w:r w:rsidRPr="009D3052">
                        <w:t xml:space="preserve">Nivel </w:t>
                      </w:r>
                    </w:p>
                    <w:p w14:paraId="0840B76F" w14:textId="77777777" w:rsidR="000E60B8" w:rsidRDefault="000E60B8">
                      <w:pPr>
                        <w:pStyle w:val="Sidebar-content"/>
                        <w:rPr>
                          <w:sz w:val="18"/>
                          <w:szCs w:val="18"/>
                        </w:rPr>
                      </w:pPr>
                      <w:r w:rsidRPr="00B9691F">
                        <w:rPr>
                          <w:sz w:val="18"/>
                          <w:szCs w:val="18"/>
                        </w:rPr>
                        <w:t xml:space="preserve">De 13 a 16 años, varios niveles </w:t>
                      </w:r>
                    </w:p>
                    <w:p w14:paraId="35C9C9D5" w14:textId="77777777" w:rsidR="000E60B8" w:rsidRDefault="000E60B8">
                      <w:pPr>
                        <w:pStyle w:val="Prrafodelista"/>
                        <w:rPr>
                          <w:lang w:val="it-IT"/>
                        </w:rPr>
                      </w:pPr>
                      <w:r w:rsidRPr="009D3052">
                        <w:rPr>
                          <w:lang w:val="it-IT"/>
                        </w:rPr>
                        <w:t xml:space="preserve">Materiales </w:t>
                      </w:r>
                    </w:p>
                    <w:p w14:paraId="1950C62D" w14:textId="77777777" w:rsidR="000E60B8" w:rsidRDefault="000E60B8">
                      <w:pPr>
                        <w:jc w:val="left"/>
                        <w:rPr>
                          <w:sz w:val="18"/>
                          <w:szCs w:val="18"/>
                          <w:lang w:val="it-IT"/>
                        </w:rPr>
                      </w:pPr>
                      <w:r w:rsidRPr="00B9691F">
                        <w:rPr>
                          <w:sz w:val="18"/>
                          <w:szCs w:val="18"/>
                          <w:lang w:val="it-IT"/>
                        </w:rPr>
                        <w:t>Folletos, bolígrafos</w:t>
                      </w:r>
                    </w:p>
                    <w:p w14:paraId="4ACF5F00" w14:textId="77777777" w:rsidR="000E60B8" w:rsidRDefault="000E60B8">
                      <w:pPr>
                        <w:pStyle w:val="Prrafodelista"/>
                        <w:rPr>
                          <w:lang w:val="it-IT"/>
                        </w:rPr>
                      </w:pPr>
                      <w:r>
                        <w:rPr>
                          <w:lang w:val="it-IT"/>
                        </w:rPr>
                        <w:t>Versión</w:t>
                      </w:r>
                    </w:p>
                    <w:p w14:paraId="107C54C0" w14:textId="77777777" w:rsidR="000E60B8" w:rsidRDefault="000E60B8">
                      <w:pPr>
                        <w:ind w:left="-76"/>
                        <w:rPr>
                          <w:sz w:val="18"/>
                          <w:szCs w:val="18"/>
                          <w:lang w:val="it-IT"/>
                        </w:rPr>
                      </w:pPr>
                      <w:r w:rsidRPr="00B9691F">
                        <w:rPr>
                          <w:rStyle w:val="Sidebar-contentCarattere"/>
                          <w:rFonts w:eastAsiaTheme="majorEastAsia"/>
                          <w:sz w:val="18"/>
                          <w:szCs w:val="18"/>
                        </w:rPr>
                        <w:t>Desarrollado por CESIE, 2023</w:t>
                      </w:r>
                    </w:p>
                    <w:p w14:paraId="42C67E2F" w14:textId="77777777" w:rsidR="000E60B8" w:rsidRPr="008C4B74" w:rsidRDefault="000E60B8" w:rsidP="00DD7600">
                      <w:pPr>
                        <w:ind w:left="-76"/>
                        <w:rPr>
                          <w:lang w:val="it-IT"/>
                        </w:rPr>
                      </w:pPr>
                      <w:r w:rsidRPr="008C4B74">
                        <w:rPr>
                          <w:lang w:val="it-IT"/>
                        </w:rPr>
                        <w:t xml:space="preserve"> </w:t>
                      </w:r>
                    </w:p>
                    <w:p w14:paraId="53E3B82D" w14:textId="77777777" w:rsidR="000E60B8" w:rsidRPr="0049003F" w:rsidRDefault="000E60B8" w:rsidP="00DD7600">
                      <w:pPr>
                        <w:jc w:val="left"/>
                        <w:rPr>
                          <w:sz w:val="20"/>
                          <w:szCs w:val="20"/>
                          <w:lang w:val="it-IT"/>
                        </w:rPr>
                      </w:pPr>
                    </w:p>
                  </w:txbxContent>
                </v:textbox>
                <w10:wrap type="square"/>
              </v:shape>
            </w:pict>
          </mc:Fallback>
        </mc:AlternateContent>
      </w:r>
      <w:r w:rsidRPr="00DD7600">
        <w:rPr>
          <w:rFonts w:ascii="Fira Sans" w:hAnsi="Fira Sans"/>
          <w:i/>
          <w:iCs/>
          <w:color w:val="7030A0"/>
          <w:sz w:val="32"/>
          <w:szCs w:val="32"/>
        </w:rPr>
        <w:t>Preparation</w:t>
      </w:r>
    </w:p>
    <w:p w14:paraId="0CCC03BF" w14:textId="77777777" w:rsidR="00C32450" w:rsidRDefault="000E60B8">
      <w:pPr>
        <w:tabs>
          <w:tab w:val="left" w:pos="2604"/>
        </w:tabs>
        <w:rPr>
          <w:sz w:val="20"/>
          <w:szCs w:val="20"/>
        </w:rPr>
      </w:pPr>
      <w:r>
        <w:rPr>
          <w:sz w:val="20"/>
          <w:szCs w:val="20"/>
        </w:rPr>
        <w:t xml:space="preserve">Haz 4 copias de </w:t>
      </w:r>
      <w:r w:rsidR="00251175">
        <w:rPr>
          <w:sz w:val="20"/>
          <w:szCs w:val="20"/>
        </w:rPr>
        <w:t>los folletos</w:t>
      </w:r>
      <w:r>
        <w:rPr>
          <w:sz w:val="20"/>
          <w:szCs w:val="20"/>
        </w:rPr>
        <w:t xml:space="preserve">. </w:t>
      </w:r>
    </w:p>
    <w:p w14:paraId="09B8807F" w14:textId="77777777" w:rsidR="00C32450" w:rsidRDefault="000E60B8">
      <w:pPr>
        <w:rPr>
          <w:rFonts w:ascii="Fira Sans" w:hAnsi="Fira Sans"/>
          <w:i/>
          <w:iCs/>
          <w:color w:val="7030A0"/>
          <w:sz w:val="32"/>
          <w:szCs w:val="32"/>
        </w:rPr>
      </w:pPr>
      <w:r w:rsidRPr="00DD7600">
        <w:rPr>
          <w:rFonts w:ascii="Fira Sans" w:hAnsi="Fira Sans"/>
          <w:i/>
          <w:iCs/>
          <w:color w:val="7030A0"/>
          <w:sz w:val="32"/>
          <w:szCs w:val="32"/>
        </w:rPr>
        <w:t>Aplicación</w:t>
      </w:r>
    </w:p>
    <w:p w14:paraId="06262DE8" w14:textId="77777777" w:rsidR="00C32450" w:rsidRDefault="000E60B8">
      <w:pPr>
        <w:spacing w:before="40" w:after="40"/>
        <w:ind w:left="800"/>
        <w:rPr>
          <w:color w:val="000000"/>
          <w:sz w:val="20"/>
          <w:szCs w:val="20"/>
          <w:shd w:val="clear" w:color="auto" w:fill="FFFFFF"/>
        </w:rPr>
      </w:pPr>
      <w:r w:rsidRPr="00A1474B">
        <w:rPr>
          <w:color w:val="000000"/>
          <w:sz w:val="20"/>
          <w:szCs w:val="20"/>
          <w:shd w:val="clear" w:color="auto" w:fill="FFFFFF"/>
        </w:rPr>
        <w:t>Paso 1 (5'; introducción y organización)</w:t>
      </w:r>
      <w:r w:rsidR="0021085C" w:rsidRPr="00A1474B">
        <w:rPr>
          <w:color w:val="000000"/>
          <w:sz w:val="20"/>
          <w:szCs w:val="20"/>
          <w:shd w:val="clear" w:color="auto" w:fill="FFFFFF"/>
        </w:rPr>
        <w:t xml:space="preserve">. </w:t>
      </w:r>
      <w:r w:rsidRPr="00A1474B">
        <w:rPr>
          <w:color w:val="000000"/>
          <w:sz w:val="20"/>
          <w:szCs w:val="20"/>
          <w:shd w:val="clear" w:color="auto" w:fill="FFFFFF"/>
        </w:rPr>
        <w:t xml:space="preserve">Presenta la actividad a los alumnos diciéndoles que existen muchos términos para describir la sexualidad, pero que no todas las palabras pueden utilizarse en todas las situaciones. El lenguaje que sólo se utiliza en una situación determinada se denomina registro </w:t>
      </w:r>
      <w:r w:rsidRPr="00A1474B">
        <w:rPr>
          <w:i/>
          <w:iCs/>
          <w:color w:val="000000"/>
          <w:sz w:val="20"/>
          <w:szCs w:val="20"/>
          <w:shd w:val="clear" w:color="auto" w:fill="FFFFFF"/>
        </w:rPr>
        <w:t>lingüístico</w:t>
      </w:r>
      <w:r w:rsidRPr="00A1474B">
        <w:rPr>
          <w:color w:val="000000"/>
          <w:sz w:val="20"/>
          <w:szCs w:val="20"/>
          <w:shd w:val="clear" w:color="auto" w:fill="FFFFFF"/>
        </w:rPr>
        <w:t xml:space="preserve">. Las personas eligen un registro lingüístico en función de las circunstancias. En esta actividad, la clase va a explorar qué palabras sexuales pertenecen a cada registro. </w:t>
      </w:r>
    </w:p>
    <w:p w14:paraId="01BBBF61" w14:textId="77777777" w:rsidR="00C32450" w:rsidRDefault="000E60B8">
      <w:pPr>
        <w:spacing w:before="40" w:after="40"/>
        <w:ind w:left="800"/>
        <w:rPr>
          <w:color w:val="000000"/>
          <w:sz w:val="20"/>
          <w:szCs w:val="20"/>
          <w:shd w:val="clear" w:color="auto" w:fill="FFFFFF"/>
        </w:rPr>
      </w:pPr>
      <w:r w:rsidRPr="00A1474B">
        <w:rPr>
          <w:color w:val="000000"/>
          <w:sz w:val="20"/>
          <w:szCs w:val="20"/>
          <w:shd w:val="clear" w:color="auto" w:fill="FFFFFF"/>
        </w:rPr>
        <w:t xml:space="preserve">Divida a los alumnos en cuatro grupos. Cada grupo recibe un ejemplar del </w:t>
      </w:r>
      <w:r w:rsidR="00251175" w:rsidRPr="00A1474B">
        <w:rPr>
          <w:color w:val="000000"/>
          <w:sz w:val="20"/>
          <w:szCs w:val="20"/>
          <w:shd w:val="clear" w:color="auto" w:fill="FFFFFF"/>
        </w:rPr>
        <w:t>impreso</w:t>
      </w:r>
      <w:r w:rsidRPr="00A1474B">
        <w:rPr>
          <w:color w:val="000000"/>
          <w:sz w:val="20"/>
          <w:szCs w:val="20"/>
          <w:shd w:val="clear" w:color="auto" w:fill="FFFFFF"/>
        </w:rPr>
        <w:t xml:space="preserve">. El </w:t>
      </w:r>
      <w:r w:rsidR="00251175" w:rsidRPr="00A1474B">
        <w:rPr>
          <w:color w:val="000000"/>
          <w:sz w:val="20"/>
          <w:szCs w:val="20"/>
          <w:shd w:val="clear" w:color="auto" w:fill="FFFFFF"/>
        </w:rPr>
        <w:t xml:space="preserve">folleto </w:t>
      </w:r>
      <w:r w:rsidRPr="00A1474B">
        <w:rPr>
          <w:color w:val="000000"/>
          <w:sz w:val="20"/>
          <w:szCs w:val="20"/>
          <w:shd w:val="clear" w:color="auto" w:fill="FFFFFF"/>
        </w:rPr>
        <w:t xml:space="preserve">tiene secciones </w:t>
      </w:r>
      <w:r w:rsidRPr="00A1474B">
        <w:rPr>
          <w:sz w:val="20"/>
          <w:szCs w:val="20"/>
          <w:shd w:val="clear" w:color="auto" w:fill="FFFFFF"/>
        </w:rPr>
        <w:t xml:space="preserve">para 1. El lenguaje de los niños 2. Lenguaje médico. 2. Lenguaje médico, 3. </w:t>
      </w:r>
      <w:r w:rsidRPr="0006786B">
        <w:rPr>
          <w:sz w:val="20"/>
          <w:szCs w:val="20"/>
          <w:shd w:val="clear" w:color="auto" w:fill="FFFFFF"/>
          <w:lang w:val="it-IT"/>
        </w:rPr>
        <w:t xml:space="preserve">Lenguaje literario, 4. Jerga y lenguaje de </w:t>
      </w:r>
      <w:r w:rsidR="00663E4E" w:rsidRPr="0006786B">
        <w:rPr>
          <w:sz w:val="20"/>
          <w:szCs w:val="20"/>
          <w:shd w:val="clear" w:color="auto" w:fill="FFFFFF"/>
          <w:lang w:val="it-IT"/>
        </w:rPr>
        <w:t>Internet</w:t>
      </w:r>
      <w:r w:rsidRPr="00BE1E92">
        <w:rPr>
          <w:color w:val="000000"/>
          <w:sz w:val="20"/>
          <w:szCs w:val="20"/>
          <w:shd w:val="clear" w:color="auto" w:fill="FFFFFF"/>
          <w:lang w:val="it-IT"/>
        </w:rPr>
        <w:t xml:space="preserve">. </w:t>
      </w:r>
      <w:r w:rsidRPr="00A1474B">
        <w:rPr>
          <w:color w:val="000000"/>
          <w:sz w:val="20"/>
          <w:szCs w:val="20"/>
          <w:shd w:val="clear" w:color="auto" w:fill="FFFFFF"/>
        </w:rPr>
        <w:t xml:space="preserve">En el caso de los alumnos con capacidades cognitivas inferiores, se les explicarán los títulos de las secciones y se sustituirán por términos más sencillos, como "un médico diría": (lenguaje médico). </w:t>
      </w:r>
    </w:p>
    <w:p w14:paraId="620393CD" w14:textId="77777777" w:rsidR="00DD7600" w:rsidRPr="00A1474B" w:rsidRDefault="00DD7600" w:rsidP="00DD7600">
      <w:pPr>
        <w:spacing w:before="40" w:after="40"/>
        <w:ind w:left="800"/>
        <w:rPr>
          <w:color w:val="000000"/>
          <w:sz w:val="20"/>
          <w:szCs w:val="20"/>
          <w:shd w:val="clear" w:color="auto" w:fill="FFFFFF"/>
        </w:rPr>
      </w:pPr>
    </w:p>
    <w:p w14:paraId="1AA99228" w14:textId="77777777" w:rsidR="00C32450" w:rsidRDefault="000E60B8">
      <w:pPr>
        <w:spacing w:before="40" w:after="40"/>
        <w:ind w:left="800"/>
        <w:rPr>
          <w:color w:val="000000"/>
          <w:sz w:val="20"/>
          <w:szCs w:val="20"/>
          <w:shd w:val="clear" w:color="auto" w:fill="FFFFFF"/>
        </w:rPr>
      </w:pPr>
      <w:r w:rsidRPr="00A1474B">
        <w:rPr>
          <w:color w:val="000000"/>
          <w:sz w:val="20"/>
          <w:szCs w:val="20"/>
          <w:shd w:val="clear" w:color="auto" w:fill="FFFFFF"/>
        </w:rPr>
        <w:t>Paso 2 (3'; lluvia de ideas sobre palabras sexuales)</w:t>
      </w:r>
      <w:r w:rsidR="0021085C" w:rsidRPr="00A1474B">
        <w:rPr>
          <w:color w:val="000000"/>
          <w:sz w:val="20"/>
          <w:szCs w:val="20"/>
          <w:shd w:val="clear" w:color="auto" w:fill="FFFFFF"/>
        </w:rPr>
        <w:t xml:space="preserve">. </w:t>
      </w:r>
      <w:r w:rsidRPr="00A1474B">
        <w:rPr>
          <w:color w:val="000000"/>
          <w:sz w:val="20"/>
          <w:szCs w:val="20"/>
          <w:shd w:val="clear" w:color="auto" w:fill="FFFFFF"/>
        </w:rPr>
        <w:t xml:space="preserve">Dé a los grupos sólo 1 o 2 minutos para hacer una lluvia de ideas de 4 palabras, una para cada una de las 4 categorías. </w:t>
      </w:r>
    </w:p>
    <w:p w14:paraId="3BB10CE7" w14:textId="77777777" w:rsidR="00DD7600" w:rsidRPr="00A1474B" w:rsidRDefault="00DD7600" w:rsidP="00DD7600">
      <w:pPr>
        <w:spacing w:before="40" w:after="40"/>
        <w:ind w:left="800"/>
        <w:rPr>
          <w:color w:val="000000"/>
          <w:sz w:val="20"/>
          <w:szCs w:val="20"/>
          <w:shd w:val="clear" w:color="auto" w:fill="FFFFFF"/>
        </w:rPr>
      </w:pPr>
    </w:p>
    <w:p w14:paraId="7658B88F" w14:textId="77777777" w:rsidR="00C32450" w:rsidRDefault="000E60B8">
      <w:pPr>
        <w:spacing w:before="40" w:after="40"/>
        <w:ind w:left="800"/>
        <w:rPr>
          <w:sz w:val="20"/>
          <w:szCs w:val="20"/>
          <w:shd w:val="clear" w:color="auto" w:fill="FFFFFF"/>
        </w:rPr>
      </w:pPr>
      <w:r w:rsidRPr="00A1474B">
        <w:rPr>
          <w:color w:val="000000"/>
          <w:sz w:val="20"/>
          <w:szCs w:val="20"/>
          <w:shd w:val="clear" w:color="auto" w:fill="FFFFFF"/>
        </w:rPr>
        <w:t>Paso 3 (5'; lluvia de ideas sobre sinónimos)</w:t>
      </w:r>
      <w:r w:rsidR="0021085C" w:rsidRPr="00A1474B">
        <w:rPr>
          <w:color w:val="000000"/>
          <w:sz w:val="20"/>
          <w:szCs w:val="20"/>
          <w:shd w:val="clear" w:color="auto" w:fill="FFFFFF"/>
        </w:rPr>
        <w:t xml:space="preserve">. </w:t>
      </w:r>
      <w:r w:rsidRPr="00A1474B">
        <w:rPr>
          <w:color w:val="000000"/>
          <w:sz w:val="20"/>
          <w:szCs w:val="20"/>
          <w:shd w:val="clear" w:color="auto" w:fill="FFFFFF"/>
        </w:rPr>
        <w:t xml:space="preserve">Después de esta primera ronda, los grupos pasan a otra </w:t>
      </w:r>
      <w:r w:rsidR="00251175" w:rsidRPr="00A1474B">
        <w:rPr>
          <w:color w:val="000000"/>
          <w:sz w:val="20"/>
          <w:szCs w:val="20"/>
          <w:shd w:val="clear" w:color="auto" w:fill="FFFFFF"/>
        </w:rPr>
        <w:t>hoja</w:t>
      </w:r>
      <w:r w:rsidRPr="00A1474B">
        <w:rPr>
          <w:color w:val="000000"/>
          <w:sz w:val="20"/>
          <w:szCs w:val="20"/>
          <w:shd w:val="clear" w:color="auto" w:fill="FFFFFF"/>
        </w:rPr>
        <w:t>. Ahora la tarea consiste en emparejar cada palabra de los 4 registros con un sinónimo en otro registro. Explica, si es necesario, la palabra "sinónimo". Por ejemplo: slit (lenguaje infantil</w:t>
      </w:r>
      <w:r w:rsidRPr="00A1474B">
        <w:rPr>
          <w:sz w:val="20"/>
          <w:szCs w:val="20"/>
          <w:shd w:val="clear" w:color="auto" w:fill="FFFFFF"/>
        </w:rPr>
        <w:t xml:space="preserve">), vagina (lenguaje médico), pussy (lenguaje literario) y cunt (argot/lenguaje de </w:t>
      </w:r>
      <w:r w:rsidR="00E140D6" w:rsidRPr="00A1474B">
        <w:rPr>
          <w:sz w:val="20"/>
          <w:szCs w:val="20"/>
          <w:shd w:val="clear" w:color="auto" w:fill="FFFFFF"/>
        </w:rPr>
        <w:t>Internet</w:t>
      </w:r>
      <w:r w:rsidRPr="00A1474B">
        <w:rPr>
          <w:sz w:val="20"/>
          <w:szCs w:val="20"/>
          <w:shd w:val="clear" w:color="auto" w:fill="FFFFFF"/>
        </w:rPr>
        <w:t xml:space="preserve">). </w:t>
      </w:r>
    </w:p>
    <w:p w14:paraId="44AD475A" w14:textId="77777777" w:rsidR="00C32450" w:rsidRDefault="000E60B8">
      <w:pPr>
        <w:spacing w:before="40" w:after="40"/>
        <w:ind w:left="800"/>
        <w:rPr>
          <w:sz w:val="20"/>
          <w:szCs w:val="20"/>
          <w:shd w:val="clear" w:color="auto" w:fill="FFFFFF"/>
        </w:rPr>
      </w:pPr>
      <w:r w:rsidRPr="00A1474B">
        <w:rPr>
          <w:sz w:val="20"/>
          <w:szCs w:val="20"/>
          <w:shd w:val="clear" w:color="auto" w:fill="FFFFFF"/>
        </w:rPr>
        <w:t xml:space="preserve">Además, tienen que escribir una palabra nueva en cada uno de los registros. </w:t>
      </w:r>
    </w:p>
    <w:p w14:paraId="469715D8" w14:textId="77777777" w:rsidR="00C32450" w:rsidRDefault="000E60B8">
      <w:pPr>
        <w:spacing w:before="40" w:after="40"/>
        <w:ind w:left="800"/>
        <w:rPr>
          <w:color w:val="000000"/>
          <w:sz w:val="20"/>
          <w:szCs w:val="20"/>
          <w:shd w:val="clear" w:color="auto" w:fill="FFFFFF"/>
        </w:rPr>
      </w:pPr>
      <w:r w:rsidRPr="00A1474B">
        <w:rPr>
          <w:sz w:val="20"/>
          <w:szCs w:val="20"/>
          <w:shd w:val="clear" w:color="auto" w:fill="FFFFFF"/>
        </w:rPr>
        <w:t xml:space="preserve">Transcurridos 3 minutos, pide a cada grupo que lea </w:t>
      </w:r>
      <w:r w:rsidRPr="00A1474B">
        <w:rPr>
          <w:color w:val="000000"/>
          <w:sz w:val="20"/>
          <w:szCs w:val="20"/>
          <w:shd w:val="clear" w:color="auto" w:fill="FFFFFF"/>
        </w:rPr>
        <w:t xml:space="preserve">en voz alta </w:t>
      </w:r>
      <w:r w:rsidRPr="00A1474B">
        <w:rPr>
          <w:sz w:val="20"/>
          <w:szCs w:val="20"/>
          <w:shd w:val="clear" w:color="auto" w:fill="FFFFFF"/>
        </w:rPr>
        <w:t xml:space="preserve">la </w:t>
      </w:r>
      <w:r w:rsidRPr="00A1474B">
        <w:rPr>
          <w:color w:val="000000"/>
          <w:sz w:val="20"/>
          <w:szCs w:val="20"/>
          <w:shd w:val="clear" w:color="auto" w:fill="FFFFFF"/>
        </w:rPr>
        <w:t xml:space="preserve">palabra con sus sinónimos. Cada grupo obtiene un punto por cada sinónimo que haya encontrado en esta ronda (por lo que el grupo puede obtener un máximo de tres puntos en total). Una alternativa, para un grupo más lento, es dar al grupo más tiempo y no utilizar el elemento de concurso. De este modo, los alumnos más lentos tendrán más espacio para pensar y reflexionar. Incluso puedes permitirles que utilicen un vocabulario o Internet para encontrar sinónimos. </w:t>
      </w:r>
    </w:p>
    <w:p w14:paraId="08AD5467" w14:textId="77777777" w:rsidR="00DD7600" w:rsidRPr="00A1474B" w:rsidRDefault="00DD7600" w:rsidP="00DD7600">
      <w:pPr>
        <w:spacing w:before="40" w:after="40"/>
        <w:ind w:left="800"/>
        <w:rPr>
          <w:color w:val="000000"/>
          <w:sz w:val="20"/>
          <w:szCs w:val="20"/>
          <w:shd w:val="clear" w:color="auto" w:fill="FFFFFF"/>
        </w:rPr>
      </w:pPr>
    </w:p>
    <w:p w14:paraId="2D2DEA9E" w14:textId="77777777" w:rsidR="00C32450" w:rsidRDefault="000E60B8">
      <w:pPr>
        <w:spacing w:before="40" w:after="40"/>
        <w:ind w:left="708"/>
        <w:rPr>
          <w:color w:val="000000"/>
          <w:sz w:val="20"/>
          <w:szCs w:val="20"/>
          <w:shd w:val="clear" w:color="auto" w:fill="FFFFFF"/>
        </w:rPr>
      </w:pPr>
      <w:r w:rsidRPr="00A1474B">
        <w:rPr>
          <w:color w:val="000000"/>
          <w:sz w:val="20"/>
          <w:szCs w:val="20"/>
          <w:shd w:val="clear" w:color="auto" w:fill="FFFFFF"/>
        </w:rPr>
        <w:t>Paso 4 (15'; más rondas sobre sinónimos)</w:t>
      </w:r>
      <w:r w:rsidR="0021085C" w:rsidRPr="00A1474B">
        <w:rPr>
          <w:color w:val="000000"/>
          <w:sz w:val="20"/>
          <w:szCs w:val="20"/>
          <w:shd w:val="clear" w:color="auto" w:fill="FFFFFF"/>
        </w:rPr>
        <w:t xml:space="preserve">. </w:t>
      </w:r>
      <w:r w:rsidRPr="00A1474B">
        <w:rPr>
          <w:color w:val="000000"/>
          <w:sz w:val="20"/>
          <w:szCs w:val="20"/>
          <w:shd w:val="clear" w:color="auto" w:fill="FFFFFF"/>
        </w:rPr>
        <w:t xml:space="preserve">Repita la ronda del paso 3 varias veces, quizá haga 3 rondas más. En la última ronda, los alumnos ya no tienen que pensar en una palabra nueva. Si utiliza el elemento de concurso, cada grupo puede haber reunido el máximo de 12 puntos y el grupo con más puntos gana, o comparte la victoria con otros grupos. </w:t>
      </w:r>
    </w:p>
    <w:p w14:paraId="13E7B85E" w14:textId="77777777" w:rsidR="00DD7600" w:rsidRPr="00A1474B" w:rsidRDefault="00DD7600" w:rsidP="00DD7600">
      <w:pPr>
        <w:spacing w:before="40" w:after="40"/>
        <w:ind w:left="800"/>
        <w:rPr>
          <w:color w:val="000000"/>
          <w:sz w:val="20"/>
          <w:szCs w:val="20"/>
          <w:shd w:val="clear" w:color="auto" w:fill="FFFFFF"/>
        </w:rPr>
      </w:pPr>
    </w:p>
    <w:p w14:paraId="558E7F7F" w14:textId="77777777" w:rsidR="00C32450" w:rsidRDefault="000E60B8">
      <w:pPr>
        <w:spacing w:before="40" w:after="40"/>
        <w:ind w:left="800"/>
        <w:rPr>
          <w:color w:val="000000"/>
          <w:sz w:val="20"/>
          <w:szCs w:val="20"/>
          <w:shd w:val="clear" w:color="auto" w:fill="FFFFFF"/>
        </w:rPr>
      </w:pPr>
      <w:r w:rsidRPr="00A1474B">
        <w:rPr>
          <w:color w:val="000000"/>
          <w:sz w:val="20"/>
          <w:szCs w:val="20"/>
          <w:shd w:val="clear" w:color="auto" w:fill="FFFFFF"/>
        </w:rPr>
        <w:t>Paso 5 (10'; informe)</w:t>
      </w:r>
      <w:r w:rsidR="00B9691F" w:rsidRPr="00A1474B">
        <w:rPr>
          <w:color w:val="000000"/>
          <w:sz w:val="20"/>
          <w:szCs w:val="20"/>
          <w:shd w:val="clear" w:color="auto" w:fill="FFFFFF"/>
        </w:rPr>
        <w:t xml:space="preserve">. </w:t>
      </w:r>
      <w:r w:rsidRPr="00A1474B">
        <w:rPr>
          <w:color w:val="000000"/>
          <w:sz w:val="20"/>
          <w:szCs w:val="20"/>
          <w:shd w:val="clear" w:color="auto" w:fill="FFFFFF"/>
        </w:rPr>
        <w:t>Pregunte a los alumnos cómo se han sentido durante la actividad. Explore lo fácil o difícil que fue recopilar las palabras. El uso de palabras dobles puede haber dificultado la lluvia de ideas. Es importante hacer un buen resumen al final sobre qué palabras solemos utilizar, cuáles son los distintos registros, cómo encontrar palabras que los alumnos quieran utilizar como lengua compartida en clase.</w:t>
      </w:r>
    </w:p>
    <w:p w14:paraId="6ABF3A4F" w14:textId="77777777" w:rsidR="00DD7600" w:rsidRPr="00A1474B" w:rsidRDefault="00DD7600" w:rsidP="00DD7600">
      <w:pPr>
        <w:spacing w:before="40" w:after="40"/>
        <w:ind w:left="800"/>
        <w:rPr>
          <w:color w:val="000000"/>
          <w:sz w:val="20"/>
          <w:szCs w:val="20"/>
          <w:shd w:val="clear" w:color="auto" w:fill="FFFFFF"/>
        </w:rPr>
      </w:pPr>
    </w:p>
    <w:p w14:paraId="56BE0BA5" w14:textId="77777777" w:rsidR="00C32450" w:rsidRDefault="000E60B8">
      <w:pPr>
        <w:ind w:left="380"/>
        <w:rPr>
          <w:rFonts w:ascii="Fira Sans" w:hAnsi="Fira Sans"/>
          <w:i/>
          <w:iCs/>
          <w:color w:val="7030A0"/>
          <w:sz w:val="32"/>
          <w:szCs w:val="32"/>
        </w:rPr>
      </w:pPr>
      <w:r w:rsidRPr="00DD7600">
        <w:rPr>
          <w:rFonts w:ascii="Fira Sans" w:hAnsi="Fira Sans"/>
          <w:i/>
          <w:iCs/>
          <w:color w:val="7030A0"/>
          <w:sz w:val="32"/>
          <w:szCs w:val="32"/>
        </w:rPr>
        <w:t>Transferencia a la práctica</w:t>
      </w:r>
    </w:p>
    <w:p w14:paraId="53D190FB" w14:textId="77777777" w:rsidR="00C32450" w:rsidRDefault="000E60B8">
      <w:pPr>
        <w:spacing w:after="200"/>
        <w:ind w:left="380"/>
        <w:jc w:val="left"/>
        <w:rPr>
          <w:sz w:val="20"/>
          <w:szCs w:val="20"/>
        </w:rPr>
      </w:pPr>
      <w:r w:rsidRPr="00A1474B">
        <w:rPr>
          <w:sz w:val="20"/>
          <w:szCs w:val="20"/>
        </w:rPr>
        <w:t>Esta actividad puede utilizarse como actividad lingüística para aprender palabras, sinónimos y registros, pero también como introducción a lecciones sobre orientación sexual, identidad de género o sexualidad en general y para crear un ambiente seguro definiendo un lenguaje compartido. En este caso, la sesión informativa debería incluir un apartado específico para decidir conjuntamente qué palabras se van a utilizar en clase.</w:t>
      </w:r>
    </w:p>
    <w:p w14:paraId="1B55DBA7" w14:textId="77777777" w:rsidR="00DD7600" w:rsidRPr="00A1474B" w:rsidRDefault="00DD7600" w:rsidP="00DD7600">
      <w:pPr>
        <w:spacing w:after="200"/>
        <w:jc w:val="left"/>
      </w:pPr>
      <w:r w:rsidRPr="00A1474B">
        <w:br w:type="page"/>
      </w:r>
    </w:p>
    <w:p w14:paraId="47D85BA7" w14:textId="77777777" w:rsidR="00DD7600" w:rsidRPr="00A1474B" w:rsidRDefault="00DD7600" w:rsidP="00DD7600">
      <w:pPr>
        <w:spacing w:before="40" w:after="40"/>
        <w:ind w:left="380"/>
      </w:pPr>
    </w:p>
    <w:p w14:paraId="29B3D76F" w14:textId="77777777" w:rsidR="00C32450" w:rsidRDefault="00DF6062">
      <w:pPr>
        <w:rPr>
          <w:rFonts w:ascii="Fira Sans" w:hAnsi="Fira Sans"/>
          <w:i/>
          <w:iCs/>
          <w:color w:val="7030A0"/>
          <w:sz w:val="32"/>
          <w:szCs w:val="32"/>
        </w:rPr>
      </w:pPr>
      <w:r w:rsidRPr="00A1474B">
        <w:rPr>
          <w:rFonts w:ascii="Fira Sans" w:hAnsi="Fira Sans"/>
          <w:i/>
          <w:iCs/>
          <w:color w:val="7030A0"/>
          <w:sz w:val="32"/>
          <w:szCs w:val="32"/>
        </w:rPr>
        <w:t>Impreso</w:t>
      </w:r>
      <w:r w:rsidR="000E60B8" w:rsidRPr="00A1474B">
        <w:rPr>
          <w:rFonts w:ascii="Fira Sans" w:hAnsi="Fira Sans"/>
          <w:i/>
          <w:iCs/>
          <w:color w:val="7030A0"/>
          <w:sz w:val="32"/>
          <w:szCs w:val="32"/>
        </w:rPr>
        <w:t>: Tipos de lengua (registros)</w:t>
      </w:r>
    </w:p>
    <w:p w14:paraId="1E3176EC" w14:textId="77777777" w:rsidR="00DD7600" w:rsidRPr="00A1474B" w:rsidRDefault="00DD7600" w:rsidP="00DD7600">
      <w:pPr>
        <w:spacing w:before="40" w:after="40"/>
        <w:ind w:left="380"/>
      </w:pPr>
    </w:p>
    <w:tbl>
      <w:tblPr>
        <w:tblStyle w:val="Lijsttabel3-Accent4"/>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24"/>
      </w:tblGrid>
      <w:tr w:rsidR="00DD7600" w14:paraId="2D1F6627" w14:textId="77777777" w:rsidTr="000E60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bottom w:val="none" w:sz="0" w:space="0" w:color="auto"/>
              <w:right w:val="none" w:sz="0" w:space="0" w:color="auto"/>
            </w:tcBorders>
          </w:tcPr>
          <w:p w14:paraId="735C8687" w14:textId="77777777" w:rsidR="00C32450" w:rsidRDefault="000E60B8">
            <w:pPr>
              <w:spacing w:before="40" w:after="40"/>
              <w:rPr>
                <w:lang w:val="it-IT"/>
              </w:rPr>
            </w:pPr>
            <w:r>
              <w:rPr>
                <w:lang w:val="it-IT"/>
              </w:rPr>
              <w:t>Lenguaje infantil</w:t>
            </w:r>
          </w:p>
        </w:tc>
        <w:tc>
          <w:tcPr>
            <w:tcW w:w="4814" w:type="dxa"/>
          </w:tcPr>
          <w:p w14:paraId="3FA1D4A4" w14:textId="77777777" w:rsidR="00C32450" w:rsidRDefault="000E60B8">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it-IT"/>
              </w:rPr>
              <w:t>Lenguaje médico</w:t>
            </w:r>
          </w:p>
        </w:tc>
      </w:tr>
      <w:tr w:rsidR="00DD7600" w14:paraId="4D98D720"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bottom w:val="none" w:sz="0" w:space="0" w:color="auto"/>
              <w:right w:val="none" w:sz="0" w:space="0" w:color="auto"/>
            </w:tcBorders>
          </w:tcPr>
          <w:p w14:paraId="289EA303" w14:textId="77777777" w:rsidR="00DD7600" w:rsidRDefault="00DD7600" w:rsidP="000E60B8">
            <w:pPr>
              <w:spacing w:before="40" w:after="40"/>
              <w:rPr>
                <w:b w:val="0"/>
                <w:bCs w:val="0"/>
                <w:lang w:val="it-IT"/>
              </w:rPr>
            </w:pPr>
          </w:p>
          <w:p w14:paraId="68E07072" w14:textId="77777777" w:rsidR="00DD7600" w:rsidRDefault="00DD7600" w:rsidP="000E60B8">
            <w:pPr>
              <w:spacing w:before="40" w:after="40"/>
              <w:rPr>
                <w:b w:val="0"/>
                <w:bCs w:val="0"/>
                <w:lang w:val="it-IT"/>
              </w:rPr>
            </w:pPr>
          </w:p>
          <w:p w14:paraId="0546B4C3" w14:textId="77777777" w:rsidR="00DD7600" w:rsidRDefault="00DD7600" w:rsidP="000E60B8">
            <w:pPr>
              <w:spacing w:before="40" w:after="40"/>
              <w:rPr>
                <w:b w:val="0"/>
                <w:bCs w:val="0"/>
                <w:lang w:val="it-IT"/>
              </w:rPr>
            </w:pPr>
          </w:p>
          <w:p w14:paraId="04914D2C" w14:textId="77777777" w:rsidR="00DD7600" w:rsidRDefault="00DD7600" w:rsidP="000E60B8">
            <w:pPr>
              <w:spacing w:before="40" w:after="40"/>
              <w:rPr>
                <w:b w:val="0"/>
                <w:bCs w:val="0"/>
                <w:lang w:val="it-IT"/>
              </w:rPr>
            </w:pPr>
          </w:p>
          <w:p w14:paraId="554A4A87" w14:textId="77777777" w:rsidR="00DD7600" w:rsidRDefault="00DD7600" w:rsidP="000E60B8">
            <w:pPr>
              <w:spacing w:before="40" w:after="40"/>
              <w:rPr>
                <w:b w:val="0"/>
                <w:bCs w:val="0"/>
                <w:lang w:val="it-IT"/>
              </w:rPr>
            </w:pPr>
          </w:p>
          <w:p w14:paraId="1E1A0A11" w14:textId="77777777" w:rsidR="00DD7600" w:rsidRDefault="00DD7600" w:rsidP="000E60B8">
            <w:pPr>
              <w:spacing w:before="40" w:after="40"/>
              <w:rPr>
                <w:lang w:val="it-IT"/>
              </w:rPr>
            </w:pPr>
          </w:p>
          <w:p w14:paraId="1625D1ED" w14:textId="77777777" w:rsidR="00DD7600" w:rsidRDefault="00DD7600" w:rsidP="000E60B8">
            <w:pPr>
              <w:spacing w:before="40" w:after="40"/>
              <w:rPr>
                <w:b w:val="0"/>
                <w:bCs w:val="0"/>
                <w:lang w:val="it-IT"/>
              </w:rPr>
            </w:pPr>
          </w:p>
          <w:p w14:paraId="43F329AB" w14:textId="77777777" w:rsidR="00DD7600" w:rsidRDefault="00DD7600" w:rsidP="000E60B8">
            <w:pPr>
              <w:spacing w:before="40" w:after="40"/>
              <w:rPr>
                <w:lang w:val="it-IT"/>
              </w:rPr>
            </w:pPr>
          </w:p>
          <w:p w14:paraId="62926447" w14:textId="77777777" w:rsidR="00DD7600" w:rsidRDefault="00DD7600" w:rsidP="000E60B8">
            <w:pPr>
              <w:spacing w:before="40" w:after="40"/>
              <w:rPr>
                <w:lang w:val="it-IT"/>
              </w:rPr>
            </w:pPr>
          </w:p>
          <w:p w14:paraId="251DEBDC" w14:textId="77777777" w:rsidR="00DD7600" w:rsidRDefault="00DD7600" w:rsidP="000E60B8">
            <w:pPr>
              <w:spacing w:before="40" w:after="40"/>
              <w:rPr>
                <w:lang w:val="it-IT"/>
              </w:rPr>
            </w:pPr>
          </w:p>
          <w:p w14:paraId="07EE1843" w14:textId="77777777" w:rsidR="00DD7600" w:rsidRDefault="00DD7600" w:rsidP="000E60B8">
            <w:pPr>
              <w:spacing w:before="40" w:after="40"/>
              <w:rPr>
                <w:lang w:val="it-IT"/>
              </w:rPr>
            </w:pPr>
          </w:p>
          <w:p w14:paraId="542584CD" w14:textId="77777777" w:rsidR="00DD7600" w:rsidRDefault="00DD7600" w:rsidP="000E60B8">
            <w:pPr>
              <w:spacing w:before="40" w:after="40"/>
              <w:rPr>
                <w:lang w:val="it-IT"/>
              </w:rPr>
            </w:pPr>
          </w:p>
          <w:p w14:paraId="3E648ABC" w14:textId="77777777" w:rsidR="00DD7600" w:rsidRDefault="00DD7600" w:rsidP="000E60B8">
            <w:pPr>
              <w:spacing w:before="40" w:after="40"/>
              <w:rPr>
                <w:b w:val="0"/>
                <w:bCs w:val="0"/>
                <w:lang w:val="it-IT"/>
              </w:rPr>
            </w:pPr>
          </w:p>
          <w:p w14:paraId="322B151B" w14:textId="77777777" w:rsidR="00DD7600" w:rsidRDefault="00DD7600" w:rsidP="000E60B8">
            <w:pPr>
              <w:spacing w:before="40" w:after="40"/>
              <w:rPr>
                <w:lang w:val="it-IT"/>
              </w:rPr>
            </w:pPr>
          </w:p>
        </w:tc>
        <w:tc>
          <w:tcPr>
            <w:tcW w:w="4814" w:type="dxa"/>
            <w:tcBorders>
              <w:top w:val="none" w:sz="0" w:space="0" w:color="auto"/>
              <w:bottom w:val="none" w:sz="0" w:space="0" w:color="auto"/>
            </w:tcBorders>
          </w:tcPr>
          <w:p w14:paraId="39D5793C" w14:textId="77777777" w:rsidR="00DD7600" w:rsidRDefault="00DD7600" w:rsidP="000E60B8">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7B81C8C7" w14:textId="77777777" w:rsidR="00DD7600" w:rsidRDefault="00DD7600" w:rsidP="00DD7600">
      <w:pPr>
        <w:spacing w:before="40" w:after="40"/>
        <w:ind w:left="380"/>
        <w:rPr>
          <w:lang w:val="it-IT"/>
        </w:rPr>
      </w:pPr>
    </w:p>
    <w:tbl>
      <w:tblPr>
        <w:tblStyle w:val="Lijsttabel3-Accent4"/>
        <w:tblW w:w="0" w:type="auto"/>
        <w:tblInd w:w="380" w:type="dxa"/>
        <w:tblLook w:val="04A0" w:firstRow="1" w:lastRow="0" w:firstColumn="1" w:lastColumn="0" w:noHBand="0" w:noVBand="1"/>
      </w:tblPr>
      <w:tblGrid>
        <w:gridCol w:w="4629"/>
        <w:gridCol w:w="4619"/>
      </w:tblGrid>
      <w:tr w:rsidR="00DD7600" w14:paraId="42419C4D" w14:textId="77777777" w:rsidTr="000E60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3E676B20" w14:textId="77777777" w:rsidR="00C32450" w:rsidRDefault="000E60B8">
            <w:pPr>
              <w:spacing w:before="40" w:after="40"/>
              <w:rPr>
                <w:lang w:val="it-IT"/>
              </w:rPr>
            </w:pPr>
            <w:r>
              <w:rPr>
                <w:lang w:val="it-IT"/>
              </w:rPr>
              <w:t>Literatura</w:t>
            </w:r>
          </w:p>
        </w:tc>
        <w:tc>
          <w:tcPr>
            <w:tcW w:w="4814" w:type="dxa"/>
            <w:tcBorders>
              <w:bottom w:val="single" w:sz="4" w:space="0" w:color="auto"/>
            </w:tcBorders>
          </w:tcPr>
          <w:p w14:paraId="20857269" w14:textId="77777777" w:rsidR="00C32450" w:rsidRDefault="000E60B8">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it-IT"/>
              </w:rPr>
              <w:t xml:space="preserve">Jerga y lenguaje de </w:t>
            </w:r>
            <w:r w:rsidR="00663E4E" w:rsidRPr="00663E4E">
              <w:rPr>
                <w:color w:val="FF0000"/>
                <w:lang w:val="it-IT"/>
              </w:rPr>
              <w:t>Internet</w:t>
            </w:r>
          </w:p>
        </w:tc>
      </w:tr>
      <w:tr w:rsidR="00DD7600" w14:paraId="404FBDED"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6A161CB2" w14:textId="77777777" w:rsidR="00DD7600" w:rsidRDefault="00DD7600" w:rsidP="000E60B8">
            <w:pPr>
              <w:spacing w:before="40" w:after="40"/>
              <w:rPr>
                <w:b w:val="0"/>
                <w:bCs w:val="0"/>
                <w:lang w:val="it-IT"/>
              </w:rPr>
            </w:pPr>
          </w:p>
          <w:p w14:paraId="6D57D9FD" w14:textId="77777777" w:rsidR="00DD7600" w:rsidRDefault="00DD7600" w:rsidP="000E60B8">
            <w:pPr>
              <w:spacing w:before="40" w:after="40"/>
              <w:rPr>
                <w:b w:val="0"/>
                <w:bCs w:val="0"/>
                <w:lang w:val="it-IT"/>
              </w:rPr>
            </w:pPr>
          </w:p>
          <w:p w14:paraId="5E52AC61" w14:textId="77777777" w:rsidR="00DD7600" w:rsidRDefault="00DD7600" w:rsidP="000E60B8">
            <w:pPr>
              <w:spacing w:before="40" w:after="40"/>
              <w:rPr>
                <w:b w:val="0"/>
                <w:bCs w:val="0"/>
                <w:lang w:val="it-IT"/>
              </w:rPr>
            </w:pPr>
          </w:p>
          <w:p w14:paraId="24ABED9E" w14:textId="77777777" w:rsidR="00DD7600" w:rsidRDefault="00DD7600" w:rsidP="000E60B8">
            <w:pPr>
              <w:spacing w:before="40" w:after="40"/>
              <w:rPr>
                <w:b w:val="0"/>
                <w:bCs w:val="0"/>
                <w:lang w:val="it-IT"/>
              </w:rPr>
            </w:pPr>
          </w:p>
          <w:p w14:paraId="72C77AD8" w14:textId="77777777" w:rsidR="00DD7600" w:rsidRDefault="00DD7600" w:rsidP="000E60B8">
            <w:pPr>
              <w:spacing w:before="40" w:after="40"/>
              <w:rPr>
                <w:lang w:val="it-IT"/>
              </w:rPr>
            </w:pPr>
          </w:p>
          <w:p w14:paraId="69C0B65D" w14:textId="77777777" w:rsidR="00DD7600" w:rsidRDefault="00DD7600" w:rsidP="000E60B8">
            <w:pPr>
              <w:spacing w:before="40" w:after="40"/>
              <w:rPr>
                <w:b w:val="0"/>
                <w:bCs w:val="0"/>
                <w:lang w:val="it-IT"/>
              </w:rPr>
            </w:pPr>
          </w:p>
          <w:p w14:paraId="2120FE68" w14:textId="77777777" w:rsidR="00DD7600" w:rsidRDefault="00DD7600" w:rsidP="000E60B8">
            <w:pPr>
              <w:spacing w:before="40" w:after="40"/>
              <w:rPr>
                <w:lang w:val="it-IT"/>
              </w:rPr>
            </w:pPr>
          </w:p>
          <w:p w14:paraId="09CC8F7C" w14:textId="77777777" w:rsidR="00DD7600" w:rsidRDefault="00DD7600" w:rsidP="000E60B8">
            <w:pPr>
              <w:spacing w:before="40" w:after="40"/>
              <w:rPr>
                <w:lang w:val="it-IT"/>
              </w:rPr>
            </w:pPr>
          </w:p>
          <w:p w14:paraId="07A94844" w14:textId="77777777" w:rsidR="00DD7600" w:rsidRDefault="00DD7600" w:rsidP="000E60B8">
            <w:pPr>
              <w:spacing w:before="40" w:after="40"/>
              <w:rPr>
                <w:b w:val="0"/>
                <w:bCs w:val="0"/>
                <w:lang w:val="it-IT"/>
              </w:rPr>
            </w:pPr>
          </w:p>
          <w:p w14:paraId="0445FF5F" w14:textId="77777777" w:rsidR="00DD7600" w:rsidRDefault="00DD7600" w:rsidP="000E60B8">
            <w:pPr>
              <w:spacing w:before="40" w:after="40"/>
              <w:rPr>
                <w:b w:val="0"/>
                <w:bCs w:val="0"/>
                <w:lang w:val="it-IT"/>
              </w:rPr>
            </w:pPr>
          </w:p>
          <w:p w14:paraId="0C628880" w14:textId="77777777" w:rsidR="00DD7600" w:rsidRDefault="00DD7600" w:rsidP="000E60B8">
            <w:pPr>
              <w:spacing w:before="40" w:after="40"/>
              <w:rPr>
                <w:b w:val="0"/>
                <w:bCs w:val="0"/>
                <w:lang w:val="it-IT"/>
              </w:rPr>
            </w:pPr>
          </w:p>
          <w:p w14:paraId="3B1B57B0" w14:textId="77777777" w:rsidR="00DD7600" w:rsidRDefault="00DD7600" w:rsidP="000E60B8">
            <w:pPr>
              <w:spacing w:before="40" w:after="40"/>
              <w:rPr>
                <w:b w:val="0"/>
                <w:bCs w:val="0"/>
                <w:lang w:val="it-IT"/>
              </w:rPr>
            </w:pPr>
          </w:p>
          <w:p w14:paraId="22FFD5D4" w14:textId="77777777" w:rsidR="00DD7600" w:rsidRDefault="00DD7600" w:rsidP="000E60B8">
            <w:pPr>
              <w:spacing w:before="40" w:after="40"/>
              <w:rPr>
                <w:b w:val="0"/>
                <w:bCs w:val="0"/>
                <w:lang w:val="it-IT"/>
              </w:rPr>
            </w:pPr>
          </w:p>
          <w:p w14:paraId="45993E53" w14:textId="77777777" w:rsidR="00DD7600" w:rsidRDefault="00DD7600" w:rsidP="000E60B8">
            <w:pPr>
              <w:spacing w:before="40" w:after="40"/>
              <w:rPr>
                <w:lang w:val="it-IT"/>
              </w:rPr>
            </w:pPr>
          </w:p>
        </w:tc>
        <w:tc>
          <w:tcPr>
            <w:tcW w:w="4814" w:type="dxa"/>
            <w:tcBorders>
              <w:top w:val="single" w:sz="4" w:space="0" w:color="auto"/>
              <w:left w:val="single" w:sz="4" w:space="0" w:color="auto"/>
              <w:bottom w:val="single" w:sz="4" w:space="0" w:color="auto"/>
              <w:right w:val="single" w:sz="4" w:space="0" w:color="auto"/>
            </w:tcBorders>
          </w:tcPr>
          <w:p w14:paraId="22F8DD55" w14:textId="77777777" w:rsidR="00DD7600" w:rsidRDefault="00DD7600" w:rsidP="000E60B8">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4E3601D7" w14:textId="77777777" w:rsidR="00DD7600" w:rsidRPr="006F1DC8" w:rsidRDefault="00DD7600" w:rsidP="00DD7600">
      <w:pPr>
        <w:spacing w:before="40" w:after="40"/>
        <w:ind w:left="380"/>
        <w:rPr>
          <w:lang w:val="it-IT"/>
        </w:rPr>
      </w:pPr>
    </w:p>
    <w:p w14:paraId="1F9FA997" w14:textId="77777777" w:rsidR="00B103D8" w:rsidRDefault="00B103D8" w:rsidP="00B103D8">
      <w:pPr>
        <w:pStyle w:val="Kop2"/>
      </w:pPr>
    </w:p>
    <w:p w14:paraId="3A82DA12" w14:textId="77777777" w:rsidR="00C32450" w:rsidRDefault="00F42CDE">
      <w:pPr>
        <w:pStyle w:val="Kop2"/>
        <w:numPr>
          <w:ilvl w:val="1"/>
          <w:numId w:val="27"/>
        </w:numPr>
      </w:pPr>
      <w:bookmarkStart w:id="89" w:name="_Toc138264203"/>
      <w:r>
        <w:t xml:space="preserve">   MATEMÁTICAS</w:t>
      </w:r>
      <w:bookmarkEnd w:id="89"/>
    </w:p>
    <w:p w14:paraId="3F41F1DF" w14:textId="77777777" w:rsidR="00B87904" w:rsidRDefault="00B87904">
      <w:pPr>
        <w:spacing w:after="200"/>
        <w:jc w:val="left"/>
        <w:rPr>
          <w:rFonts w:ascii="Fira Sans" w:eastAsiaTheme="majorEastAsia" w:hAnsi="Fira Sans" w:cs="Poppins"/>
          <w:b/>
          <w:color w:val="662C90"/>
          <w:sz w:val="50"/>
          <w:szCs w:val="50"/>
        </w:rPr>
      </w:pPr>
      <w:r>
        <w:br w:type="page"/>
      </w:r>
    </w:p>
    <w:p w14:paraId="48F4B9A8" w14:textId="77777777" w:rsidR="00C32450" w:rsidRDefault="000E60B8">
      <w:pPr>
        <w:pStyle w:val="Kop1"/>
        <w:numPr>
          <w:ilvl w:val="0"/>
          <w:numId w:val="0"/>
        </w:numPr>
        <w:ind w:left="2127"/>
        <w:rPr>
          <w:rFonts w:eastAsia="Fira Sans"/>
          <w:sz w:val="40"/>
          <w:szCs w:val="40"/>
        </w:rPr>
      </w:pPr>
      <w:bookmarkStart w:id="90" w:name="_Toc138264204"/>
      <w:r w:rsidRPr="006460F6">
        <w:rPr>
          <w:rFonts w:eastAsia="Fira Sans"/>
          <w:sz w:val="40"/>
          <w:szCs w:val="40"/>
        </w:rPr>
        <w:lastRenderedPageBreak/>
        <w:t xml:space="preserve">LGBTQ Math Assignments </w:t>
      </w:r>
      <w:r w:rsidRPr="006460F6">
        <w:rPr>
          <w:noProof/>
          <w:sz w:val="40"/>
          <w:szCs w:val="40"/>
          <w:lang w:val="es-ES" w:eastAsia="es-ES"/>
        </w:rPr>
        <w:drawing>
          <wp:anchor distT="0" distB="0" distL="0" distR="0" simplePos="0" relativeHeight="251709440" behindDoc="1" locked="0" layoutInCell="1" hidden="0" allowOverlap="1" wp14:anchorId="733B70C8" wp14:editId="4A629F0B">
            <wp:simplePos x="0" y="0"/>
            <wp:positionH relativeFrom="column">
              <wp:posOffset>-542924</wp:posOffset>
            </wp:positionH>
            <wp:positionV relativeFrom="paragraph">
              <wp:posOffset>-79374</wp:posOffset>
            </wp:positionV>
            <wp:extent cx="1613535" cy="1612900"/>
            <wp:effectExtent l="0" t="0" r="0" b="0"/>
            <wp:wrapNone/>
            <wp:docPr id="34" name="Imagen 34"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4" name="Imagen 34" descr="Logotipo&#10;&#10;Descripción generada automáticamente con confianza media"/>
                    <pic:cNvPicPr preferRelativeResize="0"/>
                  </pic:nvPicPr>
                  <pic:blipFill>
                    <a:blip r:embed="rId23"/>
                    <a:srcRect/>
                    <a:stretch>
                      <a:fillRect/>
                    </a:stretch>
                  </pic:blipFill>
                  <pic:spPr>
                    <a:xfrm>
                      <a:off x="0" y="0"/>
                      <a:ext cx="1613535" cy="1612900"/>
                    </a:xfrm>
                    <a:prstGeom prst="rect">
                      <a:avLst/>
                    </a:prstGeom>
                    <a:ln/>
                  </pic:spPr>
                </pic:pic>
              </a:graphicData>
            </a:graphic>
          </wp:anchor>
        </w:drawing>
      </w:r>
      <w:bookmarkEnd w:id="90"/>
    </w:p>
    <w:p w14:paraId="6F83490E" w14:textId="77777777" w:rsidR="00C32450" w:rsidRDefault="000E60B8">
      <w:pPr>
        <w:pBdr>
          <w:top w:val="nil"/>
          <w:left w:val="nil"/>
          <w:bottom w:val="nil"/>
          <w:right w:val="nil"/>
          <w:between w:val="nil"/>
        </w:pBdr>
        <w:ind w:left="2124"/>
        <w:rPr>
          <w:i/>
          <w:iCs/>
          <w:color w:val="000000"/>
        </w:rPr>
      </w:pPr>
      <w:r>
        <w:rPr>
          <w:i/>
          <w:iCs/>
          <w:color w:val="000000"/>
        </w:rPr>
        <w:t xml:space="preserve">Los ejemplos LGBTIQ+ se integran en las tareas de matemáticas. De este modo se normaliza la diversidad sexual y de género para los estudiantes. </w:t>
      </w:r>
    </w:p>
    <w:p w14:paraId="1A9694ED" w14:textId="77777777" w:rsidR="00C32450" w:rsidRDefault="000E60B8">
      <w:pPr>
        <w:pBdr>
          <w:top w:val="nil"/>
          <w:left w:val="nil"/>
          <w:bottom w:val="nil"/>
          <w:right w:val="nil"/>
          <w:between w:val="nil"/>
        </w:pBdr>
        <w:ind w:left="1416" w:firstLine="708"/>
        <w:rPr>
          <w:rFonts w:ascii="Fira Sans" w:eastAsia="Fira Sans" w:hAnsi="Fira Sans" w:cs="Fira Sans"/>
          <w:i/>
          <w:color w:val="662C90"/>
          <w:sz w:val="32"/>
          <w:szCs w:val="32"/>
        </w:rPr>
      </w:pPr>
      <w:r w:rsidRPr="006B0FBE">
        <w:rPr>
          <w:noProof/>
          <w:lang w:val="es-ES" w:eastAsia="es-ES"/>
        </w:rPr>
        <mc:AlternateContent>
          <mc:Choice Requires="wps">
            <w:drawing>
              <wp:anchor distT="45720" distB="45720" distL="114300" distR="114300" simplePos="0" relativeHeight="251710464" behindDoc="0" locked="0" layoutInCell="1" allowOverlap="1" wp14:anchorId="447C4289" wp14:editId="2DC13833">
                <wp:simplePos x="0" y="0"/>
                <wp:positionH relativeFrom="column">
                  <wp:posOffset>-491490</wp:posOffset>
                </wp:positionH>
                <wp:positionV relativeFrom="paragraph">
                  <wp:posOffset>491490</wp:posOffset>
                </wp:positionV>
                <wp:extent cx="1733550" cy="5962650"/>
                <wp:effectExtent l="0" t="0" r="0" b="0"/>
                <wp:wrapSquare wrapText="bothSides"/>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62650"/>
                        </a:xfrm>
                        <a:prstGeom prst="rect">
                          <a:avLst/>
                        </a:prstGeom>
                        <a:solidFill>
                          <a:sysClr val="window" lastClr="FFFFFF">
                            <a:lumMod val="95000"/>
                          </a:sysClr>
                        </a:solidFill>
                        <a:ln w="9525">
                          <a:noFill/>
                          <a:miter lim="800000"/>
                          <a:headEnd/>
                          <a:tailEnd/>
                        </a:ln>
                      </wps:spPr>
                      <wps:txbx>
                        <w:txbxContent>
                          <w:p w14:paraId="360FCD7B" w14:textId="77777777" w:rsidR="000E60B8" w:rsidRDefault="000E60B8">
                            <w:pPr>
                              <w:pStyle w:val="Lijstalinea"/>
                            </w:pPr>
                            <w:r w:rsidRPr="00FE4F74">
                              <w:t xml:space="preserve">Objetivo </w:t>
                            </w:r>
                          </w:p>
                          <w:p w14:paraId="174AC665" w14:textId="77777777" w:rsidR="000E60B8" w:rsidRDefault="000E60B8">
                            <w:pPr>
                              <w:pStyle w:val="Sidebar-content"/>
                              <w:rPr>
                                <w:rFonts w:ascii="Arial" w:hAnsi="Arial" w:cs="Arial"/>
                                <w:sz w:val="18"/>
                                <w:szCs w:val="18"/>
                              </w:rPr>
                            </w:pPr>
                            <w:r w:rsidRPr="00B9691F">
                              <w:rPr>
                                <w:sz w:val="18"/>
                                <w:szCs w:val="18"/>
                              </w:rPr>
                              <w:t xml:space="preserve">Los alumnos toman conciencia de la diversidad de género y sexual y se acostumbran a ejemplificarla en las tareas de matemáticas. </w:t>
                            </w:r>
                          </w:p>
                          <w:p w14:paraId="2AA9DAF2" w14:textId="77777777" w:rsidR="000E60B8" w:rsidRDefault="000E60B8">
                            <w:pPr>
                              <w:pStyle w:val="Lijstalinea"/>
                            </w:pPr>
                            <w:r w:rsidRPr="009D3052">
                              <w:t xml:space="preserve">Indicios de impacto </w:t>
                            </w:r>
                          </w:p>
                          <w:p w14:paraId="51414FFA" w14:textId="77777777" w:rsidR="000E60B8" w:rsidRDefault="000E60B8">
                            <w:pPr>
                              <w:pStyle w:val="Sidebar-content"/>
                              <w:rPr>
                                <w:rFonts w:ascii="Arial" w:hAnsi="Arial" w:cs="Arial"/>
                                <w:sz w:val="18"/>
                                <w:szCs w:val="18"/>
                              </w:rPr>
                            </w:pPr>
                            <w:r w:rsidRPr="00B9691F">
                              <w:rPr>
                                <w:sz w:val="18"/>
                                <w:szCs w:val="18"/>
                              </w:rPr>
                              <w:t xml:space="preserve">Tras expresar posiblemente sorpresa o irritación, los alumnos se acostumbran a las tareas de matemáticas inclusivas. </w:t>
                            </w:r>
                          </w:p>
                          <w:p w14:paraId="51A61065" w14:textId="77777777" w:rsidR="000E60B8" w:rsidRDefault="000E60B8">
                            <w:pPr>
                              <w:pStyle w:val="Lijstalinea"/>
                            </w:pPr>
                            <w:r w:rsidRPr="009D3052">
                              <w:t xml:space="preserve">Duración </w:t>
                            </w:r>
                          </w:p>
                          <w:p w14:paraId="6ACFE614" w14:textId="77777777" w:rsidR="000E60B8" w:rsidRDefault="000E60B8">
                            <w:pPr>
                              <w:pStyle w:val="Sidebar-content"/>
                              <w:rPr>
                                <w:sz w:val="18"/>
                                <w:szCs w:val="18"/>
                              </w:rPr>
                            </w:pPr>
                            <w:r w:rsidRPr="00B9691F">
                              <w:rPr>
                                <w:sz w:val="18"/>
                                <w:szCs w:val="18"/>
                              </w:rPr>
                              <w:t xml:space="preserve">No relevante; integración completa en la asignación normal </w:t>
                            </w:r>
                          </w:p>
                          <w:p w14:paraId="44BA82FA" w14:textId="77777777" w:rsidR="000E60B8" w:rsidRDefault="000E60B8">
                            <w:pPr>
                              <w:pStyle w:val="Lijstalinea"/>
                            </w:pPr>
                            <w:r w:rsidRPr="009D3052">
                              <w:t xml:space="preserve">Nivel </w:t>
                            </w:r>
                          </w:p>
                          <w:p w14:paraId="423F9872" w14:textId="77777777" w:rsidR="000E60B8" w:rsidRDefault="000E60B8">
                            <w:pPr>
                              <w:pStyle w:val="Sidebar-content"/>
                              <w:rPr>
                                <w:sz w:val="18"/>
                                <w:szCs w:val="18"/>
                              </w:rPr>
                            </w:pPr>
                            <w:r w:rsidRPr="00B9691F">
                              <w:rPr>
                                <w:sz w:val="18"/>
                                <w:szCs w:val="18"/>
                              </w:rPr>
                              <w:t xml:space="preserve">De 11 a 16 años, todos los niveles </w:t>
                            </w:r>
                          </w:p>
                          <w:p w14:paraId="1CC82F46" w14:textId="77777777" w:rsidR="000E60B8" w:rsidRDefault="000E60B8">
                            <w:pPr>
                              <w:pStyle w:val="Lijstalinea"/>
                              <w:rPr>
                                <w:lang w:val="it-IT"/>
                              </w:rPr>
                            </w:pPr>
                            <w:r w:rsidRPr="009D3052">
                              <w:rPr>
                                <w:lang w:val="it-IT"/>
                              </w:rPr>
                              <w:t xml:space="preserve">Materiales </w:t>
                            </w:r>
                          </w:p>
                          <w:p w14:paraId="46CA4C72" w14:textId="77777777" w:rsidR="000E60B8" w:rsidRDefault="000E60B8">
                            <w:pPr>
                              <w:pStyle w:val="Sidebar-content"/>
                              <w:rPr>
                                <w:sz w:val="18"/>
                                <w:szCs w:val="18"/>
                              </w:rPr>
                            </w:pPr>
                            <w:r w:rsidRPr="00B9691F">
                              <w:rPr>
                                <w:sz w:val="18"/>
                                <w:szCs w:val="18"/>
                              </w:rPr>
                              <w:t>Tarea de matemáticas</w:t>
                            </w:r>
                          </w:p>
                          <w:p w14:paraId="59E39E35" w14:textId="77777777" w:rsidR="000E60B8" w:rsidRDefault="000E60B8">
                            <w:pPr>
                              <w:pStyle w:val="Lijstalinea"/>
                              <w:rPr>
                                <w:lang w:val="it-IT"/>
                              </w:rPr>
                            </w:pPr>
                            <w:r w:rsidRPr="009D3052">
                              <w:rPr>
                                <w:lang w:val="it-IT"/>
                              </w:rPr>
                              <w:t>Versión</w:t>
                            </w:r>
                          </w:p>
                          <w:p w14:paraId="0C394D92" w14:textId="77777777" w:rsidR="000E60B8" w:rsidRDefault="000E60B8">
                            <w:pPr>
                              <w:ind w:left="-76"/>
                              <w:rPr>
                                <w:sz w:val="18"/>
                                <w:szCs w:val="18"/>
                                <w:lang w:val="it-IT"/>
                              </w:rPr>
                            </w:pPr>
                            <w:r w:rsidRPr="00B9691F">
                              <w:rPr>
                                <w:sz w:val="18"/>
                                <w:szCs w:val="18"/>
                                <w:lang w:val="it-IT"/>
                              </w:rPr>
                              <w:t>Javi Guerrero (Centro Jaume Viladoms),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4289" id="_x0000_s1052" type="#_x0000_t202" style="position:absolute;left:0;text-align:left;margin-left:-38.7pt;margin-top:38.7pt;width:136.5pt;height:46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" fillcolor="#f2f2f2" stroked="f">
                <v:textbox>
                  <w:txbxContent>
                    <w:p w14:paraId="360FCD7B" w14:textId="77777777" w:rsidR="000E60B8" w:rsidRDefault="000E60B8">
                      <w:pPr>
                        <w:pStyle w:val="Prrafodelista"/>
                      </w:pPr>
                      <w:r w:rsidRPr="00FE4F74">
                        <w:t xml:space="preserve">Objetivo </w:t>
                      </w:r>
                    </w:p>
                    <w:p w14:paraId="174AC665" w14:textId="77777777" w:rsidR="000E60B8" w:rsidRDefault="000E60B8">
                      <w:pPr>
                        <w:pStyle w:val="Sidebar-content"/>
                        <w:rPr>
                          <w:rFonts w:ascii="Arial" w:hAnsi="Arial" w:cs="Arial"/>
                          <w:sz w:val="18"/>
                          <w:szCs w:val="18"/>
                        </w:rPr>
                      </w:pPr>
                      <w:r w:rsidRPr="00B9691F">
                        <w:rPr>
                          <w:sz w:val="18"/>
                          <w:szCs w:val="18"/>
                        </w:rPr>
                        <w:t xml:space="preserve">Los alumnos toman conciencia de la diversidad de género y sexual y se acostumbran a ejemplificarla en las tareas de matemáticas. </w:t>
                      </w:r>
                    </w:p>
                    <w:p w14:paraId="2AA9DAF2" w14:textId="77777777" w:rsidR="000E60B8" w:rsidRDefault="000E60B8">
                      <w:pPr>
                        <w:pStyle w:val="Prrafodelista"/>
                      </w:pPr>
                      <w:r w:rsidRPr="009D3052">
                        <w:t xml:space="preserve">Indicios de impacto </w:t>
                      </w:r>
                    </w:p>
                    <w:p w14:paraId="51414FFA" w14:textId="77777777" w:rsidR="000E60B8" w:rsidRDefault="000E60B8">
                      <w:pPr>
                        <w:pStyle w:val="Sidebar-content"/>
                        <w:rPr>
                          <w:rFonts w:ascii="Arial" w:hAnsi="Arial" w:cs="Arial"/>
                          <w:sz w:val="18"/>
                          <w:szCs w:val="18"/>
                        </w:rPr>
                      </w:pPr>
                      <w:r w:rsidRPr="00B9691F">
                        <w:rPr>
                          <w:sz w:val="18"/>
                          <w:szCs w:val="18"/>
                        </w:rPr>
                        <w:t xml:space="preserve">Tras expresar posiblemente sorpresa o irritación, los alumnos se acostumbran a las tareas de matemáticas inclusivas. </w:t>
                      </w:r>
                    </w:p>
                    <w:p w14:paraId="51A61065" w14:textId="77777777" w:rsidR="000E60B8" w:rsidRDefault="000E60B8">
                      <w:pPr>
                        <w:pStyle w:val="Prrafodelista"/>
                      </w:pPr>
                      <w:r w:rsidRPr="009D3052">
                        <w:t xml:space="preserve">Duración </w:t>
                      </w:r>
                    </w:p>
                    <w:p w14:paraId="6ACFE614" w14:textId="77777777" w:rsidR="000E60B8" w:rsidRDefault="000E60B8">
                      <w:pPr>
                        <w:pStyle w:val="Sidebar-content"/>
                        <w:rPr>
                          <w:sz w:val="18"/>
                          <w:szCs w:val="18"/>
                        </w:rPr>
                      </w:pPr>
                      <w:r w:rsidRPr="00B9691F">
                        <w:rPr>
                          <w:sz w:val="18"/>
                          <w:szCs w:val="18"/>
                        </w:rPr>
                        <w:t xml:space="preserve">No relevante; integración completa en la asignación normal </w:t>
                      </w:r>
                    </w:p>
                    <w:p w14:paraId="44BA82FA" w14:textId="77777777" w:rsidR="000E60B8" w:rsidRDefault="000E60B8">
                      <w:pPr>
                        <w:pStyle w:val="Prrafodelista"/>
                      </w:pPr>
                      <w:r w:rsidRPr="009D3052">
                        <w:t xml:space="preserve">Nivel </w:t>
                      </w:r>
                    </w:p>
                    <w:p w14:paraId="423F9872" w14:textId="77777777" w:rsidR="000E60B8" w:rsidRDefault="000E60B8">
                      <w:pPr>
                        <w:pStyle w:val="Sidebar-content"/>
                        <w:rPr>
                          <w:sz w:val="18"/>
                          <w:szCs w:val="18"/>
                        </w:rPr>
                      </w:pPr>
                      <w:r w:rsidRPr="00B9691F">
                        <w:rPr>
                          <w:sz w:val="18"/>
                          <w:szCs w:val="18"/>
                        </w:rPr>
                        <w:t xml:space="preserve">De 11 a 16 años, todos los niveles </w:t>
                      </w:r>
                    </w:p>
                    <w:p w14:paraId="1CC82F46" w14:textId="77777777" w:rsidR="000E60B8" w:rsidRDefault="000E60B8">
                      <w:pPr>
                        <w:pStyle w:val="Prrafodelista"/>
                        <w:rPr>
                          <w:lang w:val="it-IT"/>
                        </w:rPr>
                      </w:pPr>
                      <w:r w:rsidRPr="009D3052">
                        <w:rPr>
                          <w:lang w:val="it-IT"/>
                        </w:rPr>
                        <w:t xml:space="preserve">Materiales </w:t>
                      </w:r>
                    </w:p>
                    <w:p w14:paraId="46CA4C72" w14:textId="77777777" w:rsidR="000E60B8" w:rsidRDefault="000E60B8">
                      <w:pPr>
                        <w:pStyle w:val="Sidebar-content"/>
                        <w:rPr>
                          <w:sz w:val="18"/>
                          <w:szCs w:val="18"/>
                        </w:rPr>
                      </w:pPr>
                      <w:r w:rsidRPr="00B9691F">
                        <w:rPr>
                          <w:sz w:val="18"/>
                          <w:szCs w:val="18"/>
                        </w:rPr>
                        <w:t>Tarea de matemáticas</w:t>
                      </w:r>
                    </w:p>
                    <w:p w14:paraId="59E39E35" w14:textId="77777777" w:rsidR="000E60B8" w:rsidRDefault="000E60B8">
                      <w:pPr>
                        <w:pStyle w:val="Prrafodelista"/>
                        <w:rPr>
                          <w:lang w:val="it-IT"/>
                        </w:rPr>
                      </w:pPr>
                      <w:r w:rsidRPr="009D3052">
                        <w:rPr>
                          <w:lang w:val="it-IT"/>
                        </w:rPr>
                        <w:t>Versión</w:t>
                      </w:r>
                    </w:p>
                    <w:p w14:paraId="0C394D92" w14:textId="77777777" w:rsidR="000E60B8" w:rsidRDefault="000E60B8">
                      <w:pPr>
                        <w:ind w:left="-76"/>
                        <w:rPr>
                          <w:sz w:val="18"/>
                          <w:szCs w:val="18"/>
                          <w:lang w:val="it-IT"/>
                        </w:rPr>
                      </w:pPr>
                      <w:r w:rsidRPr="00B9691F">
                        <w:rPr>
                          <w:sz w:val="18"/>
                          <w:szCs w:val="18"/>
                          <w:lang w:val="it-IT"/>
                        </w:rPr>
                        <w:t>Javi Guerrero (Centro Jaume Viladoms), 2023</w:t>
                      </w:r>
                    </w:p>
                  </w:txbxContent>
                </v:textbox>
                <w10:wrap type="square"/>
              </v:shape>
            </w:pict>
          </mc:Fallback>
        </mc:AlternateContent>
      </w:r>
      <w:r>
        <w:rPr>
          <w:rFonts w:ascii="Fira Sans" w:eastAsia="Fira Sans" w:hAnsi="Fira Sans" w:cs="Fira Sans"/>
          <w:i/>
          <w:color w:val="662C90"/>
          <w:sz w:val="32"/>
          <w:szCs w:val="32"/>
        </w:rPr>
        <w:t>Requisitos previos</w:t>
      </w:r>
    </w:p>
    <w:p w14:paraId="0D618640" w14:textId="77777777" w:rsidR="00C32450" w:rsidRDefault="000E60B8">
      <w:pPr>
        <w:keepNext/>
        <w:keepLines/>
        <w:pBdr>
          <w:top w:val="nil"/>
          <w:left w:val="nil"/>
          <w:bottom w:val="nil"/>
          <w:right w:val="nil"/>
          <w:between w:val="nil"/>
        </w:pBdr>
        <w:tabs>
          <w:tab w:val="left" w:pos="0"/>
        </w:tabs>
        <w:spacing w:before="40" w:after="0"/>
        <w:ind w:right="-427"/>
        <w:rPr>
          <w:color w:val="000000"/>
          <w:sz w:val="22"/>
          <w:szCs w:val="22"/>
        </w:rPr>
      </w:pPr>
      <w:r w:rsidRPr="00E11D5E">
        <w:rPr>
          <w:color w:val="000000"/>
          <w:sz w:val="22"/>
          <w:szCs w:val="22"/>
        </w:rPr>
        <w:t xml:space="preserve">Previamente, es necesario trabajar los conceptos matemáticos clave antes de empezar con el problema matemático.  </w:t>
      </w:r>
    </w:p>
    <w:p w14:paraId="66FF8B55" w14:textId="77777777" w:rsidR="006460F6" w:rsidRPr="00E11D5E" w:rsidRDefault="006460F6" w:rsidP="00E11D5E">
      <w:pPr>
        <w:keepNext/>
        <w:keepLines/>
        <w:pBdr>
          <w:top w:val="nil"/>
          <w:left w:val="nil"/>
          <w:bottom w:val="nil"/>
          <w:right w:val="nil"/>
          <w:between w:val="nil"/>
        </w:pBdr>
        <w:tabs>
          <w:tab w:val="left" w:pos="0"/>
        </w:tabs>
        <w:spacing w:before="40" w:after="0"/>
        <w:ind w:right="-427"/>
        <w:rPr>
          <w:rFonts w:eastAsia="Fira Sans"/>
          <w:i/>
          <w:color w:val="662C90"/>
          <w:sz w:val="22"/>
          <w:szCs w:val="22"/>
        </w:rPr>
      </w:pPr>
    </w:p>
    <w:p w14:paraId="7167FF2B" w14:textId="77777777" w:rsidR="00C32450" w:rsidRDefault="000E60B8">
      <w:pPr>
        <w:keepNext/>
        <w:keepLines/>
        <w:pBdr>
          <w:top w:val="nil"/>
          <w:left w:val="nil"/>
          <w:bottom w:val="nil"/>
          <w:right w:val="nil"/>
          <w:between w:val="nil"/>
        </w:pBdr>
        <w:tabs>
          <w:tab w:val="left" w:pos="0"/>
        </w:tabs>
        <w:spacing w:before="40" w:after="0"/>
        <w:ind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rPr>
        <w:t>Aplicación</w:t>
      </w:r>
    </w:p>
    <w:p w14:paraId="3DB4FE1F" w14:textId="77777777" w:rsidR="00C32450" w:rsidRDefault="000E60B8">
      <w:pPr>
        <w:pBdr>
          <w:top w:val="nil"/>
          <w:left w:val="nil"/>
          <w:bottom w:val="nil"/>
          <w:right w:val="nil"/>
          <w:between w:val="nil"/>
        </w:pBdr>
        <w:spacing w:after="0"/>
        <w:rPr>
          <w:color w:val="000000"/>
          <w:sz w:val="22"/>
          <w:szCs w:val="22"/>
        </w:rPr>
      </w:pPr>
      <w:r w:rsidRPr="00E11D5E">
        <w:rPr>
          <w:color w:val="000000"/>
          <w:sz w:val="22"/>
          <w:szCs w:val="22"/>
        </w:rPr>
        <w:t>El objetivo de esta actividad es la modificación del vocabulario utilizado a veces en los problemas matemáticos para lograr una mayor inclusión de un contexto LGBTQ. Por ejemplo:</w:t>
      </w:r>
    </w:p>
    <w:p w14:paraId="4E6A5728" w14:textId="77777777" w:rsidR="00E11D5E" w:rsidRPr="00E11D5E" w:rsidRDefault="00E11D5E" w:rsidP="00E11D5E">
      <w:pPr>
        <w:pBdr>
          <w:top w:val="nil"/>
          <w:left w:val="nil"/>
          <w:bottom w:val="nil"/>
          <w:right w:val="nil"/>
          <w:between w:val="nil"/>
        </w:pBdr>
        <w:spacing w:after="0"/>
        <w:ind w:left="2268"/>
        <w:rPr>
          <w:b/>
          <w:color w:val="000000"/>
          <w:sz w:val="22"/>
          <w:szCs w:val="22"/>
        </w:rPr>
      </w:pPr>
    </w:p>
    <w:p w14:paraId="6385BB82" w14:textId="77777777" w:rsidR="00C32450" w:rsidRDefault="000E60B8">
      <w:pPr>
        <w:pStyle w:val="Lijstalinea"/>
        <w:rPr>
          <w:sz w:val="22"/>
          <w:szCs w:val="22"/>
        </w:rPr>
      </w:pPr>
      <w:r w:rsidRPr="00B9691F">
        <w:rPr>
          <w:sz w:val="22"/>
          <w:szCs w:val="22"/>
        </w:rPr>
        <w:t>"</w:t>
      </w:r>
      <w:r w:rsidRPr="00B9691F">
        <w:rPr>
          <w:sz w:val="22"/>
          <w:szCs w:val="22"/>
          <w:lang w:val="en-US"/>
        </w:rPr>
        <w:t xml:space="preserve">Craig </w:t>
      </w:r>
      <w:r w:rsidRPr="00B9691F">
        <w:rPr>
          <w:sz w:val="22"/>
          <w:szCs w:val="22"/>
        </w:rPr>
        <w:t>compra a su novio un regalo de cumpleaños que cuesta 212,65 euros; le hacen un descuento del 20%. Cuál es el precio final después de restar el descuento?".</w:t>
      </w:r>
    </w:p>
    <w:p w14:paraId="38E25F03" w14:textId="77777777" w:rsidR="00E11D5E" w:rsidRPr="00E11D5E" w:rsidRDefault="00E11D5E" w:rsidP="00E11D5E">
      <w:pPr>
        <w:pBdr>
          <w:top w:val="nil"/>
          <w:left w:val="nil"/>
          <w:bottom w:val="nil"/>
          <w:right w:val="nil"/>
          <w:between w:val="nil"/>
        </w:pBdr>
        <w:spacing w:after="0"/>
        <w:ind w:left="2268"/>
        <w:rPr>
          <w:b/>
          <w:color w:val="000000"/>
          <w:sz w:val="22"/>
          <w:szCs w:val="22"/>
        </w:rPr>
      </w:pPr>
    </w:p>
    <w:p w14:paraId="1C7758AC" w14:textId="77777777" w:rsidR="00C32450" w:rsidRDefault="000E60B8">
      <w:pPr>
        <w:pBdr>
          <w:top w:val="nil"/>
          <w:left w:val="nil"/>
          <w:bottom w:val="nil"/>
          <w:right w:val="nil"/>
          <w:between w:val="nil"/>
        </w:pBdr>
        <w:spacing w:after="0"/>
        <w:rPr>
          <w:color w:val="000000"/>
          <w:sz w:val="22"/>
          <w:szCs w:val="22"/>
        </w:rPr>
      </w:pPr>
      <w:r w:rsidRPr="00E11D5E">
        <w:rPr>
          <w:color w:val="000000"/>
          <w:sz w:val="22"/>
          <w:szCs w:val="22"/>
        </w:rPr>
        <w:t xml:space="preserve">Puede parecer que no es un cambio importante cambiar "novia" por "novio", pero es una buena forma de normalizar la diversidad de género y sexual. </w:t>
      </w:r>
    </w:p>
    <w:p w14:paraId="140CE50C" w14:textId="77777777" w:rsidR="00E11D5E" w:rsidRPr="00E11D5E" w:rsidRDefault="00E11D5E" w:rsidP="00E11D5E">
      <w:pPr>
        <w:pBdr>
          <w:top w:val="nil"/>
          <w:left w:val="nil"/>
          <w:bottom w:val="nil"/>
          <w:right w:val="nil"/>
          <w:between w:val="nil"/>
        </w:pBdr>
        <w:spacing w:after="0"/>
        <w:ind w:left="2268"/>
        <w:rPr>
          <w:color w:val="000000"/>
          <w:sz w:val="22"/>
          <w:szCs w:val="22"/>
        </w:rPr>
      </w:pPr>
    </w:p>
    <w:p w14:paraId="29918E49" w14:textId="77777777" w:rsidR="00C32450" w:rsidRDefault="000E60B8">
      <w:pPr>
        <w:pBdr>
          <w:top w:val="nil"/>
          <w:left w:val="nil"/>
          <w:bottom w:val="nil"/>
          <w:right w:val="nil"/>
          <w:between w:val="nil"/>
        </w:pBdr>
        <w:spacing w:after="0"/>
        <w:rPr>
          <w:color w:val="000000"/>
          <w:sz w:val="22"/>
          <w:szCs w:val="22"/>
        </w:rPr>
      </w:pPr>
      <w:r w:rsidRPr="00E11D5E">
        <w:rPr>
          <w:color w:val="000000"/>
          <w:sz w:val="22"/>
          <w:szCs w:val="22"/>
        </w:rPr>
        <w:t xml:space="preserve">Puede ocurrir que algunos alumnos manifiesten sorpresa, inseguridad (bromas) o irritación cuando les presentes una tarea matemática de este tipo. Si lo hacen, puedes preguntarles por qué se sienten incómodos, y si se sentirían igual de incómodos cuando y si Craig comprara un regalo para su novia o para sus padres. Si es necesario, puedes mencionar que la diversidad forma parte de la sociedad y, por tanto, es normal que también pueda formar parte de las tareas de un mes. No hagas un gran problema o discusión al respecto, eso deshará el propósito de normalizar la diversidad de género y sexual. </w:t>
      </w:r>
    </w:p>
    <w:p w14:paraId="37FCAB11" w14:textId="77777777" w:rsidR="00E11D5E" w:rsidRPr="007F4204" w:rsidRDefault="00E11D5E" w:rsidP="00E11D5E">
      <w:pPr>
        <w:rPr>
          <w:color w:val="000000"/>
          <w:sz w:val="20"/>
          <w:szCs w:val="20"/>
        </w:rPr>
      </w:pPr>
    </w:p>
    <w:p w14:paraId="374D2C17" w14:textId="77777777" w:rsidR="00E11D5E" w:rsidRDefault="00E11D5E" w:rsidP="00BA4154"/>
    <w:p w14:paraId="15E26640" w14:textId="77777777" w:rsidR="00E11D5E" w:rsidRDefault="00E11D5E" w:rsidP="00BA4154"/>
    <w:p w14:paraId="317B5027" w14:textId="77777777" w:rsidR="00E11D5E" w:rsidRDefault="00E11D5E" w:rsidP="00BA4154"/>
    <w:p w14:paraId="4C000E92" w14:textId="77777777" w:rsidR="00E11D5E" w:rsidRDefault="00E11D5E" w:rsidP="00BA4154"/>
    <w:p w14:paraId="500C4B27" w14:textId="77777777" w:rsidR="00C32450" w:rsidRDefault="000E60B8">
      <w:pPr>
        <w:pStyle w:val="Kop1"/>
        <w:numPr>
          <w:ilvl w:val="0"/>
          <w:numId w:val="0"/>
        </w:numPr>
        <w:ind w:left="2268"/>
        <w:rPr>
          <w:rFonts w:eastAsia="Fira Sans"/>
          <w:sz w:val="40"/>
          <w:szCs w:val="40"/>
        </w:rPr>
      </w:pPr>
      <w:bookmarkStart w:id="91" w:name="_Toc138264205"/>
      <w:r w:rsidRPr="006460F6">
        <w:rPr>
          <w:noProof/>
          <w:sz w:val="40"/>
          <w:szCs w:val="40"/>
          <w:lang w:val="es-ES" w:eastAsia="es-ES"/>
        </w:rPr>
        <w:drawing>
          <wp:anchor distT="0" distB="0" distL="0" distR="0" simplePos="0" relativeHeight="251712512" behindDoc="1" locked="0" layoutInCell="1" hidden="0" allowOverlap="1" wp14:anchorId="4E5FE395" wp14:editId="567E93DE">
            <wp:simplePos x="0" y="0"/>
            <wp:positionH relativeFrom="column">
              <wp:posOffset>-532765</wp:posOffset>
            </wp:positionH>
            <wp:positionV relativeFrom="paragraph">
              <wp:posOffset>-288290</wp:posOffset>
            </wp:positionV>
            <wp:extent cx="1613535" cy="1612900"/>
            <wp:effectExtent l="0" t="0" r="0" b="0"/>
            <wp:wrapNone/>
            <wp:docPr id="36" name="Imagen 36"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6" name="Imagen 36" descr="Logotipo&#10;&#10;Descripción generada automáticamente con confianza media"/>
                    <pic:cNvPicPr preferRelativeResize="0"/>
                  </pic:nvPicPr>
                  <pic:blipFill>
                    <a:blip r:embed="rId23"/>
                    <a:srcRect/>
                    <a:stretch>
                      <a:fillRect/>
                    </a:stretch>
                  </pic:blipFill>
                  <pic:spPr>
                    <a:xfrm>
                      <a:off x="0" y="0"/>
                      <a:ext cx="1613535" cy="1612900"/>
                    </a:xfrm>
                    <a:prstGeom prst="rect">
                      <a:avLst/>
                    </a:prstGeom>
                    <a:ln/>
                  </pic:spPr>
                </pic:pic>
              </a:graphicData>
            </a:graphic>
          </wp:anchor>
        </w:drawing>
      </w:r>
      <w:r w:rsidRPr="006460F6">
        <w:rPr>
          <w:rFonts w:eastAsia="Fira Sans"/>
          <w:sz w:val="40"/>
          <w:szCs w:val="40"/>
        </w:rPr>
        <w:t xml:space="preserve">LGBTIQ+ y estadísticas </w:t>
      </w:r>
      <w:bookmarkEnd w:id="91"/>
    </w:p>
    <w:p w14:paraId="02ABFFB2" w14:textId="77777777" w:rsidR="00C32450" w:rsidRDefault="000E60B8">
      <w:pPr>
        <w:pBdr>
          <w:top w:val="nil"/>
          <w:left w:val="nil"/>
          <w:bottom w:val="nil"/>
          <w:right w:val="nil"/>
          <w:between w:val="nil"/>
        </w:pBdr>
        <w:ind w:left="2268"/>
        <w:rPr>
          <w:rFonts w:eastAsia="Open Sans"/>
          <w:i/>
          <w:iCs/>
          <w:color w:val="000000"/>
        </w:rPr>
      </w:pPr>
      <w:r w:rsidRPr="00AB1594">
        <w:rPr>
          <w:i/>
          <w:iCs/>
          <w:color w:val="000000"/>
        </w:rPr>
        <w:t xml:space="preserve">Esta actividad pretende aplicar el análisis estadístico a diferentes estudios sobre temas LGBTQ: matrimonio igualitario, transexualidad, aceptación </w:t>
      </w:r>
      <w:r>
        <w:rPr>
          <w:i/>
          <w:iCs/>
          <w:color w:val="000000"/>
        </w:rPr>
        <w:t>hacia las relaciones homosexuales, etc.</w:t>
      </w:r>
      <w:r w:rsidRPr="00AB1594">
        <w:rPr>
          <w:i/>
          <w:iCs/>
          <w:color w:val="000000"/>
        </w:rPr>
        <w:t xml:space="preserve">  </w:t>
      </w:r>
    </w:p>
    <w:p w14:paraId="1B7D120E" w14:textId="77777777" w:rsidR="00C32450" w:rsidRDefault="000E60B8">
      <w:pPr>
        <w:keepNext/>
        <w:keepLines/>
        <w:numPr>
          <w:ilvl w:val="1"/>
          <w:numId w:val="37"/>
        </w:numPr>
        <w:pBdr>
          <w:top w:val="nil"/>
          <w:left w:val="nil"/>
          <w:bottom w:val="nil"/>
          <w:right w:val="nil"/>
          <w:between w:val="nil"/>
        </w:pBdr>
        <w:tabs>
          <w:tab w:val="left" w:pos="0"/>
        </w:tabs>
        <w:spacing w:before="40" w:after="0"/>
        <w:ind w:left="2268" w:right="-427"/>
        <w:rPr>
          <w:rFonts w:ascii="Fira Sans" w:eastAsia="Fira Sans" w:hAnsi="Fira Sans" w:cs="Fira Sans"/>
          <w:i/>
          <w:color w:val="662C90"/>
          <w:sz w:val="32"/>
          <w:szCs w:val="32"/>
        </w:rPr>
      </w:pPr>
      <w:r w:rsidRPr="006B0FBE">
        <w:rPr>
          <w:noProof/>
          <w:lang w:val="es-ES" w:eastAsia="es-ES"/>
        </w:rPr>
        <mc:AlternateContent>
          <mc:Choice Requires="wps">
            <w:drawing>
              <wp:anchor distT="45720" distB="45720" distL="114300" distR="114300" simplePos="0" relativeHeight="251713536" behindDoc="0" locked="0" layoutInCell="1" allowOverlap="1" wp14:anchorId="6247FB97" wp14:editId="46CFDEAC">
                <wp:simplePos x="0" y="0"/>
                <wp:positionH relativeFrom="column">
                  <wp:posOffset>-539115</wp:posOffset>
                </wp:positionH>
                <wp:positionV relativeFrom="paragraph">
                  <wp:posOffset>243205</wp:posOffset>
                </wp:positionV>
                <wp:extent cx="1733550" cy="6067425"/>
                <wp:effectExtent l="0" t="0" r="0" b="9525"/>
                <wp:wrapSquare wrapText="bothSides"/>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67425"/>
                        </a:xfrm>
                        <a:prstGeom prst="rect">
                          <a:avLst/>
                        </a:prstGeom>
                        <a:solidFill>
                          <a:sysClr val="window" lastClr="FFFFFF">
                            <a:lumMod val="95000"/>
                          </a:sysClr>
                        </a:solidFill>
                        <a:ln w="9525">
                          <a:noFill/>
                          <a:miter lim="800000"/>
                          <a:headEnd/>
                          <a:tailEnd/>
                        </a:ln>
                      </wps:spPr>
                      <wps:txbx>
                        <w:txbxContent>
                          <w:p w14:paraId="64833BF3" w14:textId="77777777" w:rsidR="000E60B8" w:rsidRDefault="000E60B8">
                            <w:pPr>
                              <w:pStyle w:val="Lijstalinea"/>
                            </w:pPr>
                            <w:r w:rsidRPr="00FE4F74">
                              <w:t xml:space="preserve">Objetivo </w:t>
                            </w:r>
                          </w:p>
                          <w:p w14:paraId="199FC21B" w14:textId="77777777" w:rsidR="000E60B8" w:rsidRDefault="000E60B8">
                            <w:pPr>
                              <w:spacing w:line="275" w:lineRule="auto"/>
                              <w:jc w:val="left"/>
                              <w:textDirection w:val="btLr"/>
                              <w:rPr>
                                <w:sz w:val="18"/>
                                <w:szCs w:val="18"/>
                              </w:rPr>
                            </w:pPr>
                            <w:r w:rsidRPr="00B9691F">
                              <w:rPr>
                                <w:sz w:val="18"/>
                                <w:szCs w:val="18"/>
                              </w:rPr>
                              <w:t xml:space="preserve">Los alumnos aplican </w:t>
                            </w:r>
                            <w:r w:rsidRPr="00B9691F">
                              <w:rPr>
                                <w:rFonts w:eastAsia="Open Sans"/>
                                <w:color w:val="000000"/>
                                <w:sz w:val="18"/>
                                <w:szCs w:val="18"/>
                              </w:rPr>
                              <w:t>conceptos matemáticos en contextos LGBTIQ+.</w:t>
                            </w:r>
                          </w:p>
                          <w:p w14:paraId="20E63DB5" w14:textId="77777777" w:rsidR="000E60B8" w:rsidRDefault="000E60B8">
                            <w:pPr>
                              <w:pStyle w:val="Lijstalinea"/>
                            </w:pPr>
                            <w:r w:rsidRPr="009D3052">
                              <w:t xml:space="preserve">Indicios de impacto </w:t>
                            </w:r>
                          </w:p>
                          <w:p w14:paraId="3BDA0F90" w14:textId="77777777" w:rsidR="000E60B8" w:rsidRDefault="000E60B8">
                            <w:pPr>
                              <w:pStyle w:val="Sidebar-content"/>
                              <w:rPr>
                                <w:rFonts w:ascii="Arial" w:hAnsi="Arial" w:cs="Arial"/>
                                <w:sz w:val="18"/>
                                <w:szCs w:val="18"/>
                              </w:rPr>
                            </w:pPr>
                            <w:r w:rsidRPr="00B9691F">
                              <w:rPr>
                                <w:sz w:val="18"/>
                                <w:szCs w:val="18"/>
                              </w:rPr>
                              <w:t xml:space="preserve">Los alumnos demuestran comprender las medidas estadísticas y son críticos con su aplicación en las noticias sobre estudios sobre personas LGBTIQ+. </w:t>
                            </w:r>
                          </w:p>
                          <w:p w14:paraId="3793D3BD" w14:textId="77777777" w:rsidR="000E60B8" w:rsidRDefault="000E60B8">
                            <w:pPr>
                              <w:pStyle w:val="Lijstalinea"/>
                            </w:pPr>
                            <w:r w:rsidRPr="009D3052">
                              <w:t xml:space="preserve">Duración </w:t>
                            </w:r>
                          </w:p>
                          <w:p w14:paraId="3D2EDDFD" w14:textId="77777777" w:rsidR="000E60B8" w:rsidRDefault="000E60B8">
                            <w:pPr>
                              <w:pStyle w:val="Sidebar-content"/>
                              <w:rPr>
                                <w:sz w:val="18"/>
                                <w:szCs w:val="18"/>
                              </w:rPr>
                            </w:pPr>
                            <w:r w:rsidRPr="00B9691F">
                              <w:rPr>
                                <w:sz w:val="18"/>
                                <w:szCs w:val="18"/>
                              </w:rPr>
                              <w:t xml:space="preserve">2 horas </w:t>
                            </w:r>
                          </w:p>
                          <w:p w14:paraId="4A071511" w14:textId="77777777" w:rsidR="000E60B8" w:rsidRDefault="000E60B8">
                            <w:pPr>
                              <w:pStyle w:val="Lijstalinea"/>
                            </w:pPr>
                            <w:r w:rsidRPr="009D3052">
                              <w:t xml:space="preserve">Nivel </w:t>
                            </w:r>
                          </w:p>
                          <w:p w14:paraId="0CC00512" w14:textId="77777777" w:rsidR="000E60B8" w:rsidRDefault="000E60B8">
                            <w:pPr>
                              <w:pStyle w:val="Sidebar-content"/>
                              <w:rPr>
                                <w:sz w:val="18"/>
                                <w:szCs w:val="18"/>
                              </w:rPr>
                            </w:pPr>
                            <w:r w:rsidRPr="00B9691F">
                              <w:rPr>
                                <w:sz w:val="18"/>
                                <w:szCs w:val="18"/>
                              </w:rPr>
                              <w:t xml:space="preserve">14-16 años, nivel superior </w:t>
                            </w:r>
                          </w:p>
                          <w:p w14:paraId="3D8F397D" w14:textId="77777777" w:rsidR="000E60B8" w:rsidRDefault="000E60B8">
                            <w:pPr>
                              <w:pStyle w:val="Lijstalinea"/>
                              <w:rPr>
                                <w:lang w:val="it-IT"/>
                              </w:rPr>
                            </w:pPr>
                            <w:r w:rsidRPr="009D3052">
                              <w:rPr>
                                <w:lang w:val="it-IT"/>
                              </w:rPr>
                              <w:t xml:space="preserve">Materiales </w:t>
                            </w:r>
                          </w:p>
                          <w:p w14:paraId="3A9D41DC" w14:textId="77777777" w:rsidR="000E60B8" w:rsidRDefault="000E60B8">
                            <w:pPr>
                              <w:ind w:left="-76"/>
                              <w:rPr>
                                <w:sz w:val="18"/>
                                <w:szCs w:val="18"/>
                              </w:rPr>
                            </w:pPr>
                            <w:r w:rsidRPr="00B9691F">
                              <w:rPr>
                                <w:rFonts w:eastAsia="Open Sans"/>
                                <w:color w:val="000000"/>
                                <w:sz w:val="18"/>
                                <w:szCs w:val="18"/>
                              </w:rPr>
                              <w:t xml:space="preserve">Papel, bolígrafos, libro de matemáticas, ordenador y </w:t>
                            </w:r>
                            <w:r w:rsidRPr="00B9691F">
                              <w:rPr>
                                <w:sz w:val="18"/>
                                <w:szCs w:val="18"/>
                              </w:rPr>
                              <w:t xml:space="preserve">calculadoras </w:t>
                            </w:r>
                          </w:p>
                          <w:p w14:paraId="3DF45968" w14:textId="77777777" w:rsidR="000E60B8" w:rsidRDefault="000E60B8">
                            <w:pPr>
                              <w:pStyle w:val="Lijstalinea"/>
                              <w:rPr>
                                <w:lang w:val="it-IT"/>
                              </w:rPr>
                            </w:pPr>
                            <w:r w:rsidRPr="009D3052">
                              <w:rPr>
                                <w:lang w:val="it-IT"/>
                              </w:rPr>
                              <w:t xml:space="preserve">Versión </w:t>
                            </w:r>
                          </w:p>
                          <w:p w14:paraId="6216C55E" w14:textId="77777777" w:rsidR="000E60B8" w:rsidRDefault="000E60B8">
                            <w:pPr>
                              <w:ind w:left="-76"/>
                              <w:rPr>
                                <w:sz w:val="18"/>
                                <w:szCs w:val="18"/>
                                <w:lang w:val="it-IT"/>
                              </w:rPr>
                            </w:pPr>
                            <w:r w:rsidRPr="00B9691F">
                              <w:rPr>
                                <w:sz w:val="18"/>
                                <w:szCs w:val="18"/>
                                <w:lang w:val="it-IT"/>
                              </w:rPr>
                              <w:t>Javi Guerrero (Centro Jaume Viladoms), 2023</w:t>
                            </w:r>
                          </w:p>
                          <w:p w14:paraId="25912BAB" w14:textId="77777777" w:rsidR="000E60B8" w:rsidRPr="00245A08" w:rsidRDefault="000E60B8" w:rsidP="00E11D5E">
                            <w:pPr>
                              <w:pStyle w:val="Sidebar-content"/>
                              <w:rPr>
                                <w:sz w:val="12"/>
                                <w:szCs w:val="12"/>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7FB97" id="_x0000_s1053" type="#_x0000_t202" style="position:absolute;left:0;text-align:left;margin-left:-42.45pt;margin-top:19.15pt;width:136.5pt;height:477.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" fillcolor="#f2f2f2" stroked="f">
                <v:textbox>
                  <w:txbxContent>
                    <w:p w14:paraId="64833BF3" w14:textId="77777777" w:rsidR="000E60B8" w:rsidRDefault="000E60B8">
                      <w:pPr>
                        <w:pStyle w:val="Prrafodelista"/>
                      </w:pPr>
                      <w:r w:rsidRPr="00FE4F74">
                        <w:t xml:space="preserve">Objetivo </w:t>
                      </w:r>
                    </w:p>
                    <w:p w14:paraId="199FC21B" w14:textId="77777777" w:rsidR="000E60B8" w:rsidRDefault="000E60B8">
                      <w:pPr>
                        <w:spacing w:line="275" w:lineRule="auto"/>
                        <w:jc w:val="left"/>
                        <w:textDirection w:val="btLr"/>
                        <w:rPr>
                          <w:sz w:val="18"/>
                          <w:szCs w:val="18"/>
                        </w:rPr>
                      </w:pPr>
                      <w:r w:rsidRPr="00B9691F">
                        <w:rPr>
                          <w:sz w:val="18"/>
                          <w:szCs w:val="18"/>
                        </w:rPr>
                        <w:t xml:space="preserve">Los alumnos aplican </w:t>
                      </w:r>
                      <w:r w:rsidRPr="00B9691F">
                        <w:rPr>
                          <w:rFonts w:eastAsia="Open Sans"/>
                          <w:color w:val="000000"/>
                          <w:sz w:val="18"/>
                          <w:szCs w:val="18"/>
                        </w:rPr>
                        <w:t>conceptos matemáticos en contextos LGBTIQ+.</w:t>
                      </w:r>
                    </w:p>
                    <w:p w14:paraId="20E63DB5" w14:textId="77777777" w:rsidR="000E60B8" w:rsidRDefault="000E60B8">
                      <w:pPr>
                        <w:pStyle w:val="Prrafodelista"/>
                      </w:pPr>
                      <w:r w:rsidRPr="009D3052">
                        <w:t xml:space="preserve">Indicios de impacto </w:t>
                      </w:r>
                    </w:p>
                    <w:p w14:paraId="3BDA0F90" w14:textId="77777777" w:rsidR="000E60B8" w:rsidRDefault="000E60B8">
                      <w:pPr>
                        <w:pStyle w:val="Sidebar-content"/>
                        <w:rPr>
                          <w:rFonts w:ascii="Arial" w:hAnsi="Arial" w:cs="Arial"/>
                          <w:sz w:val="18"/>
                          <w:szCs w:val="18"/>
                        </w:rPr>
                      </w:pPr>
                      <w:r w:rsidRPr="00B9691F">
                        <w:rPr>
                          <w:sz w:val="18"/>
                          <w:szCs w:val="18"/>
                        </w:rPr>
                        <w:t xml:space="preserve">Los alumnos demuestran comprender las medidas estadísticas y son críticos con su aplicación en las noticias sobre estudios sobre personas LGBTIQ+. </w:t>
                      </w:r>
                    </w:p>
                    <w:p w14:paraId="3793D3BD" w14:textId="77777777" w:rsidR="000E60B8" w:rsidRDefault="000E60B8">
                      <w:pPr>
                        <w:pStyle w:val="Prrafodelista"/>
                      </w:pPr>
                      <w:r w:rsidRPr="009D3052">
                        <w:t xml:space="preserve">Duración </w:t>
                      </w:r>
                    </w:p>
                    <w:p w14:paraId="3D2EDDFD" w14:textId="77777777" w:rsidR="000E60B8" w:rsidRDefault="000E60B8">
                      <w:pPr>
                        <w:pStyle w:val="Sidebar-content"/>
                        <w:rPr>
                          <w:sz w:val="18"/>
                          <w:szCs w:val="18"/>
                        </w:rPr>
                      </w:pPr>
                      <w:r w:rsidRPr="00B9691F">
                        <w:rPr>
                          <w:sz w:val="18"/>
                          <w:szCs w:val="18"/>
                        </w:rPr>
                        <w:t xml:space="preserve">2 horas </w:t>
                      </w:r>
                    </w:p>
                    <w:p w14:paraId="4A071511" w14:textId="77777777" w:rsidR="000E60B8" w:rsidRDefault="000E60B8">
                      <w:pPr>
                        <w:pStyle w:val="Prrafodelista"/>
                      </w:pPr>
                      <w:r w:rsidRPr="009D3052">
                        <w:t xml:space="preserve">Nivel </w:t>
                      </w:r>
                    </w:p>
                    <w:p w14:paraId="0CC00512" w14:textId="77777777" w:rsidR="000E60B8" w:rsidRDefault="000E60B8">
                      <w:pPr>
                        <w:pStyle w:val="Sidebar-content"/>
                        <w:rPr>
                          <w:sz w:val="18"/>
                          <w:szCs w:val="18"/>
                        </w:rPr>
                      </w:pPr>
                      <w:r w:rsidRPr="00B9691F">
                        <w:rPr>
                          <w:sz w:val="18"/>
                          <w:szCs w:val="18"/>
                        </w:rPr>
                        <w:t xml:space="preserve">14-16 años, nivel superior </w:t>
                      </w:r>
                    </w:p>
                    <w:p w14:paraId="3D8F397D" w14:textId="77777777" w:rsidR="000E60B8" w:rsidRDefault="000E60B8">
                      <w:pPr>
                        <w:pStyle w:val="Prrafodelista"/>
                        <w:rPr>
                          <w:lang w:val="it-IT"/>
                        </w:rPr>
                      </w:pPr>
                      <w:r w:rsidRPr="009D3052">
                        <w:rPr>
                          <w:lang w:val="it-IT"/>
                        </w:rPr>
                        <w:t xml:space="preserve">Materiales </w:t>
                      </w:r>
                    </w:p>
                    <w:p w14:paraId="3A9D41DC" w14:textId="77777777" w:rsidR="000E60B8" w:rsidRDefault="000E60B8">
                      <w:pPr>
                        <w:ind w:left="-76"/>
                        <w:rPr>
                          <w:sz w:val="18"/>
                          <w:szCs w:val="18"/>
                        </w:rPr>
                      </w:pPr>
                      <w:r w:rsidRPr="00B9691F">
                        <w:rPr>
                          <w:rFonts w:eastAsia="Open Sans"/>
                          <w:color w:val="000000"/>
                          <w:sz w:val="18"/>
                          <w:szCs w:val="18"/>
                        </w:rPr>
                        <w:t xml:space="preserve">Papel, bolígrafos, libro de matemáticas, ordenador y </w:t>
                      </w:r>
                      <w:r w:rsidRPr="00B9691F">
                        <w:rPr>
                          <w:sz w:val="18"/>
                          <w:szCs w:val="18"/>
                        </w:rPr>
                        <w:t xml:space="preserve">calculadoras </w:t>
                      </w:r>
                    </w:p>
                    <w:p w14:paraId="3DF45968" w14:textId="77777777" w:rsidR="000E60B8" w:rsidRDefault="000E60B8">
                      <w:pPr>
                        <w:pStyle w:val="Prrafodelista"/>
                        <w:rPr>
                          <w:lang w:val="it-IT"/>
                        </w:rPr>
                      </w:pPr>
                      <w:r w:rsidRPr="009D3052">
                        <w:rPr>
                          <w:lang w:val="it-IT"/>
                        </w:rPr>
                        <w:t xml:space="preserve">Versión </w:t>
                      </w:r>
                    </w:p>
                    <w:p w14:paraId="6216C55E" w14:textId="77777777" w:rsidR="000E60B8" w:rsidRDefault="000E60B8">
                      <w:pPr>
                        <w:ind w:left="-76"/>
                        <w:rPr>
                          <w:sz w:val="18"/>
                          <w:szCs w:val="18"/>
                          <w:lang w:val="it-IT"/>
                        </w:rPr>
                      </w:pPr>
                      <w:r w:rsidRPr="00B9691F">
                        <w:rPr>
                          <w:sz w:val="18"/>
                          <w:szCs w:val="18"/>
                          <w:lang w:val="it-IT"/>
                        </w:rPr>
                        <w:t>Javi Guerrero (Centro Jaume Viladoms), 2023</w:t>
                      </w:r>
                    </w:p>
                    <w:p w14:paraId="25912BAB" w14:textId="77777777" w:rsidR="000E60B8" w:rsidRPr="00245A08" w:rsidRDefault="000E60B8" w:rsidP="00E11D5E">
                      <w:pPr>
                        <w:pStyle w:val="Sidebar-content"/>
                        <w:rPr>
                          <w:sz w:val="12"/>
                          <w:szCs w:val="12"/>
                          <w:lang w:val="it-IT"/>
                        </w:rPr>
                      </w:pPr>
                    </w:p>
                  </w:txbxContent>
                </v:textbox>
                <w10:wrap type="square"/>
              </v:shape>
            </w:pict>
          </mc:Fallback>
        </mc:AlternateContent>
      </w:r>
      <w:r>
        <w:rPr>
          <w:rFonts w:ascii="Fira Sans" w:eastAsia="Fira Sans" w:hAnsi="Fira Sans" w:cs="Fira Sans"/>
          <w:i/>
          <w:color w:val="662C90"/>
          <w:sz w:val="32"/>
          <w:szCs w:val="32"/>
        </w:rPr>
        <w:t>Requisitos previos</w:t>
      </w:r>
    </w:p>
    <w:p w14:paraId="1E9E9825" w14:textId="77777777" w:rsidR="00C32450" w:rsidRDefault="000E60B8">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rPr>
      </w:pPr>
      <w:r w:rsidRPr="006460F6">
        <w:rPr>
          <w:color w:val="000000"/>
          <w:sz w:val="20"/>
          <w:szCs w:val="20"/>
        </w:rPr>
        <w:t>Previamente, es necesario trabajar conceptos estadísticos clave sobre la interpretación de diferentes gráficos: variables independientes y dependientes, tipo de variables, gráficos de barras, gráfico circular, etc.</w:t>
      </w:r>
    </w:p>
    <w:p w14:paraId="4D8917C7" w14:textId="77777777" w:rsidR="00E11D5E" w:rsidRPr="00E11D5E" w:rsidRDefault="00E11D5E" w:rsidP="00E11D5E">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rPr>
      </w:pPr>
    </w:p>
    <w:p w14:paraId="453F739F" w14:textId="77777777" w:rsidR="00C32450" w:rsidRDefault="000E60B8">
      <w:pPr>
        <w:keepNext/>
        <w:keepLines/>
        <w:numPr>
          <w:ilvl w:val="1"/>
          <w:numId w:val="37"/>
        </w:numPr>
        <w:pBdr>
          <w:top w:val="nil"/>
          <w:left w:val="nil"/>
          <w:bottom w:val="nil"/>
          <w:right w:val="nil"/>
          <w:between w:val="nil"/>
        </w:pBdr>
        <w:tabs>
          <w:tab w:val="left" w:pos="0"/>
        </w:tabs>
        <w:spacing w:before="40" w:after="0"/>
        <w:ind w:left="2268"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rPr>
        <w:t>Aplicación</w:t>
      </w:r>
    </w:p>
    <w:p w14:paraId="2E436CBC" w14:textId="77777777" w:rsidR="00C32450" w:rsidRDefault="000E60B8">
      <w:pPr>
        <w:ind w:left="2268"/>
        <w:rPr>
          <w:b/>
          <w:bCs/>
          <w:sz w:val="20"/>
          <w:szCs w:val="20"/>
        </w:rPr>
      </w:pPr>
      <w:r w:rsidRPr="006460F6">
        <w:rPr>
          <w:b/>
          <w:bCs/>
          <w:sz w:val="20"/>
          <w:szCs w:val="20"/>
        </w:rPr>
        <w:t xml:space="preserve">1ª CLASE: </w:t>
      </w:r>
    </w:p>
    <w:p w14:paraId="6BAF3732" w14:textId="77777777" w:rsidR="00C32450" w:rsidRDefault="000E60B8">
      <w:pPr>
        <w:ind w:left="2268"/>
        <w:rPr>
          <w:b/>
          <w:bCs/>
          <w:sz w:val="20"/>
          <w:szCs w:val="20"/>
        </w:rPr>
      </w:pPr>
      <w:r w:rsidRPr="006460F6">
        <w:rPr>
          <w:b/>
          <w:bCs/>
          <w:sz w:val="20"/>
          <w:szCs w:val="20"/>
        </w:rPr>
        <w:t>Paso 1 (20 min): INVESTIGACIÓN EN LOS MEDIOS DE COMUNICACIÓN</w:t>
      </w:r>
    </w:p>
    <w:p w14:paraId="3BE55D45" w14:textId="77777777" w:rsidR="00C32450" w:rsidRDefault="000E60B8">
      <w:pPr>
        <w:ind w:left="2268"/>
        <w:rPr>
          <w:sz w:val="20"/>
          <w:szCs w:val="20"/>
        </w:rPr>
      </w:pPr>
      <w:r w:rsidRPr="006460F6">
        <w:rPr>
          <w:sz w:val="20"/>
          <w:szCs w:val="20"/>
        </w:rPr>
        <w:t xml:space="preserve">En grupos heterogéneos (3 alumnos), se pide a los alumnos que investiguen en diferentes sitios web para encontrar algunas noticias (al menos 3 páginas) sobre temas LGBTIQ+ con información estadística que se presenta en gráficos, como tablas, </w:t>
      </w:r>
      <w:r w:rsidR="00693A8D" w:rsidRPr="006460F6">
        <w:rPr>
          <w:sz w:val="20"/>
          <w:szCs w:val="20"/>
        </w:rPr>
        <w:t xml:space="preserve">columnas </w:t>
      </w:r>
      <w:r w:rsidRPr="006460F6">
        <w:rPr>
          <w:sz w:val="20"/>
          <w:szCs w:val="20"/>
        </w:rPr>
        <w:t xml:space="preserve">o diagramas circulares. Estos asuntos LGBTIQ+ pueden estar relacionados con diferentes temas: matrimonio igualitario, transexualidad, salud LGBTIQ++, tolerancia hacia gays, lesbianas, bisexuales, transexuales, hacia personas con condiciones intersexuales, etc.   </w:t>
      </w:r>
    </w:p>
    <w:p w14:paraId="6937ED51" w14:textId="77777777" w:rsidR="00C32450" w:rsidRDefault="000E60B8">
      <w:pPr>
        <w:ind w:left="2268"/>
        <w:rPr>
          <w:b/>
          <w:bCs/>
          <w:sz w:val="20"/>
          <w:szCs w:val="20"/>
        </w:rPr>
      </w:pPr>
      <w:r w:rsidRPr="006460F6">
        <w:rPr>
          <w:b/>
          <w:bCs/>
          <w:sz w:val="20"/>
          <w:szCs w:val="20"/>
        </w:rPr>
        <w:t>Etapa 2 (10 min): SELECCIÓN DE NOTICIAS</w:t>
      </w:r>
    </w:p>
    <w:p w14:paraId="219820AF" w14:textId="77777777" w:rsidR="00C32450" w:rsidRDefault="000E60B8">
      <w:pPr>
        <w:ind w:left="2268"/>
        <w:rPr>
          <w:sz w:val="20"/>
          <w:szCs w:val="20"/>
        </w:rPr>
      </w:pPr>
      <w:r w:rsidRPr="006460F6">
        <w:rPr>
          <w:sz w:val="20"/>
          <w:szCs w:val="20"/>
        </w:rPr>
        <w:t>Los grupos de trabajo debaten cómo han construido los autores los gráficos; ¿qué conceptos estadísticos han utilizado? ¿En qué datos se basan los análisis? ¿Son los datos representativos y fiables?</w:t>
      </w:r>
    </w:p>
    <w:p w14:paraId="642A8E66" w14:textId="77777777" w:rsidR="00C32450" w:rsidRDefault="000E60B8">
      <w:pPr>
        <w:ind w:left="2268"/>
        <w:rPr>
          <w:b/>
          <w:bCs/>
          <w:sz w:val="20"/>
          <w:szCs w:val="20"/>
        </w:rPr>
      </w:pPr>
      <w:r w:rsidRPr="006460F6">
        <w:rPr>
          <w:b/>
          <w:bCs/>
          <w:sz w:val="20"/>
          <w:szCs w:val="20"/>
        </w:rPr>
        <w:t>Paso 3 (30 min): ANÁLISIS DE NOTICIAS</w:t>
      </w:r>
    </w:p>
    <w:p w14:paraId="4FA5BB11" w14:textId="77777777" w:rsidR="00C32450" w:rsidRDefault="000E60B8">
      <w:pPr>
        <w:ind w:left="2268"/>
        <w:rPr>
          <w:sz w:val="20"/>
          <w:szCs w:val="20"/>
        </w:rPr>
      </w:pPr>
      <w:r w:rsidRPr="006460F6">
        <w:rPr>
          <w:sz w:val="20"/>
          <w:szCs w:val="20"/>
        </w:rPr>
        <w:t xml:space="preserve">Los grupos de trabajo analizan los elementos elegidos según conceptos estadísticos: evolución, </w:t>
      </w:r>
      <w:r w:rsidR="00693A8D" w:rsidRPr="006460F6">
        <w:rPr>
          <w:sz w:val="20"/>
          <w:szCs w:val="20"/>
        </w:rPr>
        <w:t xml:space="preserve">máximos </w:t>
      </w:r>
      <w:r w:rsidRPr="006460F6">
        <w:rPr>
          <w:sz w:val="20"/>
          <w:szCs w:val="20"/>
        </w:rPr>
        <w:t>y mínimos, etc. También tienen que escribir un breve resumen sobre el estudio y las principales conclusiones expuestas por los autores, y dar su opinión sobre si están de acuerdo con sus conclusiones. En la siguiente clase cada grupo va a presentar al resto de la clase sus resultados (5 min de presentación oral por cada grupo).</w:t>
      </w:r>
    </w:p>
    <w:p w14:paraId="2406571D" w14:textId="77777777" w:rsidR="00C32450" w:rsidRDefault="000E60B8">
      <w:pPr>
        <w:ind w:left="2268"/>
        <w:rPr>
          <w:b/>
          <w:bCs/>
          <w:sz w:val="20"/>
          <w:szCs w:val="20"/>
        </w:rPr>
      </w:pPr>
      <w:r w:rsidRPr="006460F6">
        <w:rPr>
          <w:b/>
          <w:bCs/>
          <w:sz w:val="20"/>
          <w:szCs w:val="20"/>
        </w:rPr>
        <w:t>2ª CLASE:</w:t>
      </w:r>
    </w:p>
    <w:p w14:paraId="2248C882" w14:textId="77777777" w:rsidR="00C32450" w:rsidRDefault="000E60B8">
      <w:pPr>
        <w:ind w:left="2268"/>
        <w:rPr>
          <w:b/>
          <w:bCs/>
          <w:sz w:val="20"/>
          <w:szCs w:val="20"/>
        </w:rPr>
      </w:pPr>
      <w:r w:rsidRPr="006460F6">
        <w:rPr>
          <w:b/>
          <w:bCs/>
          <w:sz w:val="20"/>
          <w:szCs w:val="20"/>
        </w:rPr>
        <w:t>Etapa 4 (60 min): PRESENTE SUS CONCLUSIONES</w:t>
      </w:r>
    </w:p>
    <w:p w14:paraId="5D40D5F4" w14:textId="77777777" w:rsidR="00C32450" w:rsidRDefault="000E60B8">
      <w:pPr>
        <w:rPr>
          <w:b/>
          <w:bCs/>
          <w:sz w:val="22"/>
          <w:szCs w:val="22"/>
        </w:rPr>
      </w:pPr>
      <w:r w:rsidRPr="006460F6">
        <w:rPr>
          <w:sz w:val="20"/>
          <w:szCs w:val="20"/>
        </w:rPr>
        <w:lastRenderedPageBreak/>
        <w:t>Cada grupo de trabajo hace una presentación oral al resto de la clase para explicar sus resultados tras el análisis de las noticias. Los demás grupos pueden hacer preguntas o dar su opinión.</w:t>
      </w:r>
    </w:p>
    <w:p w14:paraId="1B5CCA5C" w14:textId="77777777" w:rsidR="00C32450" w:rsidRDefault="000E60B8">
      <w:pPr>
        <w:pStyle w:val="Ttulo11"/>
        <w:ind w:left="2268"/>
        <w:rPr>
          <w:sz w:val="48"/>
          <w:szCs w:val="48"/>
        </w:rPr>
      </w:pPr>
      <w:bookmarkStart w:id="92" w:name="_Toc132714254"/>
      <w:bookmarkStart w:id="93" w:name="_Toc138264206"/>
      <w:r w:rsidRPr="00E11D5E">
        <w:rPr>
          <w:rStyle w:val="Fuentedeprrafopredeter1"/>
          <w:noProof/>
          <w:lang w:val="es-ES" w:eastAsia="es-ES"/>
        </w:rPr>
        <w:drawing>
          <wp:anchor distT="0" distB="0" distL="114300" distR="114300" simplePos="0" relativeHeight="251715584" behindDoc="1" locked="0" layoutInCell="1" allowOverlap="1" wp14:anchorId="1FE863A8" wp14:editId="1A390575">
            <wp:simplePos x="0" y="0"/>
            <wp:positionH relativeFrom="column">
              <wp:posOffset>-428625</wp:posOffset>
            </wp:positionH>
            <wp:positionV relativeFrom="paragraph">
              <wp:posOffset>-755650</wp:posOffset>
            </wp:positionV>
            <wp:extent cx="1613641" cy="1612809"/>
            <wp:effectExtent l="0" t="0" r="0" b="0"/>
            <wp:wrapNone/>
            <wp:docPr id="1097466441"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97466441"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E11D5E">
        <w:rPr>
          <w:rStyle w:val="Fuentedeprrafopredeter1"/>
        </w:rPr>
        <w:t xml:space="preserve">¿Qué sabes sobre la diversidad sexual y de género? </w:t>
      </w:r>
      <w:bookmarkEnd w:id="92"/>
      <w:bookmarkEnd w:id="93"/>
    </w:p>
    <w:p w14:paraId="51CBE14B" w14:textId="77777777" w:rsidR="00C32450" w:rsidRDefault="000E60B8">
      <w:pPr>
        <w:ind w:left="2268"/>
        <w:rPr>
          <w:rStyle w:val="Kop5Char"/>
          <w:rFonts w:ascii="Open Sans" w:hAnsi="Open Sans" w:cs="Open Sans"/>
          <w:i/>
          <w:iCs/>
          <w:color w:val="000000" w:themeColor="text1"/>
        </w:rPr>
      </w:pPr>
      <w:r w:rsidRPr="00E11D5E">
        <w:rPr>
          <w:rStyle w:val="Fuentedeprrafopredeter1"/>
          <w:i/>
          <w:iCs/>
          <w:noProof/>
          <w:color w:val="000000" w:themeColor="text1"/>
          <w:lang w:val="es-ES" w:eastAsia="es-ES"/>
        </w:rPr>
        <mc:AlternateContent>
          <mc:Choice Requires="wps">
            <w:drawing>
              <wp:anchor distT="0" distB="0" distL="114300" distR="114300" simplePos="0" relativeHeight="251716608" behindDoc="0" locked="0" layoutInCell="1" allowOverlap="1" wp14:anchorId="156FA837" wp14:editId="583CD12C">
                <wp:simplePos x="0" y="0"/>
                <wp:positionH relativeFrom="page">
                  <wp:posOffset>333375</wp:posOffset>
                </wp:positionH>
                <wp:positionV relativeFrom="paragraph">
                  <wp:posOffset>37465</wp:posOffset>
                </wp:positionV>
                <wp:extent cx="1732915" cy="7115175"/>
                <wp:effectExtent l="0" t="0" r="635" b="9525"/>
                <wp:wrapSquare wrapText="bothSides"/>
                <wp:docPr id="1563605808" name="Casella di testo 2"/>
                <wp:cNvGraphicFramePr/>
                <a:graphic xmlns:a="http://schemas.openxmlformats.org/drawingml/2006/main">
                  <a:graphicData uri="http://schemas.microsoft.com/office/word/2010/wordprocessingShape">
                    <wps:wsp>
                      <wps:cNvSpPr txBox="1"/>
                      <wps:spPr>
                        <a:xfrm>
                          <a:off x="0" y="0"/>
                          <a:ext cx="1732915" cy="7115175"/>
                        </a:xfrm>
                        <a:prstGeom prst="rect">
                          <a:avLst/>
                        </a:prstGeom>
                        <a:solidFill>
                          <a:srgbClr val="F2F2F2"/>
                        </a:solidFill>
                        <a:ln>
                          <a:noFill/>
                          <a:prstDash/>
                        </a:ln>
                      </wps:spPr>
                      <wps:txbx>
                        <w:txbxContent>
                          <w:p w14:paraId="1E684C95" w14:textId="77777777" w:rsidR="000E60B8" w:rsidRDefault="000E60B8">
                            <w:pPr>
                              <w:pStyle w:val="Lijstalinea"/>
                            </w:pPr>
                            <w:r>
                              <w:t>Objetivos</w:t>
                            </w:r>
                          </w:p>
                          <w:p w14:paraId="224EBE48" w14:textId="77777777" w:rsidR="000E60B8" w:rsidRDefault="000E60B8">
                            <w:pPr>
                              <w:pStyle w:val="Sidebar-content"/>
                              <w:rPr>
                                <w:sz w:val="18"/>
                                <w:szCs w:val="18"/>
                              </w:rPr>
                            </w:pPr>
                            <w:r w:rsidRPr="00ED2DBD">
                              <w:rPr>
                                <w:sz w:val="18"/>
                                <w:szCs w:val="18"/>
                              </w:rPr>
                              <w:t>Los estudiantes aprenden a aplicar conceptos estadísticos en un contexto real. Se vuelven más conscientes de la situación del colectivo LGBTIQ+ en su centro educativo y de los retos que plantea la investigación aplicada.</w:t>
                            </w:r>
                          </w:p>
                          <w:p w14:paraId="41E694F1" w14:textId="77777777" w:rsidR="000E60B8" w:rsidRDefault="000E60B8">
                            <w:pPr>
                              <w:pStyle w:val="Lijstalinea"/>
                            </w:pPr>
                            <w:r>
                              <w:t>Indicadores de impacto</w:t>
                            </w:r>
                          </w:p>
                          <w:p w14:paraId="45ECB1A6" w14:textId="77777777" w:rsidR="000E60B8" w:rsidRDefault="000E60B8">
                            <w:pPr>
                              <w:pStyle w:val="Sidebar-content"/>
                              <w:rPr>
                                <w:sz w:val="18"/>
                                <w:szCs w:val="18"/>
                              </w:rPr>
                            </w:pPr>
                            <w:r w:rsidRPr="00ED2DBD">
                              <w:rPr>
                                <w:sz w:val="18"/>
                                <w:szCs w:val="18"/>
                              </w:rPr>
                              <w:t xml:space="preserve">Los alumnos elaboran una encuesta que mide algunos aspectos que pueden ayudar a mejorar la política escolar sobre cuestiones LGBTIQ+. Explican los retos de tal esfuerzo. </w:t>
                            </w:r>
                          </w:p>
                          <w:p w14:paraId="24680DD0" w14:textId="77777777" w:rsidR="000E60B8" w:rsidRDefault="000E60B8">
                            <w:pPr>
                              <w:pStyle w:val="Lijstalinea"/>
                            </w:pPr>
                            <w:r>
                              <w:t xml:space="preserve">Duración </w:t>
                            </w:r>
                          </w:p>
                          <w:p w14:paraId="46E6BC9A" w14:textId="77777777" w:rsidR="000E60B8" w:rsidRDefault="000E60B8">
                            <w:pPr>
                              <w:pStyle w:val="Sidebar-content"/>
                              <w:rPr>
                                <w:sz w:val="18"/>
                                <w:szCs w:val="18"/>
                              </w:rPr>
                            </w:pPr>
                            <w:r w:rsidRPr="00ED2DBD">
                              <w:rPr>
                                <w:sz w:val="18"/>
                                <w:szCs w:val="18"/>
                              </w:rPr>
                              <w:t>5 clases de 1h</w:t>
                            </w:r>
                          </w:p>
                          <w:p w14:paraId="1CDE4A32" w14:textId="77777777" w:rsidR="000E60B8" w:rsidRDefault="000E60B8">
                            <w:pPr>
                              <w:pStyle w:val="Lijstalinea"/>
                            </w:pPr>
                            <w:r>
                              <w:t>Nivel</w:t>
                            </w:r>
                          </w:p>
                          <w:p w14:paraId="16D1295F" w14:textId="77777777" w:rsidR="000E60B8" w:rsidRDefault="000E60B8">
                            <w:pPr>
                              <w:pStyle w:val="Sidebar-content"/>
                              <w:rPr>
                                <w:sz w:val="18"/>
                                <w:szCs w:val="18"/>
                              </w:rPr>
                            </w:pPr>
                            <w:r w:rsidRPr="00ED2DBD">
                              <w:rPr>
                                <w:sz w:val="18"/>
                                <w:szCs w:val="18"/>
                              </w:rPr>
                              <w:t xml:space="preserve">14-16 años </w:t>
                            </w:r>
                          </w:p>
                          <w:p w14:paraId="712CE6BE" w14:textId="77777777" w:rsidR="000E60B8" w:rsidRDefault="000E60B8">
                            <w:pPr>
                              <w:pStyle w:val="Lijstalinea"/>
                            </w:pPr>
                            <w:r>
                              <w:t xml:space="preserve">Materiales </w:t>
                            </w:r>
                          </w:p>
                          <w:p w14:paraId="629D00EE" w14:textId="77777777" w:rsidR="000E60B8" w:rsidRDefault="000E60B8">
                            <w:pPr>
                              <w:pStyle w:val="Sidebar-content"/>
                              <w:rPr>
                                <w:sz w:val="18"/>
                                <w:szCs w:val="18"/>
                              </w:rPr>
                            </w:pPr>
                            <w:r w:rsidRPr="00ED2DBD">
                              <w:rPr>
                                <w:sz w:val="18"/>
                                <w:szCs w:val="18"/>
                              </w:rPr>
                              <w:t>Papel, bolígrafos, libro de matemáticas, hoja de trabajo DRIVE y cuestionarios DRIVE Google</w:t>
                            </w:r>
                          </w:p>
                          <w:p w14:paraId="3C3998AE" w14:textId="77777777" w:rsidR="000E60B8" w:rsidRDefault="000E60B8">
                            <w:pPr>
                              <w:pStyle w:val="Lijstalinea"/>
                            </w:pPr>
                            <w:r>
                              <w:t>Versión</w:t>
                            </w:r>
                          </w:p>
                          <w:p w14:paraId="08A32C79" w14:textId="77777777" w:rsidR="000E60B8" w:rsidRDefault="000E60B8">
                            <w:pPr>
                              <w:pStyle w:val="Sidebar-content"/>
                              <w:rPr>
                                <w:sz w:val="18"/>
                                <w:szCs w:val="18"/>
                              </w:rPr>
                            </w:pPr>
                            <w:r w:rsidRPr="00ED2DBD">
                              <w:rPr>
                                <w:rStyle w:val="Sidebar-contentCarattere"/>
                                <w:sz w:val="18"/>
                                <w:szCs w:val="18"/>
                              </w:rPr>
                              <w:t>Creado por Javi Guerrero (Centre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56FA837" id="_x0000_s1054" type="#_x0000_t202" style="position:absolute;left:0;text-align:left;margin-left:26.25pt;margin-top:2.95pt;width:136.45pt;height:560.25pt;z-index:251716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" fillcolor="#f2f2f2" stroked="f">
                <v:textbox>
                  <w:txbxContent>
                    <w:p w14:paraId="1E684C95" w14:textId="77777777" w:rsidR="000E60B8" w:rsidRDefault="000E60B8">
                      <w:pPr>
                        <w:pStyle w:val="Prrafodelista"/>
                      </w:pPr>
                      <w:r>
                        <w:t>Objetivos</w:t>
                      </w:r>
                    </w:p>
                    <w:p w14:paraId="224EBE48" w14:textId="77777777" w:rsidR="000E60B8" w:rsidRDefault="000E60B8">
                      <w:pPr>
                        <w:pStyle w:val="Sidebar-content"/>
                        <w:rPr>
                          <w:sz w:val="18"/>
                          <w:szCs w:val="18"/>
                        </w:rPr>
                      </w:pPr>
                      <w:r w:rsidRPr="00ED2DBD">
                        <w:rPr>
                          <w:sz w:val="18"/>
                          <w:szCs w:val="18"/>
                        </w:rPr>
                        <w:t>Los estudiantes aprenden a aplicar conceptos estadísticos en un contexto real. Se vuelven más conscientes de la situación del colectivo LGBTIQ+ en su centro educativo y de los retos que plantea la investigación aplicada.</w:t>
                      </w:r>
                    </w:p>
                    <w:p w14:paraId="41E694F1" w14:textId="77777777" w:rsidR="000E60B8" w:rsidRDefault="000E60B8">
                      <w:pPr>
                        <w:pStyle w:val="Prrafodelista"/>
                      </w:pPr>
                      <w:r>
                        <w:t>Indicadores de impacto</w:t>
                      </w:r>
                    </w:p>
                    <w:p w14:paraId="45ECB1A6" w14:textId="77777777" w:rsidR="000E60B8" w:rsidRDefault="000E60B8">
                      <w:pPr>
                        <w:pStyle w:val="Sidebar-content"/>
                        <w:rPr>
                          <w:sz w:val="18"/>
                          <w:szCs w:val="18"/>
                        </w:rPr>
                      </w:pPr>
                      <w:r w:rsidRPr="00ED2DBD">
                        <w:rPr>
                          <w:sz w:val="18"/>
                          <w:szCs w:val="18"/>
                        </w:rPr>
                        <w:t xml:space="preserve">Los alumnos elaboran una encuesta que mide algunos aspectos que pueden ayudar a mejorar la política escolar sobre cuestiones LGBTIQ+. Explican los retos de tal esfuerzo. </w:t>
                      </w:r>
                    </w:p>
                    <w:p w14:paraId="24680DD0" w14:textId="77777777" w:rsidR="000E60B8" w:rsidRDefault="000E60B8">
                      <w:pPr>
                        <w:pStyle w:val="Prrafodelista"/>
                      </w:pPr>
                      <w:r>
                        <w:t xml:space="preserve">Duración </w:t>
                      </w:r>
                    </w:p>
                    <w:p w14:paraId="46E6BC9A" w14:textId="77777777" w:rsidR="000E60B8" w:rsidRDefault="000E60B8">
                      <w:pPr>
                        <w:pStyle w:val="Sidebar-content"/>
                        <w:rPr>
                          <w:sz w:val="18"/>
                          <w:szCs w:val="18"/>
                        </w:rPr>
                      </w:pPr>
                      <w:r w:rsidRPr="00ED2DBD">
                        <w:rPr>
                          <w:sz w:val="18"/>
                          <w:szCs w:val="18"/>
                        </w:rPr>
                        <w:t>5 clases de 1h</w:t>
                      </w:r>
                    </w:p>
                    <w:p w14:paraId="1CDE4A32" w14:textId="77777777" w:rsidR="000E60B8" w:rsidRDefault="000E60B8">
                      <w:pPr>
                        <w:pStyle w:val="Prrafodelista"/>
                      </w:pPr>
                      <w:r>
                        <w:t>Nivel</w:t>
                      </w:r>
                    </w:p>
                    <w:p w14:paraId="16D1295F" w14:textId="77777777" w:rsidR="000E60B8" w:rsidRDefault="000E60B8">
                      <w:pPr>
                        <w:pStyle w:val="Sidebar-content"/>
                        <w:rPr>
                          <w:sz w:val="18"/>
                          <w:szCs w:val="18"/>
                        </w:rPr>
                      </w:pPr>
                      <w:r w:rsidRPr="00ED2DBD">
                        <w:rPr>
                          <w:sz w:val="18"/>
                          <w:szCs w:val="18"/>
                        </w:rPr>
                        <w:t xml:space="preserve">14-16 años </w:t>
                      </w:r>
                    </w:p>
                    <w:p w14:paraId="712CE6BE" w14:textId="77777777" w:rsidR="000E60B8" w:rsidRDefault="000E60B8">
                      <w:pPr>
                        <w:pStyle w:val="Prrafodelista"/>
                      </w:pPr>
                      <w:r>
                        <w:t xml:space="preserve">Materiales </w:t>
                      </w:r>
                    </w:p>
                    <w:p w14:paraId="629D00EE" w14:textId="77777777" w:rsidR="000E60B8" w:rsidRDefault="000E60B8">
                      <w:pPr>
                        <w:pStyle w:val="Sidebar-content"/>
                        <w:rPr>
                          <w:sz w:val="18"/>
                          <w:szCs w:val="18"/>
                        </w:rPr>
                      </w:pPr>
                      <w:r w:rsidRPr="00ED2DBD">
                        <w:rPr>
                          <w:sz w:val="18"/>
                          <w:szCs w:val="18"/>
                        </w:rPr>
                        <w:t>Papel, bolígrafos, libro de matemáticas, hoja de trabajo DRIVE y cuestionarios DRIVE Google</w:t>
                      </w:r>
                    </w:p>
                    <w:p w14:paraId="3C3998AE" w14:textId="77777777" w:rsidR="000E60B8" w:rsidRDefault="000E60B8">
                      <w:pPr>
                        <w:pStyle w:val="Prrafodelista"/>
                      </w:pPr>
                      <w:r>
                        <w:t>Versión</w:t>
                      </w:r>
                    </w:p>
                    <w:p w14:paraId="08A32C79" w14:textId="77777777" w:rsidR="000E60B8" w:rsidRDefault="000E60B8">
                      <w:pPr>
                        <w:pStyle w:val="Sidebar-content"/>
                        <w:rPr>
                          <w:sz w:val="18"/>
                          <w:szCs w:val="18"/>
                        </w:rPr>
                      </w:pPr>
                      <w:r w:rsidRPr="00ED2DBD">
                        <w:rPr>
                          <w:rStyle w:val="Sidebar-contentCarattere"/>
                          <w:sz w:val="18"/>
                          <w:szCs w:val="18"/>
                        </w:rPr>
                        <w:t>Creado por Javi Guerrero (Centre Jaume Viladoms), 2023</w:t>
                      </w:r>
                    </w:p>
                  </w:txbxContent>
                </v:textbox>
                <w10:wrap type="square" anchorx="page"/>
              </v:shape>
            </w:pict>
          </mc:Fallback>
        </mc:AlternateContent>
      </w:r>
      <w:r w:rsidRPr="00E11D5E">
        <w:rPr>
          <w:rStyle w:val="Kop5Char"/>
          <w:rFonts w:ascii="Open Sans" w:hAnsi="Open Sans" w:cs="Open Sans"/>
          <w:i/>
          <w:iCs/>
          <w:color w:val="000000" w:themeColor="text1"/>
        </w:rPr>
        <w:t>Los alumnos realizan un estudio estadístico sobre el nivel de conocimientos, actitudes y comportamientos de la escuela sobre diversidad sexual y género aplicando contenidos del campo de las matemáticas.</w:t>
      </w:r>
    </w:p>
    <w:p w14:paraId="743FF198" w14:textId="77777777" w:rsidR="00ED2DBD" w:rsidRPr="00E11D5E" w:rsidRDefault="00ED2DBD" w:rsidP="00E11D5E">
      <w:pPr>
        <w:ind w:left="2268"/>
        <w:rPr>
          <w:i/>
          <w:iCs/>
          <w:color w:val="000000" w:themeColor="text1"/>
        </w:rPr>
      </w:pPr>
    </w:p>
    <w:p w14:paraId="76EDC897" w14:textId="77777777" w:rsidR="00C32450" w:rsidRDefault="000E60B8">
      <w:pPr>
        <w:rPr>
          <w:rFonts w:ascii="Fira Sans" w:hAnsi="Fira Sans"/>
          <w:i/>
          <w:iCs/>
          <w:color w:val="7030A0"/>
          <w:sz w:val="32"/>
          <w:szCs w:val="32"/>
        </w:rPr>
      </w:pPr>
      <w:bookmarkStart w:id="94" w:name="_Toc132714255"/>
      <w:r w:rsidRPr="006460F6">
        <w:rPr>
          <w:rFonts w:ascii="Fira Sans" w:hAnsi="Fira Sans"/>
          <w:i/>
          <w:iCs/>
          <w:color w:val="7030A0"/>
          <w:sz w:val="32"/>
          <w:szCs w:val="32"/>
        </w:rPr>
        <w:t>Requisitos previos</w:t>
      </w:r>
      <w:bookmarkEnd w:id="94"/>
    </w:p>
    <w:p w14:paraId="1B353042" w14:textId="77777777" w:rsidR="00C32450" w:rsidRDefault="000E60B8">
      <w:pPr>
        <w:ind w:left="2268"/>
        <w:rPr>
          <w:rStyle w:val="Kop5Char"/>
          <w:rFonts w:ascii="Open Sans" w:hAnsi="Open Sans" w:cs="Open Sans"/>
          <w:color w:val="000000" w:themeColor="text1"/>
          <w:sz w:val="22"/>
          <w:szCs w:val="22"/>
        </w:rPr>
      </w:pPr>
      <w:r w:rsidRPr="00E11D5E">
        <w:rPr>
          <w:rStyle w:val="Kop5Char"/>
          <w:rFonts w:ascii="Open Sans" w:hAnsi="Open Sans" w:cs="Open Sans"/>
          <w:color w:val="000000" w:themeColor="text1"/>
          <w:sz w:val="22"/>
          <w:szCs w:val="22"/>
        </w:rPr>
        <w:t xml:space="preserve">Previamente, es necesario trabajar conceptos estadísticos clave como muestra, moda, tablas de frecuencias absolutas y relativas, media aritmética, entre otros. También es necesario un cierto bagaje sobre las diferentes formas de expresar resultados estadísticos (histograma, diagrama de barras, diagrama circular,...). </w:t>
      </w:r>
    </w:p>
    <w:p w14:paraId="628920ED" w14:textId="77777777" w:rsidR="00C32450" w:rsidRDefault="000E60B8">
      <w:pPr>
        <w:ind w:left="2268"/>
        <w:rPr>
          <w:rStyle w:val="Kop5Char"/>
          <w:rFonts w:ascii="Open Sans" w:hAnsi="Open Sans" w:cs="Open Sans"/>
          <w:color w:val="000000" w:themeColor="text1"/>
          <w:sz w:val="22"/>
          <w:szCs w:val="22"/>
        </w:rPr>
      </w:pPr>
      <w:r w:rsidRPr="00E11D5E">
        <w:rPr>
          <w:rStyle w:val="Kop5Char"/>
          <w:rFonts w:ascii="Open Sans" w:hAnsi="Open Sans" w:cs="Open Sans"/>
          <w:color w:val="000000" w:themeColor="text1"/>
          <w:sz w:val="22"/>
          <w:szCs w:val="22"/>
        </w:rPr>
        <w:t xml:space="preserve">Antes de las clases, el profesor informa a los demás profesores sobre la tarea de investigación y pregunta en qué clases pueden reclamar 10-15 minutos para explicar el estudio y pide a los alumnos que rellenen su encuesta. </w:t>
      </w:r>
    </w:p>
    <w:p w14:paraId="7B2C5DBE" w14:textId="77777777" w:rsidR="006460F6" w:rsidRPr="00E11D5E" w:rsidRDefault="006460F6" w:rsidP="00E11D5E">
      <w:pPr>
        <w:ind w:left="2268"/>
        <w:rPr>
          <w:color w:val="000000" w:themeColor="text1"/>
          <w:sz w:val="22"/>
          <w:szCs w:val="22"/>
        </w:rPr>
      </w:pPr>
    </w:p>
    <w:p w14:paraId="41C112D8" w14:textId="77777777" w:rsidR="00C32450" w:rsidRDefault="000E60B8">
      <w:pPr>
        <w:rPr>
          <w:rFonts w:ascii="Fira Sans" w:hAnsi="Fira Sans"/>
          <w:i/>
          <w:iCs/>
          <w:color w:val="7030A0"/>
          <w:sz w:val="32"/>
          <w:szCs w:val="32"/>
        </w:rPr>
      </w:pPr>
      <w:bookmarkStart w:id="95" w:name="_Toc132714256"/>
      <w:r w:rsidRPr="006460F6">
        <w:rPr>
          <w:rFonts w:ascii="Fira Sans" w:hAnsi="Fira Sans"/>
          <w:i/>
          <w:iCs/>
          <w:color w:val="7030A0"/>
          <w:sz w:val="32"/>
          <w:szCs w:val="32"/>
        </w:rPr>
        <w:t>Aplicación</w:t>
      </w:r>
      <w:bookmarkEnd w:id="95"/>
    </w:p>
    <w:p w14:paraId="26FCADC7" w14:textId="77777777" w:rsidR="00C32450" w:rsidRDefault="000E60B8">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1ª CLASE:</w:t>
      </w:r>
    </w:p>
    <w:p w14:paraId="46A385CE" w14:textId="77777777" w:rsidR="00C32450" w:rsidRDefault="000E60B8">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Paso 1 (15 - 20 min) Introducción al género y la diversidad sexual</w:t>
      </w:r>
    </w:p>
    <w:p w14:paraId="0A5119DD" w14:textId="77777777" w:rsidR="00C32450" w:rsidRDefault="00000000">
      <w:pPr>
        <w:pStyle w:val="Default"/>
        <w:spacing w:line="276" w:lineRule="auto"/>
        <w:ind w:left="2268"/>
        <w:jc w:val="both"/>
        <w:rPr>
          <w:rFonts w:ascii="Open Sans" w:hAnsi="Open Sans" w:cs="Open Sans"/>
          <w:sz w:val="22"/>
          <w:szCs w:val="22"/>
          <w:lang w:val="en-GB"/>
        </w:rPr>
      </w:pPr>
      <w:hyperlink r:id="rId50" w:history="1">
        <w:r w:rsidR="00E11D5E" w:rsidRPr="00E11D5E">
          <w:rPr>
            <w:rStyle w:val="Hipervnculo1"/>
            <w:rFonts w:ascii="Open Sans" w:hAnsi="Open Sans" w:cs="Open Sans"/>
            <w:sz w:val="22"/>
            <w:szCs w:val="22"/>
            <w:lang w:val="en-GB"/>
          </w:rPr>
          <w:t>https://www.youtube.com/watch?v=uD_p0kkof-k</w:t>
        </w:r>
      </w:hyperlink>
    </w:p>
    <w:p w14:paraId="6459E795" w14:textId="77777777" w:rsidR="00C32450" w:rsidRDefault="000E60B8">
      <w:pPr>
        <w:pStyle w:val="Default"/>
        <w:spacing w:line="276" w:lineRule="auto"/>
        <w:ind w:left="2268"/>
        <w:jc w:val="both"/>
        <w:rPr>
          <w:rFonts w:ascii="Open Sans" w:hAnsi="Open Sans" w:cs="Open Sans"/>
          <w:sz w:val="22"/>
          <w:szCs w:val="22"/>
          <w:lang w:val="en-GB"/>
        </w:rPr>
      </w:pPr>
      <w:r w:rsidRPr="00E11D5E">
        <w:rPr>
          <w:rFonts w:ascii="Open Sans" w:hAnsi="Open Sans" w:cs="Open Sans"/>
          <w:sz w:val="22"/>
          <w:szCs w:val="22"/>
          <w:lang w:val="en-GB"/>
        </w:rPr>
        <w:t>Proyecte un vídeo sobre la diversidad sexual y de género. Pide a los alumnos que hagan un pequeño mapa conceptual que resuma las ideas principales (género, atracción sexual, expresión).</w:t>
      </w:r>
    </w:p>
    <w:p w14:paraId="59283064"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68163716" w14:textId="77777777" w:rsidR="00C32450" w:rsidRDefault="000E60B8">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Paso 2 (20 - 30 min): Preguntas sobre conocimientos sexuales y de género</w:t>
      </w:r>
    </w:p>
    <w:p w14:paraId="374C3FC7" w14:textId="77777777" w:rsidR="00C32450" w:rsidRDefault="000E60B8">
      <w:pPr>
        <w:pStyle w:val="Default"/>
        <w:spacing w:line="276" w:lineRule="auto"/>
        <w:ind w:left="2268"/>
        <w:jc w:val="both"/>
        <w:rPr>
          <w:rFonts w:ascii="Open Sans" w:hAnsi="Open Sans" w:cs="Open Sans"/>
          <w:sz w:val="22"/>
          <w:szCs w:val="22"/>
          <w:lang w:val="en-GB"/>
        </w:rPr>
      </w:pPr>
      <w:r w:rsidRPr="00E11D5E">
        <w:rPr>
          <w:rFonts w:ascii="Open Sans" w:hAnsi="Open Sans" w:cs="Open Sans"/>
          <w:sz w:val="22"/>
          <w:szCs w:val="22"/>
          <w:lang w:val="en-GB"/>
        </w:rPr>
        <w:t xml:space="preserve">En grupos de 3 alumnos, redactan tres preguntas para averiguar el nivel de conocimientos de los alumnos (diferentes niveles académicos) sobre la diversidad sexual y de género. Deben asegurarse de que las preguntas </w:t>
      </w:r>
      <w:r w:rsidRPr="00E11D5E">
        <w:rPr>
          <w:rFonts w:ascii="Open Sans" w:hAnsi="Open Sans" w:cs="Open Sans"/>
          <w:sz w:val="22"/>
          <w:szCs w:val="22"/>
          <w:lang w:val="en-GB"/>
        </w:rPr>
        <w:lastRenderedPageBreak/>
        <w:t xml:space="preserve">sean fáciles de analizar, por ejemplo, haciéndolas </w:t>
      </w:r>
      <w:r w:rsidR="00693A8D" w:rsidRPr="00E11D5E">
        <w:rPr>
          <w:rFonts w:ascii="Open Sans" w:hAnsi="Open Sans" w:cs="Open Sans"/>
          <w:sz w:val="22"/>
          <w:szCs w:val="22"/>
          <w:lang w:val="en-GB"/>
        </w:rPr>
        <w:t xml:space="preserve">todas en </w:t>
      </w:r>
      <w:r w:rsidRPr="00E11D5E">
        <w:rPr>
          <w:rFonts w:ascii="Open Sans" w:hAnsi="Open Sans" w:cs="Open Sans"/>
          <w:sz w:val="22"/>
          <w:szCs w:val="22"/>
          <w:lang w:val="en-GB"/>
        </w:rPr>
        <w:t xml:space="preserve">formato de </w:t>
      </w:r>
      <w:r w:rsidR="00693A8D" w:rsidRPr="00E11D5E">
        <w:rPr>
          <w:rFonts w:ascii="Open Sans" w:hAnsi="Open Sans" w:cs="Open Sans"/>
          <w:sz w:val="22"/>
          <w:szCs w:val="22"/>
          <w:lang w:val="en-GB"/>
        </w:rPr>
        <w:t>opción múltiple</w:t>
      </w:r>
      <w:r w:rsidRPr="00E11D5E">
        <w:rPr>
          <w:rFonts w:ascii="Open Sans" w:hAnsi="Open Sans" w:cs="Open Sans"/>
          <w:sz w:val="22"/>
          <w:szCs w:val="22"/>
          <w:lang w:val="en-GB"/>
        </w:rPr>
        <w:t xml:space="preserve">, o preguntas de sí/no. Las preguntas abiertas no están permitidas, ya que se trata de un ejercicio de estadística. </w:t>
      </w:r>
    </w:p>
    <w:p w14:paraId="66B72029" w14:textId="5424407D" w:rsidR="00ED2DBD" w:rsidRDefault="00ED2DBD">
      <w:pPr>
        <w:spacing w:after="200"/>
        <w:jc w:val="left"/>
        <w:rPr>
          <w:rFonts w:eastAsiaTheme="minorHAnsi"/>
          <w:color w:val="000000"/>
          <w:sz w:val="22"/>
          <w:szCs w:val="22"/>
          <w:lang w:eastAsia="en-US"/>
        </w:rPr>
      </w:pPr>
      <w:r>
        <w:rPr>
          <w:sz w:val="22"/>
          <w:szCs w:val="22"/>
        </w:rPr>
        <w:br w:type="page"/>
      </w:r>
    </w:p>
    <w:p w14:paraId="0DCAE763"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033787A5" w14:textId="77777777" w:rsidR="00C32450" w:rsidRDefault="000E60B8">
      <w:pPr>
        <w:pStyle w:val="Default"/>
        <w:spacing w:line="276" w:lineRule="auto"/>
        <w:jc w:val="both"/>
        <w:rPr>
          <w:rFonts w:ascii="Open Sans" w:hAnsi="Open Sans" w:cs="Open Sans"/>
          <w:i/>
          <w:iCs/>
          <w:sz w:val="22"/>
          <w:szCs w:val="22"/>
          <w:lang w:val="en-GB"/>
        </w:rPr>
      </w:pPr>
      <w:r w:rsidRPr="00E11D5E">
        <w:rPr>
          <w:rFonts w:ascii="Open Sans" w:hAnsi="Open Sans" w:cs="Open Sans"/>
          <w:i/>
          <w:iCs/>
          <w:sz w:val="22"/>
          <w:szCs w:val="22"/>
          <w:lang w:val="en-GB"/>
        </w:rPr>
        <w:t xml:space="preserve">Notas para el profesor: </w:t>
      </w:r>
    </w:p>
    <w:p w14:paraId="045B69F6" w14:textId="77777777" w:rsidR="00C32450" w:rsidRDefault="000E60B8">
      <w:pPr>
        <w:pStyle w:val="Lijstalinea"/>
        <w:rPr>
          <w:b/>
          <w:bCs/>
          <w:i/>
          <w:iCs w:val="0"/>
          <w:color w:val="7030A0"/>
        </w:rPr>
      </w:pPr>
      <w:r w:rsidRPr="00E11D5E">
        <w:rPr>
          <w:i/>
          <w:sz w:val="22"/>
          <w:szCs w:val="22"/>
        </w:rPr>
        <w:t>Decida de antemano si el estudio preguntará por variables independientes (edad, sexo, clase, raza, religión, orientación sexual). Esto limitará el número de preguntas para las variables dependientes, pero tiene ventajas para aprender a utilizar fórmulas estadísticas más avanzadas y formular conclusiones y recomendaciones más avanzadas.</w:t>
      </w:r>
    </w:p>
    <w:p w14:paraId="41FCAB81" w14:textId="77777777" w:rsidR="00C32450" w:rsidRDefault="000E60B8">
      <w:pPr>
        <w:pStyle w:val="Lijstalinea"/>
        <w:rPr>
          <w:b/>
          <w:bCs/>
          <w:i/>
          <w:iCs w:val="0"/>
          <w:color w:val="7030A0"/>
        </w:rPr>
      </w:pPr>
      <w:r w:rsidRPr="00E11D5E">
        <w:rPr>
          <w:i/>
          <w:sz w:val="22"/>
          <w:szCs w:val="22"/>
        </w:rPr>
        <w:t xml:space="preserve">Tenga en cuenta que los alumnos pueden tender a abrirse a preguntas sobre conocimientos, pero esto se basa en la percepción errónea de que más conocimientos conducirán a más tolerancia y más seguridad escolar. Las preguntas sobre la actitud de los alumnos y sobre el </w:t>
      </w:r>
      <w:r w:rsidR="00693A8D" w:rsidRPr="00E11D5E">
        <w:rPr>
          <w:i/>
          <w:sz w:val="22"/>
          <w:szCs w:val="22"/>
        </w:rPr>
        <w:t xml:space="preserve">comportamiento que tendrán </w:t>
      </w:r>
      <w:r w:rsidRPr="00E11D5E">
        <w:rPr>
          <w:i/>
          <w:sz w:val="22"/>
          <w:szCs w:val="22"/>
        </w:rPr>
        <w:t xml:space="preserve">en situaciones concretas ofrecerán una información más sensata sobre la seguridad real de la escuela. Sin embargo, el profesor tiene que ayudar a los alumnos a formular esas preguntas sobre la actitud y el </w:t>
      </w:r>
      <w:r w:rsidR="00693A8D" w:rsidRPr="00E11D5E">
        <w:rPr>
          <w:i/>
          <w:sz w:val="22"/>
          <w:szCs w:val="22"/>
        </w:rPr>
        <w:t xml:space="preserve">comportamiento previsto, </w:t>
      </w:r>
      <w:r w:rsidRPr="00E11D5E">
        <w:rPr>
          <w:i/>
          <w:sz w:val="22"/>
          <w:szCs w:val="22"/>
        </w:rPr>
        <w:t>porque es algo que probablemente nunca hayan hecho antes. Para ayudarles en esta tarea, podría entregarles una carpeta con ejemplos de preguntas, tal vez con sugerencias sobre cómo los resultados obtenidos con dichas preguntas podrían dar lugar a recomendaciones específicas.</w:t>
      </w:r>
    </w:p>
    <w:p w14:paraId="154C59FC"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A continuación, los distintos grupos de alumnos presentan sus preguntas y la clase vota para decidir cuáles son las 10 mejores. El profesor mecanografía las preguntas en forma de encuesta y hace al menos 100 copias, y suficientes para cubrir tantas clases como grupos de trabajo haya.  </w:t>
      </w:r>
    </w:p>
    <w:p w14:paraId="6ECF8F6E"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2D24D2D8"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2ª CLASE:</w:t>
      </w:r>
    </w:p>
    <w:p w14:paraId="78B96814"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Etapa 3 (60 min): Recogida de datos</w:t>
      </w:r>
    </w:p>
    <w:p w14:paraId="7BDACFA2"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Los alumnos recorren las distintas clases del centro para explicar el estudio que están realizando, que los resultados son anónimos y pedirles que rellenen los cuestionarios. Cada grupo de trabajo puede encargarse de explicar y realizar el estudio en un grupo de clase diferente.</w:t>
      </w:r>
    </w:p>
    <w:p w14:paraId="465EF3CC"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145C6A2C"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Tras recoger los resultados y rellenarlos en un programa estadístico o en un formulario de Google, los grupos de trabajo pueden empezar a analizar los datos según distintos parámetros estadísticos. A cada grupo se le puede asignar un conjunto diferente de preguntas, o la aplicación de una medida estadística distinta. </w:t>
      </w:r>
    </w:p>
    <w:p w14:paraId="10A7DEA7"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3861D840"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 xml:space="preserve">3ª CLASE: </w:t>
      </w:r>
    </w:p>
    <w:p w14:paraId="1CB1E6EB"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Paso 4 (60 min): Análisis de datos</w:t>
      </w:r>
    </w:p>
    <w:p w14:paraId="6FF48CC6"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Los grupos de trabajo finalizan sus análisis estadísticos y realizan las representaciones gráficas que consideran más adecuadas para expresar los principales resultados. También redactan conclusiones sobre los mismos.</w:t>
      </w:r>
    </w:p>
    <w:p w14:paraId="396928D7"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13C98C1B"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4ª CLASE:</w:t>
      </w:r>
    </w:p>
    <w:p w14:paraId="3610AB2C"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lastRenderedPageBreak/>
        <w:t xml:space="preserve">Paso 5(60 min): </w:t>
      </w:r>
    </w:p>
    <w:p w14:paraId="388375C6"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Los grupos de trabajo comparten sus conclusiones y los gráficos con el resto de la clase en una breve presentación oral. Los demás alumnos pueden hacer preguntas o comentarios. </w:t>
      </w:r>
    </w:p>
    <w:p w14:paraId="73B86E86"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264A0F03"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Una vez finalizadas todas las presentaciones orales, la clase debate la visión general de todos los resultados y decide si el estudio era adecuado para medir lo que querían saber. Además, el profesor pregunta si los resultados y las conclusiones pueden dar lugar a recomendaciones para mejorar la sensibilización y la seguridad de las personas LGBTIQ+ en la escuela. Tras debatir todo esto, la clase propone algunas recomendaciones para la dirección del colegio y sugerencias para mejorar posibles nuevos estudios estadísticos sobre este tema en este colegio. </w:t>
      </w:r>
    </w:p>
    <w:p w14:paraId="725B1E05" w14:textId="77777777" w:rsidR="00E11D5E" w:rsidRPr="00E11D5E" w:rsidRDefault="00E11D5E" w:rsidP="00E11D5E">
      <w:pPr>
        <w:pStyle w:val="Default"/>
        <w:spacing w:line="276" w:lineRule="auto"/>
        <w:ind w:left="2268"/>
        <w:jc w:val="both"/>
        <w:rPr>
          <w:rFonts w:ascii="Open Sans" w:hAnsi="Open Sans" w:cs="Open Sans"/>
          <w:b/>
          <w:bCs/>
          <w:sz w:val="22"/>
          <w:szCs w:val="22"/>
          <w:lang w:val="en-GB"/>
        </w:rPr>
      </w:pPr>
    </w:p>
    <w:p w14:paraId="022EB704"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5ª CLASE:</w:t>
      </w:r>
    </w:p>
    <w:p w14:paraId="552FCE86" w14:textId="77777777" w:rsidR="00C32450" w:rsidRDefault="000E60B8">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OPCIONAL- Paso 6: Comunicación de resultados</w:t>
      </w:r>
    </w:p>
    <w:p w14:paraId="2612BBC2" w14:textId="77777777" w:rsidR="00C32450" w:rsidRDefault="000E60B8">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Los grupos de trabajo vuelven a la misma clase donde hicieron los cuestionarios para explicar los principales resultados, conclusiones y recomendaciones. </w:t>
      </w:r>
    </w:p>
    <w:p w14:paraId="4B05266C" w14:textId="77777777" w:rsidR="00E11D5E" w:rsidRPr="00E11D5E" w:rsidRDefault="00E11D5E" w:rsidP="00BA4154">
      <w:pPr>
        <w:rPr>
          <w:sz w:val="28"/>
          <w:szCs w:val="28"/>
        </w:rPr>
      </w:pPr>
    </w:p>
    <w:p w14:paraId="547D6961" w14:textId="77777777" w:rsidR="00E11D5E" w:rsidRPr="00E11D5E" w:rsidRDefault="00E11D5E" w:rsidP="00BA4154">
      <w:pPr>
        <w:rPr>
          <w:sz w:val="28"/>
          <w:szCs w:val="28"/>
        </w:rPr>
      </w:pPr>
    </w:p>
    <w:p w14:paraId="4BF8932D" w14:textId="77777777" w:rsidR="00E11D5E" w:rsidRDefault="00E11D5E" w:rsidP="00BA4154"/>
    <w:p w14:paraId="2F46FF33" w14:textId="3DFDCCB7" w:rsidR="007E22EB" w:rsidRDefault="007E22EB">
      <w:pPr>
        <w:spacing w:after="200"/>
        <w:jc w:val="left"/>
      </w:pPr>
      <w:r>
        <w:br w:type="page"/>
      </w:r>
    </w:p>
    <w:p w14:paraId="37B9BA20" w14:textId="77777777" w:rsidR="00C32450" w:rsidRDefault="000E60B8">
      <w:pPr>
        <w:pStyle w:val="Kop1"/>
        <w:numPr>
          <w:ilvl w:val="0"/>
          <w:numId w:val="0"/>
        </w:numPr>
        <w:ind w:left="2268"/>
        <w:rPr>
          <w:sz w:val="40"/>
          <w:szCs w:val="40"/>
        </w:rPr>
      </w:pPr>
      <w:bookmarkStart w:id="96" w:name="_Toc138264207"/>
      <w:r w:rsidRPr="000F7B83">
        <w:rPr>
          <w:noProof/>
          <w:sz w:val="40"/>
          <w:szCs w:val="40"/>
          <w:lang w:val="es-ES" w:eastAsia="es-ES"/>
        </w:rPr>
        <w:lastRenderedPageBreak/>
        <w:drawing>
          <wp:anchor distT="0" distB="0" distL="114300" distR="114300" simplePos="0" relativeHeight="251793408" behindDoc="1" locked="0" layoutInCell="1" allowOverlap="1" wp14:anchorId="06904609" wp14:editId="67DB8ADA">
            <wp:simplePos x="0" y="0"/>
            <wp:positionH relativeFrom="column">
              <wp:posOffset>-543370</wp:posOffset>
            </wp:positionH>
            <wp:positionV relativeFrom="paragraph">
              <wp:posOffset>-79375</wp:posOffset>
            </wp:positionV>
            <wp:extent cx="1613643" cy="1612806"/>
            <wp:effectExtent l="0" t="0" r="0" b="0"/>
            <wp:wrapNone/>
            <wp:docPr id="1641689390" name="Afbeelding 1641689390"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9390" name="Afbeelding 1641689390" descr="Afbeelding met Graphics, clipart, Lettertype,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0F7B83">
        <w:rPr>
          <w:sz w:val="40"/>
          <w:szCs w:val="40"/>
        </w:rPr>
        <w:t>Matemáticas y diversidad</w:t>
      </w:r>
      <w:bookmarkEnd w:id="96"/>
    </w:p>
    <w:p w14:paraId="6B261D63" w14:textId="77777777" w:rsidR="00C32450" w:rsidRDefault="000E60B8">
      <w:pPr>
        <w:pStyle w:val="Descrizione"/>
        <w:ind w:left="2268" w:right="-427"/>
      </w:pPr>
      <w:r>
        <w:rPr>
          <w:noProof/>
          <w:lang w:val="es-ES" w:eastAsia="es-ES"/>
        </w:rPr>
        <mc:AlternateContent>
          <mc:Choice Requires="wps">
            <w:drawing>
              <wp:anchor distT="45720" distB="45720" distL="114300" distR="114300" simplePos="0" relativeHeight="251794432" behindDoc="0" locked="0" layoutInCell="1" allowOverlap="1" wp14:anchorId="6C6AC740" wp14:editId="7886AFA8">
                <wp:simplePos x="0" y="0"/>
                <wp:positionH relativeFrom="column">
                  <wp:posOffset>-539115</wp:posOffset>
                </wp:positionH>
                <wp:positionV relativeFrom="paragraph">
                  <wp:posOffset>1273810</wp:posOffset>
                </wp:positionV>
                <wp:extent cx="1701800" cy="6753225"/>
                <wp:effectExtent l="0" t="0" r="0" b="9525"/>
                <wp:wrapSquare wrapText="bothSides"/>
                <wp:docPr id="19589142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753225"/>
                        </a:xfrm>
                        <a:prstGeom prst="rect">
                          <a:avLst/>
                        </a:prstGeom>
                        <a:solidFill>
                          <a:schemeClr val="bg1">
                            <a:lumMod val="95000"/>
                          </a:schemeClr>
                        </a:solidFill>
                        <a:ln w="9525">
                          <a:noFill/>
                          <a:miter lim="800000"/>
                          <a:headEnd/>
                          <a:tailEnd/>
                        </a:ln>
                      </wps:spPr>
                      <wps:txbx>
                        <w:txbxContent>
                          <w:p w14:paraId="189F021B" w14:textId="77777777" w:rsidR="000E60B8" w:rsidRDefault="000E60B8">
                            <w:pPr>
                              <w:pStyle w:val="Lijstalinea"/>
                            </w:pPr>
                            <w:r w:rsidRPr="003F6963">
                              <w:t>Objetiv</w:t>
                            </w:r>
                            <w:r w:rsidRPr="00FE4F74">
                              <w:t xml:space="preserve">o </w:t>
                            </w:r>
                          </w:p>
                          <w:p w14:paraId="2720875F" w14:textId="77777777" w:rsidR="000E60B8" w:rsidRDefault="000E60B8">
                            <w:pPr>
                              <w:pStyle w:val="Sidebar-content"/>
                              <w:rPr>
                                <w:rFonts w:ascii="Arial" w:hAnsi="Arial" w:cs="Arial"/>
                                <w:sz w:val="18"/>
                                <w:szCs w:val="18"/>
                              </w:rPr>
                            </w:pPr>
                            <w:r w:rsidRPr="003F6963">
                              <w:rPr>
                                <w:sz w:val="18"/>
                                <w:szCs w:val="18"/>
                              </w:rPr>
                              <w:t>Los alumnos reconocen la diversidad dentro de las matemáticas, así como entre los seres humanos y en la sociedad.</w:t>
                            </w:r>
                          </w:p>
                          <w:p w14:paraId="25F61EE1" w14:textId="77777777" w:rsidR="000E60B8" w:rsidRDefault="000E60B8">
                            <w:pPr>
                              <w:pStyle w:val="Lijstalinea"/>
                            </w:pPr>
                            <w:r w:rsidRPr="009D3052">
                              <w:t xml:space="preserve">Indicios de impacto </w:t>
                            </w:r>
                          </w:p>
                          <w:p w14:paraId="6E0B6FA2" w14:textId="77777777" w:rsidR="000E60B8" w:rsidRDefault="000E60B8">
                            <w:pPr>
                              <w:pStyle w:val="Sidebar-content"/>
                              <w:rPr>
                                <w:rFonts w:ascii="Arial" w:hAnsi="Arial" w:cs="Arial"/>
                                <w:sz w:val="18"/>
                                <w:szCs w:val="18"/>
                              </w:rPr>
                            </w:pPr>
                            <w:r w:rsidRPr="003F6963">
                              <w:rPr>
                                <w:sz w:val="18"/>
                                <w:szCs w:val="18"/>
                              </w:rPr>
                              <w:t xml:space="preserve">Los alumnos demuestran que reconocen que los atributos específicos de cada miembro </w:t>
                            </w:r>
                            <w:r>
                              <w:rPr>
                                <w:sz w:val="18"/>
                                <w:szCs w:val="18"/>
                              </w:rPr>
                              <w:t xml:space="preserve">de un grupo </w:t>
                            </w:r>
                            <w:r w:rsidRPr="003F6963">
                              <w:rPr>
                                <w:sz w:val="18"/>
                                <w:szCs w:val="18"/>
                              </w:rPr>
                              <w:t xml:space="preserve">pueden ser diferentes. Comparan la diversidad de números "neutros" con una diversidad más controvertida socialmente. </w:t>
                            </w:r>
                          </w:p>
                          <w:p w14:paraId="47C68825" w14:textId="77777777" w:rsidR="000E60B8" w:rsidRDefault="000E60B8">
                            <w:pPr>
                              <w:pStyle w:val="Lijstalinea"/>
                            </w:pPr>
                            <w:r w:rsidRPr="009D3052">
                              <w:t xml:space="preserve">Duración </w:t>
                            </w:r>
                          </w:p>
                          <w:p w14:paraId="2661DBAB" w14:textId="77777777" w:rsidR="000E60B8" w:rsidRDefault="000E60B8">
                            <w:pPr>
                              <w:pStyle w:val="Sidebar-content"/>
                              <w:rPr>
                                <w:sz w:val="18"/>
                                <w:szCs w:val="18"/>
                              </w:rPr>
                            </w:pPr>
                            <w:r w:rsidRPr="003F6963">
                              <w:rPr>
                                <w:sz w:val="18"/>
                                <w:szCs w:val="18"/>
                              </w:rPr>
                              <w:t xml:space="preserve">30-40 minutos </w:t>
                            </w:r>
                          </w:p>
                          <w:p w14:paraId="1334FC00" w14:textId="77777777" w:rsidR="000E60B8" w:rsidRDefault="000E60B8">
                            <w:pPr>
                              <w:pStyle w:val="Lijstalinea"/>
                            </w:pPr>
                            <w:r w:rsidRPr="009D3052">
                              <w:t xml:space="preserve">Nivel </w:t>
                            </w:r>
                          </w:p>
                          <w:p w14:paraId="72B44D69" w14:textId="77777777" w:rsidR="000E60B8" w:rsidRDefault="000E60B8">
                            <w:pPr>
                              <w:pStyle w:val="Sidebar-content"/>
                              <w:rPr>
                                <w:sz w:val="18"/>
                                <w:szCs w:val="18"/>
                              </w:rPr>
                            </w:pPr>
                            <w:r w:rsidRPr="003F6963">
                              <w:rPr>
                                <w:sz w:val="18"/>
                                <w:szCs w:val="18"/>
                              </w:rPr>
                              <w:t xml:space="preserve">13-16 años, nivel inferior </w:t>
                            </w:r>
                          </w:p>
                          <w:p w14:paraId="0A0AA4F1" w14:textId="77777777" w:rsidR="000E60B8" w:rsidRDefault="000E60B8">
                            <w:pPr>
                              <w:pStyle w:val="Lijstalinea"/>
                              <w:rPr>
                                <w:lang w:val="it-IT"/>
                              </w:rPr>
                            </w:pPr>
                            <w:r w:rsidRPr="009D3052">
                              <w:rPr>
                                <w:lang w:val="it-IT"/>
                              </w:rPr>
                              <w:t xml:space="preserve">Materiales </w:t>
                            </w:r>
                          </w:p>
                          <w:p w14:paraId="55666553" w14:textId="77777777" w:rsidR="000E60B8" w:rsidRDefault="000E60B8">
                            <w:pPr>
                              <w:pStyle w:val="Sidebar-content"/>
                              <w:rPr>
                                <w:rFonts w:ascii="Arial" w:hAnsi="Arial" w:cs="Arial"/>
                                <w:sz w:val="18"/>
                                <w:szCs w:val="18"/>
                              </w:rPr>
                            </w:pPr>
                            <w:r w:rsidRPr="003F6963">
                              <w:rPr>
                                <w:sz w:val="18"/>
                                <w:szCs w:val="18"/>
                              </w:rPr>
                              <w:t>Presentaciones breves de los atributos de los números.</w:t>
                            </w:r>
                          </w:p>
                          <w:p w14:paraId="544A0EB2" w14:textId="77777777" w:rsidR="000E60B8" w:rsidRDefault="000E60B8">
                            <w:pPr>
                              <w:pStyle w:val="Lijstalinea"/>
                              <w:rPr>
                                <w:lang w:val="it-IT"/>
                              </w:rPr>
                            </w:pPr>
                            <w:r w:rsidRPr="009D3052">
                              <w:rPr>
                                <w:lang w:val="it-IT"/>
                              </w:rPr>
                              <w:t xml:space="preserve">Versión </w:t>
                            </w:r>
                          </w:p>
                          <w:p w14:paraId="3822B1EF" w14:textId="77777777" w:rsidR="000E60B8" w:rsidRDefault="000E60B8">
                            <w:pPr>
                              <w:pStyle w:val="Sidebar-content"/>
                              <w:rPr>
                                <w:sz w:val="18"/>
                                <w:szCs w:val="18"/>
                              </w:rPr>
                            </w:pPr>
                            <w:r w:rsidRPr="003F6963">
                              <w:rPr>
                                <w:rStyle w:val="Sidebar-contentCarattere"/>
                                <w:sz w:val="18"/>
                                <w:szCs w:val="18"/>
                              </w:rPr>
                              <w:t>Desarrollado por la Escuela Doukas, abril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C740" id="_x0000_s1055" type="#_x0000_t202" style="position:absolute;left:0;text-align:left;margin-left:-42.45pt;margin-top:100.3pt;width:134pt;height:531.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" fillcolor="#f2f2f2 [3052]" stroked="f">
                <v:textbox>
                  <w:txbxContent>
                    <w:p w14:paraId="189F021B" w14:textId="77777777" w:rsidR="000E60B8" w:rsidRDefault="000E60B8">
                      <w:pPr>
                        <w:pStyle w:val="Prrafodelista"/>
                      </w:pPr>
                      <w:r w:rsidRPr="003F6963">
                        <w:t>Objetiv</w:t>
                      </w:r>
                      <w:r w:rsidRPr="00FE4F74">
                        <w:t xml:space="preserve">o </w:t>
                      </w:r>
                    </w:p>
                    <w:p w14:paraId="2720875F" w14:textId="77777777" w:rsidR="000E60B8" w:rsidRDefault="000E60B8">
                      <w:pPr>
                        <w:pStyle w:val="Sidebar-content"/>
                        <w:rPr>
                          <w:rFonts w:ascii="Arial" w:hAnsi="Arial" w:cs="Arial"/>
                          <w:sz w:val="18"/>
                          <w:szCs w:val="18"/>
                        </w:rPr>
                      </w:pPr>
                      <w:r w:rsidRPr="003F6963">
                        <w:rPr>
                          <w:sz w:val="18"/>
                          <w:szCs w:val="18"/>
                        </w:rPr>
                        <w:t>Los alumnos reconocen la diversidad dentro de las matemáticas, así como entre los seres humanos y en la sociedad.</w:t>
                      </w:r>
                    </w:p>
                    <w:p w14:paraId="25F61EE1" w14:textId="77777777" w:rsidR="000E60B8" w:rsidRDefault="000E60B8">
                      <w:pPr>
                        <w:pStyle w:val="Prrafodelista"/>
                      </w:pPr>
                      <w:r w:rsidRPr="009D3052">
                        <w:t xml:space="preserve">Indicios de impacto </w:t>
                      </w:r>
                    </w:p>
                    <w:p w14:paraId="6E0B6FA2" w14:textId="77777777" w:rsidR="000E60B8" w:rsidRDefault="000E60B8">
                      <w:pPr>
                        <w:pStyle w:val="Sidebar-content"/>
                        <w:rPr>
                          <w:rFonts w:ascii="Arial" w:hAnsi="Arial" w:cs="Arial"/>
                          <w:sz w:val="18"/>
                          <w:szCs w:val="18"/>
                        </w:rPr>
                      </w:pPr>
                      <w:r w:rsidRPr="003F6963">
                        <w:rPr>
                          <w:sz w:val="18"/>
                          <w:szCs w:val="18"/>
                        </w:rPr>
                        <w:t xml:space="preserve">Los alumnos demuestran que reconocen que los atributos específicos de cada miembro </w:t>
                      </w:r>
                      <w:r>
                        <w:rPr>
                          <w:sz w:val="18"/>
                          <w:szCs w:val="18"/>
                        </w:rPr>
                        <w:t xml:space="preserve">de un grupo </w:t>
                      </w:r>
                      <w:r w:rsidRPr="003F6963">
                        <w:rPr>
                          <w:sz w:val="18"/>
                          <w:szCs w:val="18"/>
                        </w:rPr>
                        <w:t xml:space="preserve">pueden ser diferentes. Comparan la diversidad de números "neutros" con una diversidad más controvertida socialmente. </w:t>
                      </w:r>
                    </w:p>
                    <w:p w14:paraId="47C68825" w14:textId="77777777" w:rsidR="000E60B8" w:rsidRDefault="000E60B8">
                      <w:pPr>
                        <w:pStyle w:val="Prrafodelista"/>
                      </w:pPr>
                      <w:r w:rsidRPr="009D3052">
                        <w:t xml:space="preserve">Duración </w:t>
                      </w:r>
                    </w:p>
                    <w:p w14:paraId="2661DBAB" w14:textId="77777777" w:rsidR="000E60B8" w:rsidRDefault="000E60B8">
                      <w:pPr>
                        <w:pStyle w:val="Sidebar-content"/>
                        <w:rPr>
                          <w:sz w:val="18"/>
                          <w:szCs w:val="18"/>
                        </w:rPr>
                      </w:pPr>
                      <w:r w:rsidRPr="003F6963">
                        <w:rPr>
                          <w:sz w:val="18"/>
                          <w:szCs w:val="18"/>
                        </w:rPr>
                        <w:t xml:space="preserve">30-40 minutos </w:t>
                      </w:r>
                    </w:p>
                    <w:p w14:paraId="1334FC00" w14:textId="77777777" w:rsidR="000E60B8" w:rsidRDefault="000E60B8">
                      <w:pPr>
                        <w:pStyle w:val="Prrafodelista"/>
                      </w:pPr>
                      <w:r w:rsidRPr="009D3052">
                        <w:t xml:space="preserve">Nivel </w:t>
                      </w:r>
                    </w:p>
                    <w:p w14:paraId="72B44D69" w14:textId="77777777" w:rsidR="000E60B8" w:rsidRDefault="000E60B8">
                      <w:pPr>
                        <w:pStyle w:val="Sidebar-content"/>
                        <w:rPr>
                          <w:sz w:val="18"/>
                          <w:szCs w:val="18"/>
                        </w:rPr>
                      </w:pPr>
                      <w:r w:rsidRPr="003F6963">
                        <w:rPr>
                          <w:sz w:val="18"/>
                          <w:szCs w:val="18"/>
                        </w:rPr>
                        <w:t xml:space="preserve">13-16 años, nivel inferior </w:t>
                      </w:r>
                    </w:p>
                    <w:p w14:paraId="0A0AA4F1" w14:textId="77777777" w:rsidR="000E60B8" w:rsidRDefault="000E60B8">
                      <w:pPr>
                        <w:pStyle w:val="Prrafodelista"/>
                        <w:rPr>
                          <w:lang w:val="it-IT"/>
                        </w:rPr>
                      </w:pPr>
                      <w:r w:rsidRPr="009D3052">
                        <w:rPr>
                          <w:lang w:val="it-IT"/>
                        </w:rPr>
                        <w:t xml:space="preserve">Materiales </w:t>
                      </w:r>
                    </w:p>
                    <w:p w14:paraId="55666553" w14:textId="77777777" w:rsidR="000E60B8" w:rsidRDefault="000E60B8">
                      <w:pPr>
                        <w:pStyle w:val="Sidebar-content"/>
                        <w:rPr>
                          <w:rFonts w:ascii="Arial" w:hAnsi="Arial" w:cs="Arial"/>
                          <w:sz w:val="18"/>
                          <w:szCs w:val="18"/>
                        </w:rPr>
                      </w:pPr>
                      <w:r w:rsidRPr="003F6963">
                        <w:rPr>
                          <w:sz w:val="18"/>
                          <w:szCs w:val="18"/>
                        </w:rPr>
                        <w:t>Presentaciones breves de los atributos de los números.</w:t>
                      </w:r>
                    </w:p>
                    <w:p w14:paraId="544A0EB2" w14:textId="77777777" w:rsidR="000E60B8" w:rsidRDefault="000E60B8">
                      <w:pPr>
                        <w:pStyle w:val="Prrafodelista"/>
                        <w:rPr>
                          <w:lang w:val="it-IT"/>
                        </w:rPr>
                      </w:pPr>
                      <w:r w:rsidRPr="009D3052">
                        <w:rPr>
                          <w:lang w:val="it-IT"/>
                        </w:rPr>
                        <w:t xml:space="preserve">Versión </w:t>
                      </w:r>
                    </w:p>
                    <w:p w14:paraId="3822B1EF" w14:textId="77777777" w:rsidR="000E60B8" w:rsidRDefault="000E60B8">
                      <w:pPr>
                        <w:pStyle w:val="Sidebar-content"/>
                        <w:rPr>
                          <w:sz w:val="18"/>
                          <w:szCs w:val="18"/>
                        </w:rPr>
                      </w:pPr>
                      <w:r w:rsidRPr="003F6963">
                        <w:rPr>
                          <w:rStyle w:val="Sidebar-contentCarattere"/>
                          <w:sz w:val="18"/>
                          <w:szCs w:val="18"/>
                        </w:rPr>
                        <w:t>Desarrollado por la Escuela Doukas, abril de 2023</w:t>
                      </w:r>
                    </w:p>
                  </w:txbxContent>
                </v:textbox>
                <w10:wrap type="square"/>
              </v:shape>
            </w:pict>
          </mc:Fallback>
        </mc:AlternateContent>
      </w:r>
      <w:r>
        <w:t>Se presenta a los alumnos la teoría de los números, haciendo referencia a los diferentes elementos que pueden caracterizar a un número (por ejemplo, par o impar, positivo o negativo, entero, decimal, etc.), el profesor centra la discusión en la diversidad de los diferentes elementos que pueden caracterizar a un número y anima a los alumnos a discutir sobre la diversidad entre las personas.</w:t>
      </w:r>
    </w:p>
    <w:p w14:paraId="2610ED8D" w14:textId="77777777" w:rsidR="00C32450" w:rsidRDefault="000E60B8">
      <w:pPr>
        <w:ind w:left="2268"/>
        <w:rPr>
          <w:rFonts w:ascii="Fira Sans" w:hAnsi="Fira Sans"/>
          <w:i/>
          <w:iCs/>
          <w:color w:val="7030A0"/>
          <w:sz w:val="32"/>
          <w:szCs w:val="32"/>
        </w:rPr>
      </w:pPr>
      <w:r w:rsidRPr="00625255">
        <w:rPr>
          <w:rFonts w:ascii="Fira Sans" w:hAnsi="Fira Sans"/>
          <w:i/>
          <w:iCs/>
          <w:color w:val="7030A0"/>
          <w:sz w:val="32"/>
          <w:szCs w:val="32"/>
        </w:rPr>
        <w:t>Preparación</w:t>
      </w:r>
    </w:p>
    <w:p w14:paraId="7275F7E3" w14:textId="77777777" w:rsidR="00C32450" w:rsidRDefault="000E60B8">
      <w:pPr>
        <w:ind w:left="2268"/>
        <w:rPr>
          <w:sz w:val="22"/>
          <w:szCs w:val="22"/>
        </w:rPr>
      </w:pPr>
      <w:r>
        <w:rPr>
          <w:sz w:val="22"/>
          <w:szCs w:val="22"/>
        </w:rPr>
        <w:t>No es necesaria ninguna preparación específica por parte del profesor, salvo el hecho de que se recomienda asociar esta actividad a una lección relacionada con los números y sus atributos.</w:t>
      </w:r>
    </w:p>
    <w:p w14:paraId="32B3AC1D" w14:textId="77777777" w:rsidR="00C32450" w:rsidRDefault="000E60B8">
      <w:pPr>
        <w:ind w:left="2268"/>
        <w:rPr>
          <w:rFonts w:ascii="Fira Sans" w:hAnsi="Fira Sans"/>
          <w:i/>
          <w:iCs/>
          <w:color w:val="7030A0"/>
          <w:sz w:val="32"/>
          <w:szCs w:val="32"/>
        </w:rPr>
      </w:pPr>
      <w:r w:rsidRPr="00625255">
        <w:rPr>
          <w:rFonts w:ascii="Fira Sans" w:hAnsi="Fira Sans"/>
          <w:i/>
          <w:iCs/>
          <w:color w:val="7030A0"/>
          <w:sz w:val="32"/>
          <w:szCs w:val="32"/>
        </w:rPr>
        <w:t>Aplicación</w:t>
      </w:r>
    </w:p>
    <w:p w14:paraId="31DE96B3"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1: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introducción</w:t>
      </w:r>
      <w:r w:rsidRPr="008C2B31">
        <w:rPr>
          <w:rFonts w:ascii="Open Sans" w:hAnsi="Open Sans" w:cs="Open Sans"/>
          <w:sz w:val="22"/>
          <w:szCs w:val="22"/>
          <w:lang w:val="en-GB"/>
        </w:rPr>
        <w:t>)</w:t>
      </w:r>
      <w:r>
        <w:rPr>
          <w:rFonts w:ascii="Open Sans" w:hAnsi="Open Sans" w:cs="Open Sans"/>
          <w:sz w:val="22"/>
          <w:szCs w:val="22"/>
          <w:lang w:val="en-GB"/>
        </w:rPr>
        <w:t>. El profesor presenta los distintos atributos de un número (par/impar, positivo/negativo, entero, decimal, real, primo, etc.) y su significado.</w:t>
      </w:r>
    </w:p>
    <w:p w14:paraId="0F6C8EA9" w14:textId="77777777" w:rsidR="000F7B83" w:rsidRPr="008C2B31" w:rsidRDefault="000F7B83" w:rsidP="000F7B83">
      <w:pPr>
        <w:pStyle w:val="Default"/>
        <w:ind w:left="2268"/>
        <w:rPr>
          <w:rFonts w:ascii="Open Sans" w:hAnsi="Open Sans" w:cs="Open Sans"/>
          <w:sz w:val="22"/>
          <w:szCs w:val="22"/>
          <w:lang w:val="en-GB"/>
        </w:rPr>
      </w:pPr>
    </w:p>
    <w:p w14:paraId="4348136A"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2: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desencadenante</w:t>
      </w:r>
      <w:r w:rsidRPr="008C2B31">
        <w:rPr>
          <w:rFonts w:ascii="Open Sans" w:hAnsi="Open Sans" w:cs="Open Sans"/>
          <w:sz w:val="22"/>
          <w:szCs w:val="22"/>
          <w:lang w:val="en-GB"/>
        </w:rPr>
        <w:t>)</w:t>
      </w:r>
      <w:r>
        <w:rPr>
          <w:rFonts w:ascii="Open Sans" w:hAnsi="Open Sans" w:cs="Open Sans"/>
          <w:sz w:val="22"/>
          <w:szCs w:val="22"/>
          <w:lang w:val="en-GB"/>
        </w:rPr>
        <w:t>. El profesor discute la diversidad entre los números en lo que se refiere a sus atributos, centrándose en que todos se consideran números, pero cada uno tiene sus propias características basadas en atributos específicos. Si faltara alguno de los números, sería imposible contar correctamente, por lo que todos son importantes para el "todo", a pesar de su diversidad de atributos.</w:t>
      </w:r>
    </w:p>
    <w:p w14:paraId="4E503B91" w14:textId="77777777" w:rsidR="000F7B83" w:rsidRPr="00A1474B" w:rsidRDefault="000F7B83" w:rsidP="000F7B83">
      <w:pPr>
        <w:pStyle w:val="Default"/>
        <w:ind w:left="2268"/>
        <w:rPr>
          <w:sz w:val="22"/>
          <w:szCs w:val="22"/>
          <w:lang w:val="en-GB"/>
        </w:rPr>
      </w:pPr>
    </w:p>
    <w:p w14:paraId="3F1DA0CD"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3: (</w:t>
      </w:r>
      <w:r>
        <w:rPr>
          <w:rFonts w:ascii="Open Sans" w:hAnsi="Open Sans" w:cs="Open Sans"/>
          <w:sz w:val="22"/>
          <w:szCs w:val="22"/>
          <w:lang w:val="en-GB"/>
        </w:rPr>
        <w:t>15</w:t>
      </w:r>
      <w:r w:rsidRPr="008C2B31">
        <w:rPr>
          <w:rFonts w:ascii="Open Sans" w:hAnsi="Open Sans" w:cs="Open Sans"/>
          <w:sz w:val="22"/>
          <w:szCs w:val="22"/>
          <w:lang w:val="en-GB"/>
        </w:rPr>
        <w:t xml:space="preserve">'; </w:t>
      </w:r>
      <w:r>
        <w:rPr>
          <w:rFonts w:ascii="Open Sans" w:hAnsi="Open Sans" w:cs="Open Sans"/>
          <w:sz w:val="22"/>
          <w:szCs w:val="22"/>
          <w:lang w:val="en-GB"/>
        </w:rPr>
        <w:t>debate</w:t>
      </w:r>
      <w:r w:rsidRPr="008C2B31">
        <w:rPr>
          <w:rFonts w:ascii="Open Sans" w:hAnsi="Open Sans" w:cs="Open Sans"/>
          <w:sz w:val="22"/>
          <w:szCs w:val="22"/>
          <w:lang w:val="en-GB"/>
        </w:rPr>
        <w:t>)</w:t>
      </w:r>
      <w:r>
        <w:rPr>
          <w:rFonts w:ascii="Open Sans" w:hAnsi="Open Sans" w:cs="Open Sans"/>
          <w:sz w:val="22"/>
          <w:szCs w:val="22"/>
          <w:lang w:val="en-GB"/>
        </w:rPr>
        <w:t xml:space="preserve">. El profesor pide a los alumnos que comenten esta diversidad encontrada en los números. A continuación, el profesor generaliza el debate a los seres humanos, su diversidad y sus funciones en la sociedad. Hacia el final del debate, si aún no se ha planteado, el profesor introducirá la identidad de género y la diversidad de orientación sexual en el debate. </w:t>
      </w:r>
    </w:p>
    <w:p w14:paraId="5452C65A" w14:textId="77777777" w:rsidR="000F7B83" w:rsidRPr="00A1474B" w:rsidRDefault="000F7B83" w:rsidP="000F7B83">
      <w:pPr>
        <w:pStyle w:val="Default"/>
        <w:ind w:left="2268"/>
        <w:rPr>
          <w:rFonts w:ascii="Open Sans" w:hAnsi="Open Sans" w:cs="Open Sans"/>
          <w:sz w:val="22"/>
          <w:szCs w:val="22"/>
          <w:lang w:val="en-GB"/>
        </w:rPr>
      </w:pPr>
    </w:p>
    <w:p w14:paraId="4CA35103" w14:textId="77777777" w:rsidR="00E11D5E" w:rsidRDefault="00E11D5E" w:rsidP="00BA4154"/>
    <w:p w14:paraId="4544F033" w14:textId="77777777" w:rsidR="00E11D5E" w:rsidRDefault="00E11D5E" w:rsidP="00BA4154"/>
    <w:p w14:paraId="571AC097" w14:textId="77777777" w:rsidR="00E11D5E" w:rsidRDefault="00E11D5E" w:rsidP="00BA4154"/>
    <w:p w14:paraId="22FDECBA" w14:textId="77777777" w:rsidR="00E11D5E" w:rsidRDefault="00E11D5E" w:rsidP="00BA4154"/>
    <w:p w14:paraId="071DC429" w14:textId="77777777" w:rsidR="00E11D5E" w:rsidRDefault="00E11D5E" w:rsidP="00BA4154"/>
    <w:p w14:paraId="076FF431" w14:textId="77777777" w:rsidR="00E11D5E" w:rsidRDefault="00E11D5E" w:rsidP="00BA4154"/>
    <w:p w14:paraId="75E22ED4" w14:textId="77777777" w:rsidR="00E11D5E" w:rsidRDefault="00E11D5E" w:rsidP="00BA4154"/>
    <w:p w14:paraId="7931C6F9" w14:textId="77777777" w:rsidR="00E11D5E" w:rsidRDefault="00E11D5E" w:rsidP="00BA4154"/>
    <w:p w14:paraId="119EC400" w14:textId="77777777" w:rsidR="00E11D5E" w:rsidRDefault="00E11D5E" w:rsidP="00BA4154"/>
    <w:p w14:paraId="1D7E38E5" w14:textId="77777777" w:rsidR="00E11D5E" w:rsidRDefault="00E11D5E" w:rsidP="00BA4154"/>
    <w:p w14:paraId="1752E621" w14:textId="77777777" w:rsidR="00E11D5E" w:rsidRDefault="00E11D5E" w:rsidP="00BA4154"/>
    <w:p w14:paraId="2ECFF80C" w14:textId="77777777" w:rsidR="00E11D5E" w:rsidRDefault="00E11D5E" w:rsidP="00BA4154"/>
    <w:p w14:paraId="6E782730" w14:textId="77777777" w:rsidR="00E11D5E" w:rsidRDefault="00E11D5E" w:rsidP="00BA4154"/>
    <w:p w14:paraId="7B95094E" w14:textId="77777777" w:rsidR="00E11D5E" w:rsidRDefault="00E11D5E" w:rsidP="00BA4154"/>
    <w:p w14:paraId="61110144" w14:textId="77777777" w:rsidR="00E11D5E" w:rsidRDefault="00E11D5E" w:rsidP="00BA4154"/>
    <w:p w14:paraId="6AF0759B" w14:textId="77777777" w:rsidR="00B103D8" w:rsidRDefault="00B103D8" w:rsidP="00B103D8">
      <w:pPr>
        <w:pStyle w:val="Kop2"/>
      </w:pPr>
      <w:bookmarkStart w:id="97" w:name="_Hlk132713277"/>
    </w:p>
    <w:p w14:paraId="6EAEA366" w14:textId="77777777" w:rsidR="00C32450" w:rsidRDefault="00F42CDE">
      <w:pPr>
        <w:pStyle w:val="Kop2"/>
        <w:numPr>
          <w:ilvl w:val="1"/>
          <w:numId w:val="27"/>
        </w:numPr>
      </w:pPr>
      <w:bookmarkStart w:id="98" w:name="_Toc138264208"/>
      <w:r>
        <w:t xml:space="preserve">   EDUCACIÓN FÍSICA</w:t>
      </w:r>
      <w:bookmarkEnd w:id="97"/>
      <w:bookmarkEnd w:id="98"/>
    </w:p>
    <w:p w14:paraId="7FD647E6" w14:textId="77777777" w:rsidR="00810873" w:rsidRDefault="00810873">
      <w:pPr>
        <w:spacing w:after="200"/>
        <w:jc w:val="left"/>
        <w:rPr>
          <w:rFonts w:ascii="Fira Sans" w:eastAsiaTheme="majorEastAsia" w:hAnsi="Fira Sans" w:cs="Poppins"/>
          <w:b/>
          <w:color w:val="662C90"/>
          <w:sz w:val="50"/>
          <w:szCs w:val="50"/>
        </w:rPr>
      </w:pPr>
      <w:r>
        <w:br w:type="page"/>
      </w:r>
    </w:p>
    <w:p w14:paraId="3CBF7279" w14:textId="1C516AC4" w:rsidR="00C32450" w:rsidRDefault="000E60B8">
      <w:pPr>
        <w:pStyle w:val="Kop1"/>
        <w:numPr>
          <w:ilvl w:val="0"/>
          <w:numId w:val="0"/>
        </w:numPr>
        <w:ind w:left="600"/>
        <w:rPr>
          <w:sz w:val="40"/>
          <w:szCs w:val="40"/>
          <w:lang w:val="en-US"/>
        </w:rPr>
      </w:pPr>
      <w:bookmarkStart w:id="99" w:name="_Toc138264209"/>
      <w:r w:rsidRPr="009D3052">
        <w:rPr>
          <w:noProof/>
          <w:lang w:val="es-ES" w:eastAsia="es-ES"/>
        </w:rPr>
        <w:lastRenderedPageBreak/>
        <w:drawing>
          <wp:anchor distT="0" distB="0" distL="114300" distR="114300" simplePos="0" relativeHeight="251750400" behindDoc="1" locked="0" layoutInCell="1" allowOverlap="1" wp14:anchorId="317DE272" wp14:editId="29F9A98A">
            <wp:simplePos x="0" y="0"/>
            <wp:positionH relativeFrom="column">
              <wp:posOffset>-266700</wp:posOffset>
            </wp:positionH>
            <wp:positionV relativeFrom="paragraph">
              <wp:posOffset>-342900</wp:posOffset>
            </wp:positionV>
            <wp:extent cx="1448552" cy="1447800"/>
            <wp:effectExtent l="0" t="0" r="0" b="0"/>
            <wp:wrapNone/>
            <wp:docPr id="38" name="Imagen 3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8552" cy="1447800"/>
                    </a:xfrm>
                    <a:prstGeom prst="rect">
                      <a:avLst/>
                    </a:prstGeom>
                  </pic:spPr>
                </pic:pic>
              </a:graphicData>
            </a:graphic>
            <wp14:sizeRelH relativeFrom="page">
              <wp14:pctWidth>0</wp14:pctWidth>
            </wp14:sizeRelH>
            <wp14:sizeRelV relativeFrom="page">
              <wp14:pctHeight>0</wp14:pctHeight>
            </wp14:sizeRelV>
          </wp:anchor>
        </w:drawing>
      </w:r>
      <w:r w:rsidR="00DA2456">
        <w:rPr>
          <w:lang w:val="en-US"/>
        </w:rPr>
        <w:t xml:space="preserve"> </w:t>
      </w:r>
      <w:r w:rsidR="00DA2456">
        <w:rPr>
          <w:lang w:val="en-US"/>
        </w:rPr>
        <w:tab/>
      </w:r>
      <w:bookmarkStart w:id="100" w:name="_Toc132714258"/>
      <w:r w:rsidR="00540273">
        <w:rPr>
          <w:lang w:val="en-US"/>
        </w:rPr>
        <w:t xml:space="preserve">    </w:t>
      </w:r>
      <w:r w:rsidR="00DA2456" w:rsidRPr="00DA2456">
        <w:rPr>
          <w:sz w:val="40"/>
          <w:szCs w:val="40"/>
          <w:lang w:val="en-US"/>
        </w:rPr>
        <w:t xml:space="preserve"> Establecer límites </w:t>
      </w:r>
      <w:bookmarkEnd w:id="99"/>
      <w:bookmarkEnd w:id="100"/>
    </w:p>
    <w:p w14:paraId="17974D86" w14:textId="77777777" w:rsidR="00C32450" w:rsidRDefault="000E60B8">
      <w:pPr>
        <w:pStyle w:val="Descrizione"/>
        <w:ind w:left="2304" w:right="-427"/>
        <w:rPr>
          <w:lang w:val="en-US"/>
        </w:rPr>
      </w:pPr>
      <w:r w:rsidRPr="00DA2456">
        <w:rPr>
          <w:rFonts w:ascii="Fira Sans" w:hAnsi="Fira Sans"/>
          <w:bCs/>
          <w:i w:val="0"/>
          <w:noProof/>
          <w:color w:val="7030A0"/>
          <w:sz w:val="32"/>
          <w:szCs w:val="32"/>
          <w:lang w:val="es-ES" w:eastAsia="es-ES"/>
        </w:rPr>
        <mc:AlternateContent>
          <mc:Choice Requires="wps">
            <w:drawing>
              <wp:anchor distT="45720" distB="45720" distL="114300" distR="114300" simplePos="0" relativeHeight="251719680" behindDoc="0" locked="0" layoutInCell="1" allowOverlap="1" wp14:anchorId="619E3EA9" wp14:editId="741481BB">
                <wp:simplePos x="0" y="0"/>
                <wp:positionH relativeFrom="column">
                  <wp:posOffset>-405765</wp:posOffset>
                </wp:positionH>
                <wp:positionV relativeFrom="paragraph">
                  <wp:posOffset>845185</wp:posOffset>
                </wp:positionV>
                <wp:extent cx="1733550" cy="6096000"/>
                <wp:effectExtent l="0" t="0" r="0" b="0"/>
                <wp:wrapSquare wrapText="bothSides"/>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96000"/>
                        </a:xfrm>
                        <a:prstGeom prst="rect">
                          <a:avLst/>
                        </a:prstGeom>
                        <a:solidFill>
                          <a:schemeClr val="bg1">
                            <a:lumMod val="95000"/>
                          </a:schemeClr>
                        </a:solidFill>
                        <a:ln w="9525">
                          <a:noFill/>
                          <a:miter lim="800000"/>
                          <a:headEnd/>
                          <a:tailEnd/>
                        </a:ln>
                      </wps:spPr>
                      <wps:txbx>
                        <w:txbxContent>
                          <w:p w14:paraId="5E3816E3" w14:textId="77777777" w:rsidR="000E60B8" w:rsidRDefault="000E60B8">
                            <w:pPr>
                              <w:pStyle w:val="Lijstalinea"/>
                            </w:pPr>
                            <w:r w:rsidRPr="00E603B1">
                              <w:t>Objetiv</w:t>
                            </w:r>
                            <w:r w:rsidRPr="00FE4F74">
                              <w:t xml:space="preserve">o </w:t>
                            </w:r>
                          </w:p>
                          <w:p w14:paraId="28D2EAB1" w14:textId="77777777" w:rsidR="000E60B8" w:rsidRDefault="000E60B8">
                            <w:pPr>
                              <w:pStyle w:val="Sidebar-content"/>
                              <w:rPr>
                                <w:sz w:val="18"/>
                                <w:szCs w:val="18"/>
                                <w:lang w:val="en-US"/>
                              </w:rPr>
                            </w:pPr>
                            <w:r w:rsidRPr="00E603B1">
                              <w:rPr>
                                <w:sz w:val="18"/>
                                <w:szCs w:val="18"/>
                                <w:lang w:val="en-US"/>
                              </w:rPr>
                              <w:t>Conoce tus límites personales y traza una línea</w:t>
                            </w:r>
                            <w:r>
                              <w:rPr>
                                <w:sz w:val="18"/>
                                <w:szCs w:val="18"/>
                                <w:lang w:val="en-US"/>
                              </w:rPr>
                              <w:t>.</w:t>
                            </w:r>
                          </w:p>
                          <w:p w14:paraId="3E82552D" w14:textId="77777777" w:rsidR="000E60B8" w:rsidRDefault="000E60B8">
                            <w:pPr>
                              <w:pStyle w:val="Lijstalinea"/>
                            </w:pPr>
                            <w:r w:rsidRPr="009D3052">
                              <w:t xml:space="preserve">Indicios de impacto </w:t>
                            </w:r>
                          </w:p>
                          <w:p w14:paraId="290A8720" w14:textId="77777777" w:rsidR="000E60B8" w:rsidRDefault="000E60B8">
                            <w:pPr>
                              <w:pStyle w:val="Sidebar-content"/>
                              <w:rPr>
                                <w:rFonts w:ascii="Arial" w:hAnsi="Arial" w:cs="Arial"/>
                                <w:sz w:val="18"/>
                                <w:szCs w:val="18"/>
                              </w:rPr>
                            </w:pPr>
                            <w:r w:rsidRPr="00E603B1">
                              <w:rPr>
                                <w:sz w:val="18"/>
                                <w:szCs w:val="18"/>
                              </w:rPr>
                              <w:t>Los alumnos explican cómo se sienten con respecto a su espacio personal y sus límites y a la forma en que funcionan como grupo, incluidas las relaciones de género y los límites hacia gays y lesbianas.</w:t>
                            </w:r>
                          </w:p>
                          <w:p w14:paraId="13EEA00F" w14:textId="77777777" w:rsidR="000E60B8" w:rsidRDefault="000E60B8">
                            <w:pPr>
                              <w:pStyle w:val="Lijstalinea"/>
                            </w:pPr>
                            <w:r w:rsidRPr="009D3052">
                              <w:t xml:space="preserve">Duración </w:t>
                            </w:r>
                          </w:p>
                          <w:p w14:paraId="447F133A" w14:textId="77777777" w:rsidR="000E60B8" w:rsidRDefault="000E60B8">
                            <w:pPr>
                              <w:pStyle w:val="Sidebar-content"/>
                              <w:rPr>
                                <w:sz w:val="18"/>
                                <w:szCs w:val="18"/>
                              </w:rPr>
                            </w:pPr>
                            <w:r w:rsidRPr="00E603B1">
                              <w:rPr>
                                <w:sz w:val="18"/>
                                <w:szCs w:val="18"/>
                              </w:rPr>
                              <w:t xml:space="preserve">30-45 minutos </w:t>
                            </w:r>
                          </w:p>
                          <w:p w14:paraId="5A115F40" w14:textId="77777777" w:rsidR="000E60B8" w:rsidRDefault="000E60B8">
                            <w:pPr>
                              <w:pStyle w:val="Lijstalinea"/>
                            </w:pPr>
                            <w:r w:rsidRPr="009D3052">
                              <w:t xml:space="preserve">Nivel </w:t>
                            </w:r>
                          </w:p>
                          <w:p w14:paraId="67800984" w14:textId="77777777" w:rsidR="000E60B8" w:rsidRDefault="000E60B8">
                            <w:pPr>
                              <w:pStyle w:val="Sidebar-content"/>
                              <w:rPr>
                                <w:sz w:val="18"/>
                                <w:szCs w:val="18"/>
                              </w:rPr>
                            </w:pPr>
                            <w:r w:rsidRPr="00E603B1">
                              <w:rPr>
                                <w:sz w:val="18"/>
                                <w:szCs w:val="18"/>
                              </w:rPr>
                              <w:t xml:space="preserve">De 12 a 16 años, nivel intermedio </w:t>
                            </w:r>
                          </w:p>
                          <w:p w14:paraId="35FA030B" w14:textId="77777777" w:rsidR="000E60B8" w:rsidRDefault="000E60B8">
                            <w:pPr>
                              <w:pStyle w:val="Lijstalinea"/>
                              <w:rPr>
                                <w:lang w:val="it-IT"/>
                              </w:rPr>
                            </w:pPr>
                            <w:r>
                              <w:rPr>
                                <w:lang w:val="it-IT"/>
                              </w:rPr>
                              <w:t>Versión</w:t>
                            </w:r>
                          </w:p>
                          <w:p w14:paraId="53537AA9" w14:textId="77777777" w:rsidR="000E60B8" w:rsidRDefault="000E60B8">
                            <w:pPr>
                              <w:ind w:left="-76"/>
                              <w:jc w:val="left"/>
                              <w:rPr>
                                <w:sz w:val="18"/>
                                <w:szCs w:val="18"/>
                              </w:rPr>
                            </w:pPr>
                            <w:r>
                              <w:rPr>
                                <w:sz w:val="18"/>
                                <w:szCs w:val="18"/>
                              </w:rPr>
                              <w:t xml:space="preserve">Iedersland College, marzo de 2023. </w:t>
                            </w:r>
                            <w:r w:rsidRPr="00E603B1">
                              <w:rPr>
                                <w:sz w:val="18"/>
                                <w:szCs w:val="18"/>
                              </w:rPr>
                              <w:t>Esta actividad se basa en el programa neerlandés "Rock &amp; Water", centrado en reducir las relaciones patriarcales de género.</w:t>
                            </w:r>
                          </w:p>
                          <w:p w14:paraId="0494652B" w14:textId="77777777" w:rsidR="000E60B8" w:rsidRPr="00DA2456" w:rsidRDefault="000E60B8" w:rsidP="00DA2456">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3EA9" id="_x0000_s1056" type="#_x0000_t202" style="position:absolute;left:0;text-align:left;margin-left:-31.95pt;margin-top:66.55pt;width:136.5pt;height:480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" fillcolor="#f2f2f2 [3052]" stroked="f">
                <v:textbox>
                  <w:txbxContent>
                    <w:p w14:paraId="5E3816E3" w14:textId="77777777" w:rsidR="000E60B8" w:rsidRDefault="000E60B8">
                      <w:pPr>
                        <w:pStyle w:val="Prrafodelista"/>
                      </w:pPr>
                      <w:r w:rsidRPr="00E603B1">
                        <w:t>Objetiv</w:t>
                      </w:r>
                      <w:r w:rsidRPr="00FE4F74">
                        <w:t xml:space="preserve">o </w:t>
                      </w:r>
                    </w:p>
                    <w:p w14:paraId="28D2EAB1" w14:textId="77777777" w:rsidR="000E60B8" w:rsidRDefault="000E60B8">
                      <w:pPr>
                        <w:pStyle w:val="Sidebar-content"/>
                        <w:rPr>
                          <w:sz w:val="18"/>
                          <w:szCs w:val="18"/>
                          <w:lang w:val="en-US"/>
                        </w:rPr>
                      </w:pPr>
                      <w:r w:rsidRPr="00E603B1">
                        <w:rPr>
                          <w:sz w:val="18"/>
                          <w:szCs w:val="18"/>
                          <w:lang w:val="en-US"/>
                        </w:rPr>
                        <w:t>Conoce tus límites personales y traza una línea</w:t>
                      </w:r>
                      <w:r>
                        <w:rPr>
                          <w:sz w:val="18"/>
                          <w:szCs w:val="18"/>
                          <w:lang w:val="en-US"/>
                        </w:rPr>
                        <w:t>.</w:t>
                      </w:r>
                    </w:p>
                    <w:p w14:paraId="3E82552D" w14:textId="77777777" w:rsidR="000E60B8" w:rsidRDefault="000E60B8">
                      <w:pPr>
                        <w:pStyle w:val="Prrafodelista"/>
                      </w:pPr>
                      <w:r w:rsidRPr="009D3052">
                        <w:t xml:space="preserve">Indicios de impacto </w:t>
                      </w:r>
                    </w:p>
                    <w:p w14:paraId="290A8720" w14:textId="77777777" w:rsidR="000E60B8" w:rsidRDefault="000E60B8">
                      <w:pPr>
                        <w:pStyle w:val="Sidebar-content"/>
                        <w:rPr>
                          <w:rFonts w:ascii="Arial" w:hAnsi="Arial" w:cs="Arial"/>
                          <w:sz w:val="18"/>
                          <w:szCs w:val="18"/>
                        </w:rPr>
                      </w:pPr>
                      <w:r w:rsidRPr="00E603B1">
                        <w:rPr>
                          <w:sz w:val="18"/>
                          <w:szCs w:val="18"/>
                        </w:rPr>
                        <w:t>Los alumnos explican cómo se sienten con respecto a su espacio personal y sus límites y a la forma en que funcionan como grupo, incluidas las relaciones de género y los límites hacia gays y lesbianas.</w:t>
                      </w:r>
                    </w:p>
                    <w:p w14:paraId="13EEA00F" w14:textId="77777777" w:rsidR="000E60B8" w:rsidRDefault="000E60B8">
                      <w:pPr>
                        <w:pStyle w:val="Prrafodelista"/>
                      </w:pPr>
                      <w:r w:rsidRPr="009D3052">
                        <w:t xml:space="preserve">Duración </w:t>
                      </w:r>
                    </w:p>
                    <w:p w14:paraId="447F133A" w14:textId="77777777" w:rsidR="000E60B8" w:rsidRDefault="000E60B8">
                      <w:pPr>
                        <w:pStyle w:val="Sidebar-content"/>
                        <w:rPr>
                          <w:sz w:val="18"/>
                          <w:szCs w:val="18"/>
                        </w:rPr>
                      </w:pPr>
                      <w:r w:rsidRPr="00E603B1">
                        <w:rPr>
                          <w:sz w:val="18"/>
                          <w:szCs w:val="18"/>
                        </w:rPr>
                        <w:t xml:space="preserve">30-45 minutos </w:t>
                      </w:r>
                    </w:p>
                    <w:p w14:paraId="5A115F40" w14:textId="77777777" w:rsidR="000E60B8" w:rsidRDefault="000E60B8">
                      <w:pPr>
                        <w:pStyle w:val="Prrafodelista"/>
                      </w:pPr>
                      <w:r w:rsidRPr="009D3052">
                        <w:t xml:space="preserve">Nivel </w:t>
                      </w:r>
                    </w:p>
                    <w:p w14:paraId="67800984" w14:textId="77777777" w:rsidR="000E60B8" w:rsidRDefault="000E60B8">
                      <w:pPr>
                        <w:pStyle w:val="Sidebar-content"/>
                        <w:rPr>
                          <w:sz w:val="18"/>
                          <w:szCs w:val="18"/>
                        </w:rPr>
                      </w:pPr>
                      <w:r w:rsidRPr="00E603B1">
                        <w:rPr>
                          <w:sz w:val="18"/>
                          <w:szCs w:val="18"/>
                        </w:rPr>
                        <w:t xml:space="preserve">De 12 a 16 años, nivel intermedio </w:t>
                      </w:r>
                    </w:p>
                    <w:p w14:paraId="35FA030B" w14:textId="77777777" w:rsidR="000E60B8" w:rsidRDefault="000E60B8">
                      <w:pPr>
                        <w:pStyle w:val="Prrafodelista"/>
                        <w:rPr>
                          <w:lang w:val="it-IT"/>
                        </w:rPr>
                      </w:pPr>
                      <w:r>
                        <w:rPr>
                          <w:lang w:val="it-IT"/>
                        </w:rPr>
                        <w:t>Versión</w:t>
                      </w:r>
                    </w:p>
                    <w:p w14:paraId="53537AA9" w14:textId="77777777" w:rsidR="000E60B8" w:rsidRDefault="000E60B8">
                      <w:pPr>
                        <w:ind w:left="-76"/>
                        <w:jc w:val="left"/>
                        <w:rPr>
                          <w:sz w:val="18"/>
                          <w:szCs w:val="18"/>
                        </w:rPr>
                      </w:pPr>
                      <w:r>
                        <w:rPr>
                          <w:sz w:val="18"/>
                          <w:szCs w:val="18"/>
                        </w:rPr>
                        <w:t xml:space="preserve">Iedersland College, marzo de 2023. </w:t>
                      </w:r>
                      <w:r w:rsidRPr="00E603B1">
                        <w:rPr>
                          <w:sz w:val="18"/>
                          <w:szCs w:val="18"/>
                        </w:rPr>
                        <w:t>Esta actividad se basa en el programa neerlandés "Rock &amp; Water", centrado en reducir las relaciones patriarcales de género.</w:t>
                      </w:r>
                    </w:p>
                    <w:p w14:paraId="0494652B" w14:textId="77777777" w:rsidR="000E60B8" w:rsidRPr="00DA2456" w:rsidRDefault="000E60B8" w:rsidP="00DA2456">
                      <w:pPr>
                        <w:pStyle w:val="Sidebar-content"/>
                      </w:pPr>
                    </w:p>
                  </w:txbxContent>
                </v:textbox>
                <w10:wrap type="square"/>
              </v:shape>
            </w:pict>
          </mc:Fallback>
        </mc:AlternateContent>
      </w:r>
      <w:r w:rsidR="00DA2456">
        <w:rPr>
          <w:lang w:val="en-US"/>
        </w:rPr>
        <w:t>Se pide a los alumnos que se acerquen unos a otros y establezcan límites para los demás alumnos que se acerquen. En breves momentos informativos, los alumnos reflexionan sobre cómo es establecer límites y si el género y la orientación sexual desempeñan algún papel.</w:t>
      </w:r>
    </w:p>
    <w:p w14:paraId="4495920A" w14:textId="77777777" w:rsidR="00C32450" w:rsidRDefault="000E60B8">
      <w:pPr>
        <w:pStyle w:val="Standaardtekst"/>
        <w:rPr>
          <w:rFonts w:ascii="Fira Sans" w:hAnsi="Fira Sans" w:cs="Open Sans"/>
          <w:bCs/>
          <w:i/>
          <w:color w:val="7030A0"/>
          <w:sz w:val="32"/>
          <w:szCs w:val="32"/>
        </w:rPr>
      </w:pPr>
      <w:r w:rsidRPr="00DA2456">
        <w:rPr>
          <w:rFonts w:ascii="Fira Sans" w:hAnsi="Fira Sans" w:cs="Open Sans"/>
          <w:bCs/>
          <w:i/>
          <w:color w:val="7030A0"/>
          <w:sz w:val="32"/>
          <w:szCs w:val="32"/>
        </w:rPr>
        <w:t>Aplicación</w:t>
      </w:r>
    </w:p>
    <w:p w14:paraId="39107202" w14:textId="77777777" w:rsidR="00C32450" w:rsidRDefault="000E60B8">
      <w:pPr>
        <w:pStyle w:val="Standaardtekst"/>
        <w:jc w:val="both"/>
        <w:rPr>
          <w:rFonts w:ascii="Open Sans" w:hAnsi="Open Sans" w:cs="Open Sans"/>
          <w:b/>
        </w:rPr>
      </w:pPr>
      <w:r w:rsidRPr="00280C60">
        <w:rPr>
          <w:rFonts w:ascii="Open Sans" w:hAnsi="Open Sans" w:cs="Open Sans"/>
          <w:b/>
          <w:i/>
          <w:color w:val="7030A0"/>
        </w:rPr>
        <w:br/>
      </w:r>
      <w:r w:rsidRPr="00280C60">
        <w:rPr>
          <w:rFonts w:ascii="Open Sans" w:hAnsi="Open Sans" w:cs="Open Sans"/>
          <w:b/>
        </w:rPr>
        <w:t>Primer paso</w:t>
      </w:r>
    </w:p>
    <w:p w14:paraId="46F2918A" w14:textId="77777777" w:rsidR="00C32450" w:rsidRDefault="000E60B8">
      <w:pPr>
        <w:pStyle w:val="Standaardtekst"/>
        <w:jc w:val="both"/>
        <w:rPr>
          <w:rFonts w:ascii="Open Sans" w:hAnsi="Open Sans" w:cs="Open Sans"/>
        </w:rPr>
      </w:pPr>
      <w:r w:rsidRPr="00280C60">
        <w:rPr>
          <w:rFonts w:ascii="Open Sans" w:hAnsi="Open Sans" w:cs="Open Sans"/>
        </w:rPr>
        <w:t>1. Explica en qué consiste esta actividad para establecer límites. Coloca a los alumnos formando dos filas separadas.</w:t>
      </w:r>
    </w:p>
    <w:p w14:paraId="62C63AAA" w14:textId="77777777" w:rsidR="00C32450" w:rsidRDefault="000E60B8">
      <w:pPr>
        <w:pStyle w:val="Standaardtekst"/>
        <w:jc w:val="both"/>
        <w:rPr>
          <w:rFonts w:ascii="Open Sans" w:hAnsi="Open Sans" w:cs="Open Sans"/>
        </w:rPr>
      </w:pPr>
      <w:r w:rsidRPr="00280C60">
        <w:rPr>
          <w:rFonts w:ascii="Open Sans" w:hAnsi="Open Sans" w:cs="Open Sans"/>
        </w:rPr>
        <w:t>2. El alumno A camina hacia el alumno B. El alumno A se detiene cuando cree que se ha alcanzado un límite personal. El alumno A pregunta a B si también le parece bien. Si no es así, el alumno A continúa dando pasos hasta que A cree que se ha alcanzado un límite. El alumno B puede establecer un límite levantando la mano y diciendo "alto".</w:t>
      </w:r>
    </w:p>
    <w:p w14:paraId="69C57C4C" w14:textId="77777777" w:rsidR="00C32450" w:rsidRDefault="000E60B8">
      <w:pPr>
        <w:pStyle w:val="Standaardtekst"/>
        <w:jc w:val="both"/>
        <w:rPr>
          <w:rFonts w:ascii="Open Sans" w:hAnsi="Open Sans" w:cs="Open Sans"/>
        </w:rPr>
      </w:pPr>
      <w:r w:rsidRPr="00280C60">
        <w:rPr>
          <w:rFonts w:ascii="Open Sans" w:hAnsi="Open Sans" w:cs="Open Sans"/>
        </w:rPr>
        <w:t xml:space="preserve">3. El profesor pide a los alumnos que reflexionen sobre esta actividad con preguntas como: "¿Qué sientes cuando trazas una línea?", "¿Qué sientes cuando alguien cruza tu límite?". Una pregunta complementaria podría ser si hay alguna diferencia cuando uno de los alumnos es de otro sexo que el otro. </w:t>
      </w:r>
    </w:p>
    <w:p w14:paraId="583E6911" w14:textId="77777777" w:rsidR="00C32450" w:rsidRDefault="000E60B8">
      <w:pPr>
        <w:pStyle w:val="Standaardtekst"/>
        <w:jc w:val="both"/>
        <w:rPr>
          <w:rFonts w:ascii="Open Sans" w:hAnsi="Open Sans" w:cs="Open Sans"/>
        </w:rPr>
      </w:pPr>
      <w:r w:rsidRPr="00280C60">
        <w:rPr>
          <w:rFonts w:ascii="Open Sans" w:hAnsi="Open Sans" w:cs="Open Sans"/>
        </w:rPr>
        <w:t>4. El alumno A camina hacia el alumno B, ahora el alumno B va en cabeza a trazar una línea levantando una mano y decir "alto".</w:t>
      </w:r>
    </w:p>
    <w:p w14:paraId="6D519BDF" w14:textId="77777777" w:rsidR="00C32450" w:rsidRDefault="000E60B8">
      <w:pPr>
        <w:pStyle w:val="Standaardtekst"/>
        <w:jc w:val="both"/>
        <w:rPr>
          <w:rFonts w:ascii="Open Sans" w:hAnsi="Open Sans" w:cs="Open Sans"/>
        </w:rPr>
      </w:pPr>
      <w:r w:rsidRPr="00280C60">
        <w:rPr>
          <w:rFonts w:ascii="Open Sans" w:hAnsi="Open Sans" w:cs="Open Sans"/>
        </w:rPr>
        <w:t xml:space="preserve">5. El profesor vuelve a pedir a los alumnos que reflexionen sobre esta actividad con preguntas como: "¿Es mejor poner límites o no?", y "¿Pones límites en las actividades cotidianas?". Una pregunta complementaria podría ser si habría alguna diferencia cuando uno de los alumnos fuera gay o lesbiana. </w:t>
      </w:r>
    </w:p>
    <w:p w14:paraId="6ED5AD06" w14:textId="77777777" w:rsidR="00C32450" w:rsidRDefault="000E60B8">
      <w:pPr>
        <w:pStyle w:val="Standaardtekst"/>
        <w:rPr>
          <w:rFonts w:ascii="Open Sans" w:hAnsi="Open Sans" w:cs="Open Sans"/>
        </w:rPr>
      </w:pPr>
      <w:r w:rsidRPr="00280C60">
        <w:rPr>
          <w:rFonts w:ascii="Open Sans" w:hAnsi="Open Sans" w:cs="Open Sans"/>
        </w:rPr>
        <w:br/>
      </w:r>
      <w:r w:rsidRPr="00280C60">
        <w:rPr>
          <w:rFonts w:ascii="Open Sans" w:hAnsi="Open Sans" w:cs="Open Sans"/>
          <w:b/>
        </w:rPr>
        <w:t xml:space="preserve">Paso </w:t>
      </w:r>
      <w:r>
        <w:rPr>
          <w:rFonts w:ascii="Open Sans" w:hAnsi="Open Sans" w:cs="Open Sans"/>
          <w:b/>
        </w:rPr>
        <w:t>2</w:t>
      </w:r>
      <w:r w:rsidRPr="00280C60">
        <w:rPr>
          <w:rFonts w:ascii="Open Sans" w:hAnsi="Open Sans" w:cs="Open Sans"/>
          <w:b/>
        </w:rPr>
        <w:br/>
      </w:r>
      <w:r w:rsidRPr="00280C60">
        <w:rPr>
          <w:rFonts w:ascii="Open Sans" w:hAnsi="Open Sans" w:cs="Open Sans"/>
        </w:rPr>
        <w:t>1. La mitad de los alumnos se sienta en el suelo. La mitad de los alumnos permanecen de pie.</w:t>
      </w:r>
    </w:p>
    <w:p w14:paraId="165BB87E" w14:textId="77777777" w:rsidR="00C32450" w:rsidRDefault="000E60B8">
      <w:pPr>
        <w:pStyle w:val="Standaardtekst"/>
        <w:jc w:val="both"/>
        <w:rPr>
          <w:rFonts w:ascii="Open Sans" w:hAnsi="Open Sans" w:cs="Open Sans"/>
        </w:rPr>
      </w:pPr>
      <w:r w:rsidRPr="00280C60">
        <w:rPr>
          <w:rFonts w:ascii="Open Sans" w:hAnsi="Open Sans" w:cs="Open Sans"/>
        </w:rPr>
        <w:t xml:space="preserve">2. Los alumnos de pie se acercan a los alumnos sentados. El alumno sentado levanta la mano cuando cree que un alumno de pie se acerca demasiado. Los alumnos de pie también se encargan de marcar un límite a otros alumnos de pie que se acerquen demasiado. </w:t>
      </w:r>
    </w:p>
    <w:p w14:paraId="1E8B73ED" w14:textId="7A79A203" w:rsidR="00B103D8" w:rsidRPr="00540273" w:rsidRDefault="000E60B8" w:rsidP="00540273">
      <w:pPr>
        <w:pStyle w:val="Standaardtekst"/>
        <w:jc w:val="both"/>
        <w:rPr>
          <w:rFonts w:ascii="Open Sans" w:hAnsi="Open Sans" w:cs="Open Sans"/>
        </w:rPr>
      </w:pPr>
      <w:r w:rsidRPr="00280C60">
        <w:rPr>
          <w:rFonts w:ascii="Open Sans" w:hAnsi="Open Sans" w:cs="Open Sans"/>
        </w:rPr>
        <w:t xml:space="preserve">3. El profesor explica que ahora todos los alumnos tienen un papel en los límites personales de un grupo. El profesor pide a </w:t>
      </w:r>
      <w:r>
        <w:rPr>
          <w:rFonts w:ascii="Open Sans" w:hAnsi="Open Sans" w:cs="Open Sans"/>
        </w:rPr>
        <w:t xml:space="preserve">los alumnos </w:t>
      </w:r>
      <w:r w:rsidRPr="00280C60">
        <w:rPr>
          <w:rFonts w:ascii="Open Sans" w:hAnsi="Open Sans" w:cs="Open Sans"/>
        </w:rPr>
        <w:t xml:space="preserve">que reflexionen sobre en qué se diferencia esto de </w:t>
      </w:r>
      <w:r>
        <w:rPr>
          <w:rFonts w:ascii="Open Sans" w:hAnsi="Open Sans" w:cs="Open Sans"/>
        </w:rPr>
        <w:t xml:space="preserve">cuando todos los alumnos están </w:t>
      </w:r>
      <w:r w:rsidRPr="00280C60">
        <w:rPr>
          <w:rFonts w:ascii="Open Sans" w:hAnsi="Open Sans" w:cs="Open Sans"/>
        </w:rPr>
        <w:t xml:space="preserve">de pie. </w:t>
      </w:r>
      <w:r>
        <w:rPr>
          <w:rFonts w:ascii="Open Sans" w:hAnsi="Open Sans" w:cs="Open Sans"/>
        </w:rPr>
        <w:t xml:space="preserve">Céntrate en la sensación de ser menos poderoso de esta manera. </w:t>
      </w:r>
      <w:r w:rsidRPr="00280C60">
        <w:rPr>
          <w:rFonts w:ascii="Open Sans" w:hAnsi="Open Sans" w:cs="Open Sans"/>
        </w:rPr>
        <w:t xml:space="preserve">Las preguntas de seguimiento pueden versar sobre situaciones de intimidación y acoso. El profesor estimula la toma de conciencia de los alumnos en su papel de participantes de este grupo. </w:t>
      </w:r>
    </w:p>
    <w:p w14:paraId="32FBFCC0" w14:textId="77777777" w:rsidR="00C32450" w:rsidRDefault="000E60B8">
      <w:pPr>
        <w:pStyle w:val="Kop2"/>
        <w:numPr>
          <w:ilvl w:val="1"/>
          <w:numId w:val="27"/>
        </w:numPr>
      </w:pPr>
      <w:bookmarkStart w:id="101" w:name="_Toc138264210"/>
      <w:r>
        <w:lastRenderedPageBreak/>
        <w:t>ESTUDIOS SOCIALES</w:t>
      </w:r>
      <w:bookmarkEnd w:id="101"/>
    </w:p>
    <w:p w14:paraId="1EE38C27" w14:textId="77777777" w:rsidR="00810873" w:rsidRDefault="00810873">
      <w:pPr>
        <w:spacing w:after="200"/>
        <w:jc w:val="left"/>
      </w:pPr>
      <w:r>
        <w:br w:type="page"/>
      </w:r>
    </w:p>
    <w:p w14:paraId="081C1FC1" w14:textId="77777777" w:rsidR="00C32450" w:rsidRDefault="000E60B8">
      <w:pPr>
        <w:spacing w:after="200"/>
        <w:jc w:val="left"/>
        <w:rPr>
          <w:sz w:val="40"/>
          <w:szCs w:val="40"/>
          <w:lang w:val="en-US"/>
        </w:rPr>
      </w:pPr>
      <w:r w:rsidRPr="00F600DA">
        <w:rPr>
          <w:noProof/>
          <w:sz w:val="40"/>
          <w:szCs w:val="40"/>
          <w:lang w:val="es-ES" w:eastAsia="es-ES"/>
        </w:rPr>
        <w:lastRenderedPageBreak/>
        <w:drawing>
          <wp:anchor distT="0" distB="0" distL="114300" distR="114300" simplePos="0" relativeHeight="251757568" behindDoc="1" locked="0" layoutInCell="1" allowOverlap="1" wp14:anchorId="5660F0E5" wp14:editId="1F2C2B79">
            <wp:simplePos x="0" y="0"/>
            <wp:positionH relativeFrom="column">
              <wp:posOffset>-396240</wp:posOffset>
            </wp:positionH>
            <wp:positionV relativeFrom="paragraph">
              <wp:posOffset>0</wp:posOffset>
            </wp:positionV>
            <wp:extent cx="1613643" cy="1612806"/>
            <wp:effectExtent l="0" t="0" r="0" b="0"/>
            <wp:wrapSquare wrapText="bothSides"/>
            <wp:docPr id="1026988648" name="Afbeelding 102698864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88648" name="Afbeelding 1026988648"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p>
    <w:p w14:paraId="39FAE5F6" w14:textId="77777777" w:rsidR="00C32450" w:rsidRDefault="000E60B8">
      <w:pPr>
        <w:pStyle w:val="Kop1"/>
        <w:numPr>
          <w:ilvl w:val="0"/>
          <w:numId w:val="0"/>
        </w:numPr>
        <w:ind w:left="2268"/>
        <w:rPr>
          <w:sz w:val="40"/>
          <w:szCs w:val="40"/>
        </w:rPr>
      </w:pPr>
      <w:bookmarkStart w:id="102" w:name="_Toc138264211"/>
      <w:r w:rsidRPr="00F600DA">
        <w:rPr>
          <w:sz w:val="40"/>
          <w:szCs w:val="40"/>
        </w:rPr>
        <w:t>Todas estas etiquetas</w:t>
      </w:r>
      <w:bookmarkEnd w:id="102"/>
    </w:p>
    <w:p w14:paraId="6954E6B5" w14:textId="77777777" w:rsidR="00C32450" w:rsidRDefault="000E60B8">
      <w:pPr>
        <w:pStyle w:val="Descrizione"/>
        <w:ind w:left="2268" w:right="-427"/>
      </w:pPr>
      <w:r>
        <w:t xml:space="preserve">Se presentan a los alumnos distintos términos y etiquetas y se debaten las ventajas e inconvenientes del etiquetado. </w:t>
      </w:r>
    </w:p>
    <w:p w14:paraId="79238D82" w14:textId="77777777" w:rsidR="00C32450" w:rsidRDefault="000E60B8">
      <w:pPr>
        <w:ind w:left="2268"/>
        <w:rPr>
          <w:rFonts w:ascii="Fira Sans" w:hAnsi="Fira Sans"/>
          <w:i/>
          <w:iCs/>
          <w:color w:val="7030A0"/>
          <w:sz w:val="32"/>
          <w:szCs w:val="32"/>
        </w:rPr>
      </w:pPr>
      <w:r>
        <w:rPr>
          <w:noProof/>
          <w:lang w:val="es-ES" w:eastAsia="es-ES"/>
        </w:rPr>
        <mc:AlternateContent>
          <mc:Choice Requires="wps">
            <w:drawing>
              <wp:anchor distT="45720" distB="45720" distL="114300" distR="114300" simplePos="0" relativeHeight="251758592" behindDoc="0" locked="0" layoutInCell="1" allowOverlap="1" wp14:anchorId="7209AF1B" wp14:editId="75CA9892">
                <wp:simplePos x="0" y="0"/>
                <wp:positionH relativeFrom="column">
                  <wp:posOffset>-443865</wp:posOffset>
                </wp:positionH>
                <wp:positionV relativeFrom="paragraph">
                  <wp:posOffset>38735</wp:posOffset>
                </wp:positionV>
                <wp:extent cx="1733550" cy="7229475"/>
                <wp:effectExtent l="0" t="0" r="0" b="9525"/>
                <wp:wrapSquare wrapText="bothSides"/>
                <wp:docPr id="13918017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29475"/>
                        </a:xfrm>
                        <a:prstGeom prst="rect">
                          <a:avLst/>
                        </a:prstGeom>
                        <a:solidFill>
                          <a:schemeClr val="bg1">
                            <a:lumMod val="95000"/>
                          </a:schemeClr>
                        </a:solidFill>
                        <a:ln w="9525">
                          <a:noFill/>
                          <a:miter lim="800000"/>
                          <a:headEnd/>
                          <a:tailEnd/>
                        </a:ln>
                      </wps:spPr>
                      <wps:txbx>
                        <w:txbxContent>
                          <w:p w14:paraId="5CA54175" w14:textId="77777777" w:rsidR="000E60B8" w:rsidRDefault="000E60B8">
                            <w:pPr>
                              <w:pStyle w:val="Lijstalinea"/>
                            </w:pPr>
                            <w:r w:rsidRPr="00FE4F74">
                              <w:t xml:space="preserve">Objetivo </w:t>
                            </w:r>
                          </w:p>
                          <w:p w14:paraId="4ACD09D5" w14:textId="77777777" w:rsidR="000E60B8" w:rsidRDefault="000E60B8">
                            <w:pPr>
                              <w:pStyle w:val="Sidebar-content"/>
                              <w:rPr>
                                <w:rFonts w:ascii="Arial" w:hAnsi="Arial" w:cs="Arial"/>
                                <w:sz w:val="18"/>
                                <w:szCs w:val="18"/>
                              </w:rPr>
                            </w:pPr>
                            <w:r w:rsidRPr="00F600DA">
                              <w:rPr>
                                <w:sz w:val="18"/>
                                <w:szCs w:val="18"/>
                              </w:rPr>
                              <w:t xml:space="preserve">Los estudiantes son más conscientes de la jerga de la diversidad sexual y de género y han considerado las (des)ventajas del etiquetado.  </w:t>
                            </w:r>
                          </w:p>
                          <w:p w14:paraId="36FF1289" w14:textId="77777777" w:rsidR="000E60B8" w:rsidRDefault="000E60B8">
                            <w:pPr>
                              <w:pStyle w:val="Lijstalinea"/>
                            </w:pPr>
                            <w:r w:rsidRPr="009D3052">
                              <w:t xml:space="preserve">Indicios de impacto </w:t>
                            </w:r>
                          </w:p>
                          <w:p w14:paraId="7276E9A8" w14:textId="77777777" w:rsidR="000E60B8" w:rsidRDefault="000E60B8">
                            <w:pPr>
                              <w:pStyle w:val="Sidebar-content"/>
                              <w:rPr>
                                <w:rFonts w:ascii="Arial" w:hAnsi="Arial" w:cs="Arial"/>
                                <w:sz w:val="18"/>
                                <w:szCs w:val="18"/>
                              </w:rPr>
                            </w:pPr>
                            <w:r w:rsidRPr="00F600DA">
                              <w:rPr>
                                <w:sz w:val="18"/>
                                <w:szCs w:val="18"/>
                              </w:rPr>
                              <w:t xml:space="preserve">Los alumnos indican una preferencia fundamentada por determinadas etiquetas y formulan una opinión sobre las ventajas e inconvenientes del etiquetado y el autoetiquetado. </w:t>
                            </w:r>
                          </w:p>
                          <w:p w14:paraId="56EED4B5" w14:textId="77777777" w:rsidR="000E60B8" w:rsidRDefault="000E60B8">
                            <w:pPr>
                              <w:pStyle w:val="Lijstalinea"/>
                            </w:pPr>
                            <w:r w:rsidRPr="009D3052">
                              <w:t xml:space="preserve">Duración </w:t>
                            </w:r>
                          </w:p>
                          <w:p w14:paraId="2362F534" w14:textId="77777777" w:rsidR="000E60B8" w:rsidRDefault="000E60B8">
                            <w:pPr>
                              <w:pStyle w:val="Sidebar-content"/>
                            </w:pPr>
                            <w:r>
                              <w:t xml:space="preserve">25-30 </w:t>
                            </w:r>
                            <w:r w:rsidRPr="009D3052">
                              <w:t xml:space="preserve">minutos </w:t>
                            </w:r>
                          </w:p>
                          <w:p w14:paraId="26659061" w14:textId="77777777" w:rsidR="000E60B8" w:rsidRDefault="000E60B8">
                            <w:pPr>
                              <w:pStyle w:val="Lijstalinea"/>
                            </w:pPr>
                            <w:r w:rsidRPr="009D3052">
                              <w:t xml:space="preserve">Nivel </w:t>
                            </w:r>
                          </w:p>
                          <w:p w14:paraId="21608D77" w14:textId="77777777" w:rsidR="000E60B8" w:rsidRDefault="000E60B8">
                            <w:pPr>
                              <w:pStyle w:val="Sidebar-content"/>
                            </w:pPr>
                            <w:r w:rsidRPr="009D3052">
                              <w:t xml:space="preserve">De 13 a 16 años </w:t>
                            </w:r>
                          </w:p>
                          <w:p w14:paraId="101FD8DD" w14:textId="77777777" w:rsidR="000E60B8" w:rsidRDefault="000E60B8">
                            <w:pPr>
                              <w:pStyle w:val="Sidebar-content"/>
                            </w:pPr>
                            <w:r w:rsidRPr="009D3052">
                              <w:t xml:space="preserve">Nivel </w:t>
                            </w:r>
                            <w:r>
                              <w:t xml:space="preserve">intermedio/superior </w:t>
                            </w:r>
                          </w:p>
                          <w:p w14:paraId="30CF4677" w14:textId="77777777" w:rsidR="000E60B8" w:rsidRDefault="000E60B8">
                            <w:pPr>
                              <w:pStyle w:val="Lijstalinea"/>
                              <w:rPr>
                                <w:lang w:val="it-IT"/>
                              </w:rPr>
                            </w:pPr>
                            <w:r w:rsidRPr="009D3052">
                              <w:rPr>
                                <w:lang w:val="it-IT"/>
                              </w:rPr>
                              <w:t xml:space="preserve">Materiales </w:t>
                            </w:r>
                          </w:p>
                          <w:p w14:paraId="1ACF1534" w14:textId="77777777" w:rsidR="000E60B8" w:rsidRDefault="000E60B8">
                            <w:pPr>
                              <w:pStyle w:val="Sidebar-content"/>
                              <w:rPr>
                                <w:rFonts w:ascii="Arial" w:hAnsi="Arial" w:cs="Arial"/>
                              </w:rPr>
                            </w:pPr>
                            <w:r>
                              <w:t>Hand-outs Etiquetas y descripciones</w:t>
                            </w:r>
                          </w:p>
                          <w:p w14:paraId="156D3ACB" w14:textId="77777777" w:rsidR="000E60B8" w:rsidRDefault="000E60B8">
                            <w:pPr>
                              <w:pStyle w:val="Lijstalinea"/>
                              <w:rPr>
                                <w:lang w:val="it-IT"/>
                              </w:rPr>
                            </w:pPr>
                            <w:r w:rsidRPr="009D3052">
                              <w:rPr>
                                <w:lang w:val="it-IT"/>
                              </w:rPr>
                              <w:t xml:space="preserve">Versión </w:t>
                            </w:r>
                          </w:p>
                          <w:p w14:paraId="1A753B7D" w14:textId="77777777" w:rsidR="000E60B8" w:rsidRDefault="000E60B8">
                            <w:pPr>
                              <w:pStyle w:val="Default"/>
                              <w:rPr>
                                <w:rFonts w:ascii="Open Sans" w:hAnsi="Open Sans" w:cs="Open Sans"/>
                                <w:sz w:val="18"/>
                                <w:szCs w:val="18"/>
                                <w:lang w:val="en-GB"/>
                              </w:rPr>
                            </w:pPr>
                            <w:r w:rsidRPr="00F600DA">
                              <w:rPr>
                                <w:rStyle w:val="Sidebar-contentCarattere"/>
                                <w:color w:val="auto"/>
                                <w:sz w:val="18"/>
                                <w:szCs w:val="18"/>
                                <w:lang w:val="en-GB"/>
                              </w:rPr>
                              <w:t>GALE 7-2-2023. Inspirado por Voice OUT "</w:t>
                            </w:r>
                            <w:r w:rsidRPr="00F600DA">
                              <w:rPr>
                                <w:rFonts w:ascii="Open Sans" w:hAnsi="Open Sans" w:cs="Open Sans"/>
                                <w:bCs/>
                                <w:sz w:val="18"/>
                                <w:szCs w:val="18"/>
                                <w:lang w:val="en-US"/>
                              </w:rPr>
                              <w:t>Terminology Match-Up" y el Glosario LGBT de Stonewall.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AF1B" id="_x0000_s1057" type="#_x0000_t202" style="position:absolute;left:0;text-align:left;margin-left:-34.95pt;margin-top:3.05pt;width:136.5pt;height:56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" fillcolor="#f2f2f2 [3052]" stroked="f">
                <v:textbox>
                  <w:txbxContent>
                    <w:p w14:paraId="5CA54175" w14:textId="77777777" w:rsidR="000E60B8" w:rsidRDefault="000E60B8">
                      <w:pPr>
                        <w:pStyle w:val="Prrafodelista"/>
                      </w:pPr>
                      <w:r w:rsidRPr="00FE4F74">
                        <w:t xml:space="preserve">Objetivo </w:t>
                      </w:r>
                    </w:p>
                    <w:p w14:paraId="4ACD09D5" w14:textId="77777777" w:rsidR="000E60B8" w:rsidRDefault="000E60B8">
                      <w:pPr>
                        <w:pStyle w:val="Sidebar-content"/>
                        <w:rPr>
                          <w:rFonts w:ascii="Arial" w:hAnsi="Arial" w:cs="Arial"/>
                          <w:sz w:val="18"/>
                          <w:szCs w:val="18"/>
                        </w:rPr>
                      </w:pPr>
                      <w:r w:rsidRPr="00F600DA">
                        <w:rPr>
                          <w:sz w:val="18"/>
                          <w:szCs w:val="18"/>
                        </w:rPr>
                        <w:t xml:space="preserve">Los estudiantes son más conscientes de la jerga de la diversidad sexual y de género y han considerado las (des)ventajas del etiquetado.  </w:t>
                      </w:r>
                    </w:p>
                    <w:p w14:paraId="36FF1289" w14:textId="77777777" w:rsidR="000E60B8" w:rsidRDefault="000E60B8">
                      <w:pPr>
                        <w:pStyle w:val="Prrafodelista"/>
                      </w:pPr>
                      <w:r w:rsidRPr="009D3052">
                        <w:t xml:space="preserve">Indicios de impacto </w:t>
                      </w:r>
                    </w:p>
                    <w:p w14:paraId="7276E9A8" w14:textId="77777777" w:rsidR="000E60B8" w:rsidRDefault="000E60B8">
                      <w:pPr>
                        <w:pStyle w:val="Sidebar-content"/>
                        <w:rPr>
                          <w:rFonts w:ascii="Arial" w:hAnsi="Arial" w:cs="Arial"/>
                          <w:sz w:val="18"/>
                          <w:szCs w:val="18"/>
                        </w:rPr>
                      </w:pPr>
                      <w:r w:rsidRPr="00F600DA">
                        <w:rPr>
                          <w:sz w:val="18"/>
                          <w:szCs w:val="18"/>
                        </w:rPr>
                        <w:t xml:space="preserve">Los alumnos indican una preferencia fundamentada por determinadas etiquetas y formulan una opinión sobre las ventajas e inconvenientes del etiquetado y el autoetiquetado. </w:t>
                      </w:r>
                    </w:p>
                    <w:p w14:paraId="56EED4B5" w14:textId="77777777" w:rsidR="000E60B8" w:rsidRDefault="000E60B8">
                      <w:pPr>
                        <w:pStyle w:val="Prrafodelista"/>
                      </w:pPr>
                      <w:r w:rsidRPr="009D3052">
                        <w:t xml:space="preserve">Duración </w:t>
                      </w:r>
                    </w:p>
                    <w:p w14:paraId="2362F534" w14:textId="77777777" w:rsidR="000E60B8" w:rsidRDefault="000E60B8">
                      <w:pPr>
                        <w:pStyle w:val="Sidebar-content"/>
                      </w:pPr>
                      <w:r>
                        <w:t xml:space="preserve">25-30 </w:t>
                      </w:r>
                      <w:r w:rsidRPr="009D3052">
                        <w:t xml:space="preserve">minutos </w:t>
                      </w:r>
                    </w:p>
                    <w:p w14:paraId="26659061" w14:textId="77777777" w:rsidR="000E60B8" w:rsidRDefault="000E60B8">
                      <w:pPr>
                        <w:pStyle w:val="Prrafodelista"/>
                      </w:pPr>
                      <w:r w:rsidRPr="009D3052">
                        <w:t xml:space="preserve">Nivel </w:t>
                      </w:r>
                    </w:p>
                    <w:p w14:paraId="21608D77" w14:textId="77777777" w:rsidR="000E60B8" w:rsidRDefault="000E60B8">
                      <w:pPr>
                        <w:pStyle w:val="Sidebar-content"/>
                      </w:pPr>
                      <w:r w:rsidRPr="009D3052">
                        <w:t xml:space="preserve">De 13 a 16 años </w:t>
                      </w:r>
                    </w:p>
                    <w:p w14:paraId="101FD8DD" w14:textId="77777777" w:rsidR="000E60B8" w:rsidRDefault="000E60B8">
                      <w:pPr>
                        <w:pStyle w:val="Sidebar-content"/>
                      </w:pPr>
                      <w:r w:rsidRPr="009D3052">
                        <w:t xml:space="preserve">Nivel </w:t>
                      </w:r>
                      <w:r>
                        <w:t xml:space="preserve">intermedio/superior </w:t>
                      </w:r>
                    </w:p>
                    <w:p w14:paraId="30CF4677" w14:textId="77777777" w:rsidR="000E60B8" w:rsidRDefault="000E60B8">
                      <w:pPr>
                        <w:pStyle w:val="Prrafodelista"/>
                        <w:rPr>
                          <w:lang w:val="it-IT"/>
                        </w:rPr>
                      </w:pPr>
                      <w:r w:rsidRPr="009D3052">
                        <w:rPr>
                          <w:lang w:val="it-IT"/>
                        </w:rPr>
                        <w:t xml:space="preserve">Materiales </w:t>
                      </w:r>
                    </w:p>
                    <w:p w14:paraId="1ACF1534" w14:textId="77777777" w:rsidR="000E60B8" w:rsidRDefault="000E60B8">
                      <w:pPr>
                        <w:pStyle w:val="Sidebar-content"/>
                        <w:rPr>
                          <w:rFonts w:ascii="Arial" w:hAnsi="Arial" w:cs="Arial"/>
                        </w:rPr>
                      </w:pPr>
                      <w:r>
                        <w:t>Hand-outs Etiquetas y descripciones</w:t>
                      </w:r>
                    </w:p>
                    <w:p w14:paraId="156D3ACB" w14:textId="77777777" w:rsidR="000E60B8" w:rsidRDefault="000E60B8">
                      <w:pPr>
                        <w:pStyle w:val="Prrafodelista"/>
                        <w:rPr>
                          <w:lang w:val="it-IT"/>
                        </w:rPr>
                      </w:pPr>
                      <w:r w:rsidRPr="009D3052">
                        <w:rPr>
                          <w:lang w:val="it-IT"/>
                        </w:rPr>
                        <w:t xml:space="preserve">Versión </w:t>
                      </w:r>
                    </w:p>
                    <w:p w14:paraId="1A753B7D" w14:textId="77777777" w:rsidR="000E60B8" w:rsidRDefault="000E60B8">
                      <w:pPr>
                        <w:pStyle w:val="Default"/>
                        <w:rPr>
                          <w:rFonts w:ascii="Open Sans" w:hAnsi="Open Sans" w:cs="Open Sans"/>
                          <w:sz w:val="18"/>
                          <w:szCs w:val="18"/>
                          <w:lang w:val="en-GB"/>
                        </w:rPr>
                      </w:pPr>
                      <w:r w:rsidRPr="00F600DA">
                        <w:rPr>
                          <w:rStyle w:val="Sidebar-contentCarattere"/>
                          <w:color w:val="auto"/>
                          <w:sz w:val="18"/>
                          <w:szCs w:val="18"/>
                          <w:lang w:val="en-GB"/>
                        </w:rPr>
                        <w:t>GALE 7-2-2023. Inspirado por Voice OUT "</w:t>
                      </w:r>
                      <w:r w:rsidRPr="00F600DA">
                        <w:rPr>
                          <w:rFonts w:ascii="Open Sans" w:hAnsi="Open Sans" w:cs="Open Sans"/>
                          <w:bCs/>
                          <w:sz w:val="18"/>
                          <w:szCs w:val="18"/>
                          <w:lang w:val="en-US"/>
                        </w:rPr>
                        <w:t>Terminology Match-Up" y el Glosario LGBT de Stonewall.</w:t>
                      </w:r>
                    </w:p>
                  </w:txbxContent>
                </v:textbox>
                <w10:wrap type="square"/>
              </v:shape>
            </w:pict>
          </mc:Fallback>
        </mc:AlternateContent>
      </w:r>
      <w:r w:rsidRPr="00F600DA">
        <w:rPr>
          <w:rFonts w:ascii="Fira Sans" w:hAnsi="Fira Sans"/>
          <w:i/>
          <w:iCs/>
          <w:color w:val="7030A0"/>
          <w:sz w:val="32"/>
          <w:szCs w:val="32"/>
        </w:rPr>
        <w:t>Preparación</w:t>
      </w:r>
    </w:p>
    <w:p w14:paraId="1E77F7AA" w14:textId="77777777" w:rsidR="00C32450" w:rsidRDefault="000E60B8">
      <w:pPr>
        <w:ind w:left="2268"/>
        <w:rPr>
          <w:sz w:val="22"/>
          <w:szCs w:val="22"/>
        </w:rPr>
      </w:pPr>
      <w:r w:rsidRPr="00867048">
        <w:rPr>
          <w:sz w:val="22"/>
          <w:szCs w:val="22"/>
        </w:rPr>
        <w:t xml:space="preserve">Puede realizar esta actividad cuando los alumnos ya comprendan las diferencias básicas entre sexo, género y orientación sexual. Es preferible que los alumnos ya hayan desarrollado cierta curiosidad por las etiquetas de diversidad sexual y de género. Copie los folletos para pequeños grupos de 4 alumnos cada uno. </w:t>
      </w:r>
    </w:p>
    <w:p w14:paraId="7B64F2A5" w14:textId="77777777" w:rsidR="00C32450" w:rsidRDefault="000E60B8">
      <w:pPr>
        <w:ind w:left="2268"/>
        <w:rPr>
          <w:rFonts w:ascii="Fira Sans" w:hAnsi="Fira Sans"/>
          <w:i/>
          <w:iCs/>
          <w:color w:val="7030A0"/>
          <w:sz w:val="32"/>
          <w:szCs w:val="32"/>
        </w:rPr>
      </w:pPr>
      <w:r w:rsidRPr="00F600DA">
        <w:rPr>
          <w:rFonts w:ascii="Fira Sans" w:hAnsi="Fira Sans"/>
          <w:i/>
          <w:iCs/>
          <w:color w:val="7030A0"/>
          <w:sz w:val="32"/>
          <w:szCs w:val="32"/>
        </w:rPr>
        <w:t>Aplicación</w:t>
      </w:r>
    </w:p>
    <w:p w14:paraId="6ABDA57D" w14:textId="77777777" w:rsidR="00C32450" w:rsidRDefault="000E60B8">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 xml:space="preserve">Paso 1: (5; instrucción). Diga a los alumnos que hay muchos términos que la gente utiliza para indicar su género o identidad sexual y que ahora vamos a hacer una actividad en la que exploraremos estas diferentes etiquetas. También debatiremos las ventajas y desventajas de etiquetarse a uno mismo o de etiquetar a los demás de esta manera. Divide la clase en pequeños grupos de unos cuatro alumnos cada uno y entrega a cada grupo los dos folletos. </w:t>
      </w:r>
    </w:p>
    <w:p w14:paraId="28BD0A98" w14:textId="77777777" w:rsidR="00F600DA" w:rsidRPr="00867048" w:rsidRDefault="00F600DA" w:rsidP="00F600DA">
      <w:pPr>
        <w:pStyle w:val="Default"/>
        <w:spacing w:line="276" w:lineRule="auto"/>
        <w:ind w:left="2268"/>
        <w:rPr>
          <w:rFonts w:ascii="Open Sans" w:hAnsi="Open Sans" w:cs="Open Sans"/>
          <w:sz w:val="22"/>
          <w:szCs w:val="22"/>
          <w:lang w:val="en-GB"/>
        </w:rPr>
      </w:pPr>
    </w:p>
    <w:p w14:paraId="0882AEDD" w14:textId="77777777" w:rsidR="00C32450" w:rsidRDefault="000E60B8">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Paso 2: (10'; actividad en pequeños grupos). Cada grupo tiene demasiadas etiquetas para las descripciones. Disponen de 10 minutos para ello. Si quieres añadir un elemento competitivo, puedes dar un pequeño premio al grupo que acierte todas las etiquetas y descripciones (con la condición de que todas las combinaciones sean correctas, si no, gana el grupo con más municiones correctas. Las combinaciones correctas son: 1-H; 2-A; 3-C; 4-G; 5-J; 6-I; 7-E; 8-B; 9-F; 10-M; 11-L; 12-O; 13-D; 14-K; 15-N</w:t>
      </w:r>
    </w:p>
    <w:p w14:paraId="428795B3" w14:textId="77777777" w:rsidR="00F600DA" w:rsidRPr="004F6B6B" w:rsidRDefault="00F600DA" w:rsidP="00F600DA">
      <w:pPr>
        <w:pStyle w:val="Default"/>
        <w:spacing w:line="276" w:lineRule="auto"/>
        <w:ind w:left="2268"/>
        <w:rPr>
          <w:rFonts w:ascii="Open Sans" w:hAnsi="Open Sans" w:cs="Open Sans"/>
          <w:sz w:val="20"/>
          <w:szCs w:val="20"/>
          <w:lang w:val="en-GB"/>
        </w:rPr>
      </w:pPr>
    </w:p>
    <w:p w14:paraId="187B10D4" w14:textId="77777777" w:rsidR="00C32450" w:rsidRDefault="000E60B8">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Paso 3: (Debriefing, 20'). Discutir las experiencias:</w:t>
      </w:r>
    </w:p>
    <w:p w14:paraId="444165DD" w14:textId="77777777" w:rsidR="00C32450" w:rsidRDefault="000E60B8">
      <w:pPr>
        <w:pStyle w:val="Lijstalinea"/>
        <w:rPr>
          <w:sz w:val="22"/>
          <w:szCs w:val="22"/>
        </w:rPr>
      </w:pPr>
      <w:r w:rsidRPr="00867048">
        <w:rPr>
          <w:sz w:val="22"/>
          <w:szCs w:val="22"/>
        </w:rPr>
        <w:t>¿Conocía ya todas las etiquetas antes de ver las descripciones?</w:t>
      </w:r>
    </w:p>
    <w:p w14:paraId="1BEDA8C1" w14:textId="77777777" w:rsidR="00C32450" w:rsidRDefault="000E60B8">
      <w:pPr>
        <w:pStyle w:val="Lijstalinea"/>
        <w:rPr>
          <w:sz w:val="22"/>
          <w:szCs w:val="22"/>
        </w:rPr>
      </w:pPr>
      <w:r w:rsidRPr="00867048">
        <w:rPr>
          <w:sz w:val="22"/>
          <w:szCs w:val="22"/>
        </w:rPr>
        <w:t>¿Cuáles eran nuevos para usted?</w:t>
      </w:r>
    </w:p>
    <w:p w14:paraId="076FA2F2" w14:textId="77777777" w:rsidR="00C32450" w:rsidRDefault="000E60B8">
      <w:pPr>
        <w:pStyle w:val="Lijstalinea"/>
        <w:rPr>
          <w:sz w:val="22"/>
          <w:szCs w:val="22"/>
        </w:rPr>
      </w:pPr>
      <w:r w:rsidRPr="00867048">
        <w:rPr>
          <w:sz w:val="22"/>
          <w:szCs w:val="22"/>
        </w:rPr>
        <w:t xml:space="preserve">¿Cree que es útil disponer de estas etiquetas? </w:t>
      </w:r>
    </w:p>
    <w:p w14:paraId="60CAE58B" w14:textId="77777777" w:rsidR="00C32450" w:rsidRDefault="000E60B8">
      <w:pPr>
        <w:pStyle w:val="Lijstalinea"/>
        <w:rPr>
          <w:sz w:val="22"/>
          <w:szCs w:val="22"/>
        </w:rPr>
      </w:pPr>
      <w:r w:rsidRPr="00867048">
        <w:rPr>
          <w:sz w:val="22"/>
          <w:szCs w:val="22"/>
        </w:rPr>
        <w:lastRenderedPageBreak/>
        <w:t>¿Por qué cree que a la gente le gustaría poder elegir etiquetas? ¿Cuáles son las ventajas? (sensación de poder, visibilidad, herramienta de emancipación)</w:t>
      </w:r>
    </w:p>
    <w:p w14:paraId="62D4F836" w14:textId="77777777" w:rsidR="00C32450" w:rsidRDefault="000E60B8">
      <w:pPr>
        <w:pStyle w:val="Lijstalinea"/>
        <w:rPr>
          <w:sz w:val="22"/>
          <w:szCs w:val="22"/>
        </w:rPr>
      </w:pPr>
      <w:r w:rsidRPr="00867048">
        <w:rPr>
          <w:sz w:val="22"/>
          <w:szCs w:val="22"/>
        </w:rPr>
        <w:t>¿Cree que es exagerado tener etiquetas tan bajas? ¿Por qué? ¿Qué le dirías a alguien que se etiquetara de una forma poco habitual para ti? (los alumnos que tienen una identidad privilegiada y, por tanto, menos consciente, pueden sentirse incómodos por expresiones específicas de otras identidades, o incluso pueden sentir que esto les provoca)</w:t>
      </w:r>
    </w:p>
    <w:p w14:paraId="1F430CFB" w14:textId="77777777" w:rsidR="00C32450" w:rsidRDefault="000E60B8">
      <w:pPr>
        <w:pStyle w:val="Lijstalinea"/>
        <w:rPr>
          <w:sz w:val="22"/>
          <w:szCs w:val="22"/>
        </w:rPr>
      </w:pPr>
      <w:r w:rsidRPr="00867048">
        <w:rPr>
          <w:sz w:val="22"/>
          <w:szCs w:val="22"/>
        </w:rPr>
        <w:t>¿Cuál es la desventaja de utilizar etiquetas? (Puede confinar tu autoimagen a un tipo limitado o dar lugar a estereotipos y al control por parte de los demás).</w:t>
      </w:r>
    </w:p>
    <w:p w14:paraId="4FF9CA01" w14:textId="77777777" w:rsidR="00F600DA" w:rsidRPr="00A1474B" w:rsidRDefault="00F600DA" w:rsidP="00F600DA">
      <w:pPr>
        <w:pStyle w:val="Default"/>
        <w:spacing w:line="276" w:lineRule="auto"/>
        <w:rPr>
          <w:rFonts w:ascii="Open Sans" w:hAnsi="Open Sans" w:cs="Open Sans"/>
          <w:sz w:val="20"/>
          <w:szCs w:val="20"/>
          <w:lang w:val="en-GB"/>
        </w:rPr>
      </w:pPr>
    </w:p>
    <w:p w14:paraId="6A55B918" w14:textId="77777777" w:rsidR="00C32450" w:rsidRDefault="000E60B8">
      <w:pPr>
        <w:pStyle w:val="Default"/>
        <w:spacing w:line="276" w:lineRule="auto"/>
        <w:rPr>
          <w:rFonts w:ascii="Open Sans" w:hAnsi="Open Sans" w:cs="Open Sans"/>
          <w:sz w:val="22"/>
          <w:szCs w:val="22"/>
          <w:lang w:val="en-GB"/>
        </w:rPr>
      </w:pPr>
      <w:r w:rsidRPr="00A1474B">
        <w:rPr>
          <w:rFonts w:ascii="Open Sans" w:hAnsi="Open Sans" w:cs="Open Sans"/>
          <w:sz w:val="22"/>
          <w:szCs w:val="22"/>
          <w:lang w:val="en-GB"/>
        </w:rPr>
        <w:t>Paso 4: (Diálogo, 15'). Este paso es opcional y está pensado para alumnos capaces de pensar de forma más abstracta sobre los temas. Diga a los alumnos que el filósofo Michel Foucault ha dicho que "la visibilidad es una trampa". En su opinión, adoptar una etiqueta y una identidad pública hace que las personas sean más vulnerables al control de las normas sociales y las autoridades. Al adoptar una identidad rígida, las personas pueden posicionarse de una determinada manera y, por definición, verse más limitadas en el abanico de opciones que podrían haber tenido cuando no se limitaban de esta manera. Pregunta a los alumnos qué piensan de esto y si pueden dar ejemplos de cómo la adopción de una determinada identidad tuvo ventajas o desventajas en sus propias vidas.</w:t>
      </w:r>
    </w:p>
    <w:p w14:paraId="22B6A64A" w14:textId="77777777" w:rsidR="00867048" w:rsidRPr="00A1474B" w:rsidRDefault="00867048" w:rsidP="00F600DA">
      <w:pPr>
        <w:pStyle w:val="Default"/>
        <w:spacing w:line="276" w:lineRule="auto"/>
        <w:rPr>
          <w:rFonts w:ascii="Open Sans" w:hAnsi="Open Sans" w:cs="Open Sans"/>
          <w:sz w:val="22"/>
          <w:szCs w:val="22"/>
          <w:lang w:val="en-GB"/>
        </w:rPr>
      </w:pPr>
    </w:p>
    <w:p w14:paraId="49B8A36C" w14:textId="77777777" w:rsidR="00F600DA" w:rsidRPr="00A1474B" w:rsidRDefault="00F600DA" w:rsidP="00F600DA">
      <w:pPr>
        <w:pStyle w:val="Default"/>
        <w:ind w:left="2268"/>
        <w:rPr>
          <w:rFonts w:ascii="Open Sans" w:hAnsi="Open Sans" w:cs="Open Sans"/>
          <w:sz w:val="20"/>
          <w:szCs w:val="20"/>
          <w:lang w:val="en-GB"/>
        </w:rPr>
      </w:pPr>
    </w:p>
    <w:p w14:paraId="75AACB98" w14:textId="77777777" w:rsidR="00C32450" w:rsidRDefault="000E60B8">
      <w:pPr>
        <w:rPr>
          <w:rFonts w:ascii="Fira Sans" w:hAnsi="Fira Sans"/>
          <w:i/>
          <w:iCs/>
          <w:color w:val="7030A0"/>
          <w:sz w:val="32"/>
          <w:szCs w:val="32"/>
        </w:rPr>
      </w:pPr>
      <w:r w:rsidRPr="00F600DA">
        <w:rPr>
          <w:rFonts w:ascii="Fira Sans" w:hAnsi="Fira Sans"/>
          <w:i/>
          <w:iCs/>
          <w:color w:val="7030A0"/>
          <w:sz w:val="32"/>
          <w:szCs w:val="32"/>
        </w:rPr>
        <w:t>Transferencia a la práctica</w:t>
      </w:r>
    </w:p>
    <w:p w14:paraId="34518C6B" w14:textId="77777777" w:rsidR="00C32450" w:rsidRDefault="000E60B8">
      <w:pPr>
        <w:rPr>
          <w:sz w:val="22"/>
          <w:szCs w:val="22"/>
        </w:rPr>
      </w:pPr>
      <w:r w:rsidRPr="00867048">
        <w:rPr>
          <w:sz w:val="22"/>
          <w:szCs w:val="22"/>
        </w:rPr>
        <w:t xml:space="preserve">Las descripciones de las etiquetas pueden ayudar a los alumnos a saber mejor de qué hablan en el futuro. La lista de etiquetas no es exhaustiva y los alumnos pueden sentir curiosidad por otras etiquetas. Puedes remitirles a otros glosarios LGBTIQ, como </w:t>
      </w:r>
      <w:hyperlink r:id="rId51" w:history="1">
        <w:r w:rsidRPr="00867048">
          <w:rPr>
            <w:rStyle w:val="Hyperlink"/>
            <w:sz w:val="22"/>
            <w:szCs w:val="22"/>
          </w:rPr>
          <w:t>https://www.stonewall.org.uk/list-lgbtq-terms</w:t>
        </w:r>
      </w:hyperlink>
      <w:r w:rsidRPr="00867048">
        <w:rPr>
          <w:sz w:val="22"/>
          <w:szCs w:val="22"/>
        </w:rPr>
        <w:t xml:space="preserve"> o el aún más elaborado https://rainbowcenter.uconn.edu/wp-content/uploads/sites/2262/2019/01/LGBTQIA-Dictionary-FINAL-Spring-18.pdf. </w:t>
      </w:r>
    </w:p>
    <w:p w14:paraId="3784A4A3" w14:textId="77777777" w:rsidR="00C32450" w:rsidRDefault="000E60B8">
      <w:pPr>
        <w:rPr>
          <w:sz w:val="22"/>
          <w:szCs w:val="22"/>
        </w:rPr>
      </w:pPr>
      <w:r w:rsidRPr="00867048">
        <w:rPr>
          <w:sz w:val="22"/>
          <w:szCs w:val="22"/>
        </w:rPr>
        <w:t xml:space="preserve">En posteriores debates sobre la identidad, las etiquetas y los estereotipos, el profesor puede basarse en la sesión informativa y el debate de esta actividad para profundizar en la comprensión de estos temas y su relevancia para la vida de los alumnos. </w:t>
      </w:r>
    </w:p>
    <w:p w14:paraId="3818F62F" w14:textId="77777777" w:rsidR="00F600DA" w:rsidRDefault="00F600DA" w:rsidP="00F600DA">
      <w:pPr>
        <w:rPr>
          <w:sz w:val="20"/>
          <w:szCs w:val="20"/>
        </w:rPr>
      </w:pPr>
    </w:p>
    <w:p w14:paraId="30A9404B" w14:textId="77777777" w:rsidR="00F600DA" w:rsidRDefault="00F600DA" w:rsidP="00F600DA">
      <w:pPr>
        <w:spacing w:after="200"/>
        <w:jc w:val="left"/>
        <w:rPr>
          <w:rFonts w:ascii="Fira Sans" w:eastAsiaTheme="majorEastAsia" w:hAnsi="Fira Sans" w:cs="Poppins"/>
          <w:bCs/>
          <w:i/>
          <w:iCs/>
          <w:color w:val="662C90"/>
          <w:sz w:val="32"/>
          <w:szCs w:val="32"/>
        </w:rPr>
      </w:pPr>
      <w:r>
        <w:br w:type="page"/>
      </w:r>
    </w:p>
    <w:p w14:paraId="76ACCACB" w14:textId="77777777" w:rsidR="00C32450" w:rsidRDefault="000E60B8">
      <w:r w:rsidRPr="009D3052">
        <w:rPr>
          <w:noProof/>
          <w:lang w:val="es-ES" w:eastAsia="es-ES"/>
        </w:rPr>
        <w:lastRenderedPageBreak/>
        <w:drawing>
          <wp:anchor distT="0" distB="0" distL="114300" distR="114300" simplePos="0" relativeHeight="251759616" behindDoc="1" locked="0" layoutInCell="1" allowOverlap="1" wp14:anchorId="37139C03" wp14:editId="0654F63C">
            <wp:simplePos x="0" y="0"/>
            <wp:positionH relativeFrom="column">
              <wp:posOffset>-424815</wp:posOffset>
            </wp:positionH>
            <wp:positionV relativeFrom="paragraph">
              <wp:posOffset>67310</wp:posOffset>
            </wp:positionV>
            <wp:extent cx="1613535" cy="1612265"/>
            <wp:effectExtent l="0" t="0" r="0" b="0"/>
            <wp:wrapSquare wrapText="bothSides"/>
            <wp:docPr id="1300178430" name="Afbeelding 13001784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430" name="Afbeelding 130017843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535" cy="1612265"/>
                    </a:xfrm>
                    <a:prstGeom prst="rect">
                      <a:avLst/>
                    </a:prstGeom>
                  </pic:spPr>
                </pic:pic>
              </a:graphicData>
            </a:graphic>
            <wp14:sizeRelH relativeFrom="page">
              <wp14:pctWidth>0</wp14:pctWidth>
            </wp14:sizeRelH>
            <wp14:sizeRelV relativeFrom="page">
              <wp14:pctHeight>0</wp14:pctHeight>
            </wp14:sizeRelV>
          </wp:anchor>
        </w:drawing>
      </w:r>
    </w:p>
    <w:p w14:paraId="6C165E6D" w14:textId="77777777" w:rsidR="00F600DA" w:rsidRDefault="00F600DA" w:rsidP="00F600DA"/>
    <w:p w14:paraId="31316313" w14:textId="77777777" w:rsidR="00F600DA" w:rsidRPr="009F3D14" w:rsidRDefault="00F600DA" w:rsidP="00F600DA"/>
    <w:p w14:paraId="5DECB5D2" w14:textId="77777777" w:rsidR="00C32450" w:rsidRDefault="000E60B8">
      <w:pPr>
        <w:pStyle w:val="Standaardtekst"/>
        <w:rPr>
          <w:rFonts w:ascii="Fira Sans" w:hAnsi="Fira Sans"/>
          <w:i/>
          <w:iCs/>
          <w:color w:val="7030A0"/>
          <w:sz w:val="32"/>
          <w:szCs w:val="32"/>
        </w:rPr>
      </w:pPr>
      <w:r w:rsidRPr="00F600DA">
        <w:rPr>
          <w:rFonts w:ascii="Fira Sans" w:hAnsi="Fira Sans"/>
          <w:i/>
          <w:iCs/>
          <w:color w:val="7030A0"/>
          <w:sz w:val="32"/>
          <w:szCs w:val="32"/>
        </w:rPr>
        <w:t>Etiquetas</w:t>
      </w:r>
    </w:p>
    <w:p w14:paraId="364679C9" w14:textId="77777777" w:rsidR="00F600DA" w:rsidRDefault="00F600DA" w:rsidP="00F600DA"/>
    <w:p w14:paraId="42A08C7F" w14:textId="77777777" w:rsidR="00F600DA" w:rsidRDefault="00F600DA" w:rsidP="00F600DA">
      <w:pPr>
        <w:tabs>
          <w:tab w:val="left" w:pos="4245"/>
        </w:tabs>
      </w:pPr>
      <w:r>
        <w:tab/>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600DA" w:rsidRPr="00DB6910" w14:paraId="7B663F33" w14:textId="77777777" w:rsidTr="000E60B8">
        <w:tc>
          <w:tcPr>
            <w:tcW w:w="3369" w:type="dxa"/>
          </w:tcPr>
          <w:p w14:paraId="5D081EAA" w14:textId="77777777" w:rsidR="00C32450" w:rsidRDefault="000E60B8">
            <w:pPr>
              <w:jc w:val="center"/>
              <w:rPr>
                <w:b/>
              </w:rPr>
            </w:pPr>
            <w:r w:rsidRPr="006352A4">
              <w:rPr>
                <w:b/>
              </w:rPr>
              <w:t>1. Asexual</w:t>
            </w:r>
          </w:p>
        </w:tc>
      </w:tr>
      <w:tr w:rsidR="00F600DA" w:rsidRPr="00DB6910" w14:paraId="5F330C10" w14:textId="77777777" w:rsidTr="000E60B8">
        <w:tc>
          <w:tcPr>
            <w:tcW w:w="3369" w:type="dxa"/>
          </w:tcPr>
          <w:p w14:paraId="1B8D56BF" w14:textId="77777777" w:rsidR="00C32450" w:rsidRDefault="000E60B8">
            <w:pPr>
              <w:jc w:val="center"/>
              <w:rPr>
                <w:b/>
              </w:rPr>
            </w:pPr>
            <w:r w:rsidRPr="006352A4">
              <w:rPr>
                <w:b/>
              </w:rPr>
              <w:t>2.  Bisexual</w:t>
            </w:r>
          </w:p>
        </w:tc>
      </w:tr>
      <w:tr w:rsidR="00F600DA" w:rsidRPr="00DB6910" w14:paraId="191C2343" w14:textId="77777777" w:rsidTr="000E60B8">
        <w:tc>
          <w:tcPr>
            <w:tcW w:w="3369" w:type="dxa"/>
          </w:tcPr>
          <w:p w14:paraId="1845A1F3" w14:textId="77777777" w:rsidR="00C32450" w:rsidRDefault="000E60B8">
            <w:pPr>
              <w:jc w:val="center"/>
              <w:rPr>
                <w:b/>
              </w:rPr>
            </w:pPr>
            <w:r w:rsidRPr="006352A4">
              <w:rPr>
                <w:b/>
              </w:rPr>
              <w:t>3.  Cisgénero</w:t>
            </w:r>
          </w:p>
        </w:tc>
      </w:tr>
      <w:tr w:rsidR="00F600DA" w:rsidRPr="00DB6910" w14:paraId="6C85266E" w14:textId="77777777" w:rsidTr="000E60B8">
        <w:tc>
          <w:tcPr>
            <w:tcW w:w="3369" w:type="dxa"/>
          </w:tcPr>
          <w:p w14:paraId="4262A279" w14:textId="77777777" w:rsidR="00C32450" w:rsidRDefault="000E60B8">
            <w:pPr>
              <w:jc w:val="center"/>
              <w:rPr>
                <w:b/>
              </w:rPr>
            </w:pPr>
            <w:r w:rsidRPr="006352A4">
              <w:rPr>
                <w:b/>
              </w:rPr>
              <w:t>4. Demisexual</w:t>
            </w:r>
          </w:p>
        </w:tc>
      </w:tr>
      <w:tr w:rsidR="00F600DA" w:rsidRPr="00DB6910" w14:paraId="30E99DA8" w14:textId="77777777" w:rsidTr="000E60B8">
        <w:tc>
          <w:tcPr>
            <w:tcW w:w="3369" w:type="dxa"/>
          </w:tcPr>
          <w:p w14:paraId="5CFFC277" w14:textId="77777777" w:rsidR="00C32450" w:rsidRDefault="000E60B8">
            <w:pPr>
              <w:jc w:val="center"/>
              <w:rPr>
                <w:b/>
              </w:rPr>
            </w:pPr>
            <w:r w:rsidRPr="006352A4">
              <w:rPr>
                <w:b/>
              </w:rPr>
              <w:t>5. Gay</w:t>
            </w:r>
          </w:p>
        </w:tc>
      </w:tr>
      <w:tr w:rsidR="00F600DA" w:rsidRPr="00DB6910" w14:paraId="2131C46F" w14:textId="77777777" w:rsidTr="000E60B8">
        <w:tc>
          <w:tcPr>
            <w:tcW w:w="3369" w:type="dxa"/>
          </w:tcPr>
          <w:p w14:paraId="5AD42625" w14:textId="77777777" w:rsidR="00C32450" w:rsidRDefault="000E60B8">
            <w:pPr>
              <w:jc w:val="center"/>
              <w:rPr>
                <w:b/>
              </w:rPr>
            </w:pPr>
            <w:r w:rsidRPr="006352A4">
              <w:rPr>
                <w:b/>
              </w:rPr>
              <w:t>6. Heterosexual</w:t>
            </w:r>
          </w:p>
        </w:tc>
      </w:tr>
      <w:tr w:rsidR="00F600DA" w:rsidRPr="00DB6910" w14:paraId="5CEA0498" w14:textId="77777777" w:rsidTr="000E60B8">
        <w:tc>
          <w:tcPr>
            <w:tcW w:w="3369" w:type="dxa"/>
          </w:tcPr>
          <w:p w14:paraId="17C84E42" w14:textId="77777777" w:rsidR="00C32450" w:rsidRDefault="000E60B8">
            <w:pPr>
              <w:jc w:val="center"/>
              <w:rPr>
                <w:b/>
              </w:rPr>
            </w:pPr>
            <w:r w:rsidRPr="006352A4">
              <w:rPr>
                <w:b/>
              </w:rPr>
              <w:t>7. Intersex</w:t>
            </w:r>
          </w:p>
        </w:tc>
      </w:tr>
      <w:tr w:rsidR="00F600DA" w:rsidRPr="00DB6910" w14:paraId="794F2750" w14:textId="77777777" w:rsidTr="000E60B8">
        <w:tc>
          <w:tcPr>
            <w:tcW w:w="3369" w:type="dxa"/>
          </w:tcPr>
          <w:p w14:paraId="7A6EF444" w14:textId="77777777" w:rsidR="00C32450" w:rsidRDefault="000E60B8">
            <w:pPr>
              <w:jc w:val="center"/>
              <w:rPr>
                <w:b/>
              </w:rPr>
            </w:pPr>
            <w:r w:rsidRPr="006352A4">
              <w:rPr>
                <w:b/>
              </w:rPr>
              <w:t>8. Lesbianas</w:t>
            </w:r>
          </w:p>
        </w:tc>
      </w:tr>
      <w:tr w:rsidR="00F600DA" w:rsidRPr="00DB6910" w14:paraId="6D651002" w14:textId="77777777" w:rsidTr="000E60B8">
        <w:tc>
          <w:tcPr>
            <w:tcW w:w="3369" w:type="dxa"/>
          </w:tcPr>
          <w:p w14:paraId="0D9DE10C" w14:textId="77777777" w:rsidR="00C32450" w:rsidRDefault="000E60B8">
            <w:pPr>
              <w:jc w:val="center"/>
              <w:rPr>
                <w:b/>
              </w:rPr>
            </w:pPr>
            <w:r w:rsidRPr="006352A4">
              <w:rPr>
                <w:b/>
              </w:rPr>
              <w:t>9. No binario</w:t>
            </w:r>
          </w:p>
        </w:tc>
      </w:tr>
      <w:tr w:rsidR="00F600DA" w:rsidRPr="00DB6910" w14:paraId="5526D9DE" w14:textId="77777777" w:rsidTr="000E60B8">
        <w:tc>
          <w:tcPr>
            <w:tcW w:w="3369" w:type="dxa"/>
          </w:tcPr>
          <w:p w14:paraId="7CCF4513" w14:textId="77777777" w:rsidR="00C32450" w:rsidRDefault="000E60B8">
            <w:pPr>
              <w:jc w:val="center"/>
              <w:rPr>
                <w:b/>
              </w:rPr>
            </w:pPr>
            <w:r w:rsidRPr="006352A4">
              <w:rPr>
                <w:b/>
              </w:rPr>
              <w:t>10. Pansexual</w:t>
            </w:r>
          </w:p>
        </w:tc>
      </w:tr>
      <w:tr w:rsidR="00F600DA" w:rsidRPr="00DB6910" w14:paraId="4673D847" w14:textId="77777777" w:rsidTr="000E60B8">
        <w:tc>
          <w:tcPr>
            <w:tcW w:w="3369" w:type="dxa"/>
          </w:tcPr>
          <w:p w14:paraId="3699E130" w14:textId="77777777" w:rsidR="00C32450" w:rsidRDefault="000E60B8">
            <w:pPr>
              <w:jc w:val="center"/>
              <w:rPr>
                <w:b/>
              </w:rPr>
            </w:pPr>
            <w:r w:rsidRPr="006352A4">
              <w:rPr>
                <w:b/>
              </w:rPr>
              <w:t>11. Queer</w:t>
            </w:r>
          </w:p>
        </w:tc>
      </w:tr>
      <w:tr w:rsidR="00F600DA" w:rsidRPr="00DB6910" w14:paraId="6E0A00A2" w14:textId="77777777" w:rsidTr="000E60B8">
        <w:tc>
          <w:tcPr>
            <w:tcW w:w="3369" w:type="dxa"/>
          </w:tcPr>
          <w:p w14:paraId="4860CEDF" w14:textId="77777777" w:rsidR="00C32450" w:rsidRDefault="000E60B8">
            <w:pPr>
              <w:jc w:val="center"/>
              <w:rPr>
                <w:b/>
              </w:rPr>
            </w:pPr>
            <w:r w:rsidRPr="006352A4">
              <w:rPr>
                <w:b/>
              </w:rPr>
              <w:t>12. Cuestionar</w:t>
            </w:r>
          </w:p>
        </w:tc>
      </w:tr>
      <w:tr w:rsidR="00F600DA" w:rsidRPr="00DB6910" w14:paraId="47655CC3" w14:textId="77777777" w:rsidTr="000E60B8">
        <w:tc>
          <w:tcPr>
            <w:tcW w:w="3369" w:type="dxa"/>
          </w:tcPr>
          <w:p w14:paraId="44ED1216" w14:textId="77777777" w:rsidR="00C32450" w:rsidRDefault="000E60B8">
            <w:pPr>
              <w:jc w:val="center"/>
              <w:rPr>
                <w:b/>
              </w:rPr>
            </w:pPr>
            <w:r w:rsidRPr="006352A4">
              <w:rPr>
                <w:b/>
              </w:rPr>
              <w:t>13. Transexual</w:t>
            </w:r>
          </w:p>
        </w:tc>
      </w:tr>
      <w:tr w:rsidR="00F600DA" w:rsidRPr="00DB6910" w14:paraId="3FDEC7E9" w14:textId="77777777" w:rsidTr="000E60B8">
        <w:tc>
          <w:tcPr>
            <w:tcW w:w="3369" w:type="dxa"/>
          </w:tcPr>
          <w:p w14:paraId="55DB9DFF" w14:textId="77777777" w:rsidR="00C32450" w:rsidRDefault="000E60B8">
            <w:pPr>
              <w:jc w:val="center"/>
              <w:rPr>
                <w:b/>
              </w:rPr>
            </w:pPr>
            <w:r w:rsidRPr="006352A4">
              <w:rPr>
                <w:b/>
              </w:rPr>
              <w:t>14. Greysexual</w:t>
            </w:r>
          </w:p>
        </w:tc>
      </w:tr>
      <w:tr w:rsidR="00F600DA" w:rsidRPr="00DB6910" w14:paraId="27A0D9AA" w14:textId="77777777" w:rsidTr="000E60B8">
        <w:tc>
          <w:tcPr>
            <w:tcW w:w="3369" w:type="dxa"/>
          </w:tcPr>
          <w:p w14:paraId="65492ED4" w14:textId="77777777" w:rsidR="00C32450" w:rsidRDefault="000E60B8">
            <w:pPr>
              <w:jc w:val="center"/>
              <w:rPr>
                <w:b/>
              </w:rPr>
            </w:pPr>
            <w:r w:rsidRPr="006352A4">
              <w:rPr>
                <w:b/>
              </w:rPr>
              <w:t>15. Travesti</w:t>
            </w:r>
          </w:p>
        </w:tc>
      </w:tr>
    </w:tbl>
    <w:p w14:paraId="60CB163D" w14:textId="77777777" w:rsidR="00F600DA" w:rsidRPr="00084917" w:rsidRDefault="00F600DA" w:rsidP="00F600DA"/>
    <w:p w14:paraId="6A2106F0" w14:textId="77777777" w:rsidR="00F600DA" w:rsidRDefault="00F600DA" w:rsidP="00F600DA">
      <w:pPr>
        <w:spacing w:after="200"/>
        <w:jc w:val="left"/>
        <w:rPr>
          <w:sz w:val="20"/>
          <w:szCs w:val="20"/>
        </w:rPr>
      </w:pPr>
      <w:r>
        <w:rPr>
          <w:sz w:val="20"/>
          <w:szCs w:val="20"/>
        </w:rPr>
        <w:br w:type="page"/>
      </w:r>
    </w:p>
    <w:p w14:paraId="43966A22" w14:textId="77777777" w:rsidR="00C32450" w:rsidRDefault="000E60B8">
      <w:pPr>
        <w:rPr>
          <w:sz w:val="20"/>
          <w:szCs w:val="20"/>
        </w:rPr>
      </w:pPr>
      <w:r w:rsidRPr="009D3052">
        <w:rPr>
          <w:noProof/>
          <w:lang w:val="es-ES" w:eastAsia="es-ES"/>
        </w:rPr>
        <w:lastRenderedPageBreak/>
        <w:drawing>
          <wp:anchor distT="0" distB="0" distL="114300" distR="114300" simplePos="0" relativeHeight="251760640" behindDoc="1" locked="0" layoutInCell="1" allowOverlap="1" wp14:anchorId="047718CB" wp14:editId="4206CFCD">
            <wp:simplePos x="0" y="0"/>
            <wp:positionH relativeFrom="column">
              <wp:posOffset>-310515</wp:posOffset>
            </wp:positionH>
            <wp:positionV relativeFrom="paragraph">
              <wp:posOffset>0</wp:posOffset>
            </wp:positionV>
            <wp:extent cx="1419225" cy="1417955"/>
            <wp:effectExtent l="0" t="0" r="0" b="0"/>
            <wp:wrapSquare wrapText="bothSides"/>
            <wp:docPr id="164908692" name="Afbeelding 16490869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692" name="Afbeelding 164908692"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417955"/>
                    </a:xfrm>
                    <a:prstGeom prst="rect">
                      <a:avLst/>
                    </a:prstGeom>
                  </pic:spPr>
                </pic:pic>
              </a:graphicData>
            </a:graphic>
            <wp14:sizeRelH relativeFrom="page">
              <wp14:pctWidth>0</wp14:pctWidth>
            </wp14:sizeRelH>
            <wp14:sizeRelV relativeFrom="page">
              <wp14:pctHeight>0</wp14:pctHeight>
            </wp14:sizeRelV>
          </wp:anchor>
        </w:drawing>
      </w:r>
    </w:p>
    <w:p w14:paraId="6BEECCE9" w14:textId="77777777" w:rsidR="00F600DA" w:rsidRDefault="00F600DA" w:rsidP="00F600DA">
      <w:pPr>
        <w:rPr>
          <w:sz w:val="20"/>
          <w:szCs w:val="20"/>
        </w:rPr>
      </w:pPr>
    </w:p>
    <w:p w14:paraId="7C728280" w14:textId="77777777" w:rsidR="00C32450" w:rsidRDefault="000E60B8">
      <w:pPr>
        <w:rPr>
          <w:rFonts w:ascii="Fira Sans" w:hAnsi="Fira Sans"/>
          <w:i/>
          <w:iCs/>
          <w:color w:val="7030A0"/>
          <w:sz w:val="32"/>
          <w:szCs w:val="32"/>
        </w:rPr>
      </w:pPr>
      <w:r w:rsidRPr="00F600DA">
        <w:rPr>
          <w:rFonts w:ascii="Fira Sans" w:hAnsi="Fira Sans"/>
          <w:i/>
          <w:iCs/>
          <w:color w:val="7030A0"/>
          <w:sz w:val="32"/>
          <w:szCs w:val="32"/>
        </w:rPr>
        <w:t>Descripciones de los folletos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00DA" w:rsidRPr="009F3D14" w14:paraId="502E0E94" w14:textId="77777777" w:rsidTr="000E60B8">
        <w:tc>
          <w:tcPr>
            <w:tcW w:w="9493" w:type="dxa"/>
          </w:tcPr>
          <w:p w14:paraId="500554C5" w14:textId="77777777" w:rsidR="00C32450" w:rsidRDefault="000E60B8">
            <w:pPr>
              <w:jc w:val="left"/>
              <w:rPr>
                <w:b/>
                <w:sz w:val="17"/>
                <w:szCs w:val="17"/>
              </w:rPr>
            </w:pPr>
            <w:r w:rsidRPr="00630163">
              <w:rPr>
                <w:b/>
                <w:sz w:val="17"/>
                <w:szCs w:val="17"/>
              </w:rPr>
              <w:t xml:space="preserve">A. </w:t>
            </w:r>
            <w:r w:rsidRPr="00630163">
              <w:rPr>
                <w:bCs/>
                <w:sz w:val="17"/>
                <w:szCs w:val="17"/>
              </w:rPr>
              <w:t xml:space="preserve">Personas que sienten </w:t>
            </w:r>
            <w:r w:rsidRPr="00630163">
              <w:rPr>
                <w:sz w:val="17"/>
                <w:szCs w:val="17"/>
              </w:rPr>
              <w:t>una orientación romántica y/o sexual hacia más de un género.</w:t>
            </w:r>
          </w:p>
        </w:tc>
      </w:tr>
      <w:tr w:rsidR="00F600DA" w:rsidRPr="009F3D14" w14:paraId="0FA5FDA6" w14:textId="77777777" w:rsidTr="000E60B8">
        <w:tc>
          <w:tcPr>
            <w:tcW w:w="9493" w:type="dxa"/>
          </w:tcPr>
          <w:p w14:paraId="7791F589" w14:textId="77777777" w:rsidR="00C32450" w:rsidRDefault="000E60B8">
            <w:pPr>
              <w:jc w:val="left"/>
              <w:rPr>
                <w:b/>
                <w:sz w:val="17"/>
                <w:szCs w:val="17"/>
              </w:rPr>
            </w:pPr>
            <w:r w:rsidRPr="00630163">
              <w:rPr>
                <w:b/>
                <w:sz w:val="17"/>
                <w:szCs w:val="17"/>
              </w:rPr>
              <w:t xml:space="preserve">B. </w:t>
            </w:r>
            <w:r w:rsidRPr="00630163">
              <w:rPr>
                <w:sz w:val="17"/>
                <w:szCs w:val="17"/>
              </w:rPr>
              <w:t>Mujer que siente una atracción romántica y/o sexual hacia las mujeres. Algunas personas no binarias también pueden identificarse con este término.</w:t>
            </w:r>
          </w:p>
        </w:tc>
      </w:tr>
      <w:tr w:rsidR="00F600DA" w:rsidRPr="009F3D14" w14:paraId="24D0EA0B" w14:textId="77777777" w:rsidTr="000E60B8">
        <w:tc>
          <w:tcPr>
            <w:tcW w:w="9493" w:type="dxa"/>
          </w:tcPr>
          <w:p w14:paraId="35857F28" w14:textId="77777777" w:rsidR="00C32450" w:rsidRDefault="000E60B8">
            <w:pPr>
              <w:jc w:val="left"/>
              <w:rPr>
                <w:b/>
                <w:sz w:val="17"/>
                <w:szCs w:val="17"/>
              </w:rPr>
            </w:pPr>
            <w:r w:rsidRPr="00630163">
              <w:rPr>
                <w:b/>
                <w:sz w:val="17"/>
                <w:szCs w:val="17"/>
              </w:rPr>
              <w:t xml:space="preserve">C. </w:t>
            </w:r>
            <w:r w:rsidRPr="00630163">
              <w:rPr>
                <w:sz w:val="17"/>
                <w:szCs w:val="17"/>
              </w:rPr>
              <w:t>Persona cuya identidad de género coincide con el sexo que se le asignó al nacer. Es lo contrario de transgénero.</w:t>
            </w:r>
          </w:p>
        </w:tc>
      </w:tr>
      <w:tr w:rsidR="00F600DA" w:rsidRPr="009F3D14" w14:paraId="4FD88EA4" w14:textId="77777777" w:rsidTr="000E60B8">
        <w:tc>
          <w:tcPr>
            <w:tcW w:w="9493" w:type="dxa"/>
          </w:tcPr>
          <w:p w14:paraId="5D6BFB12" w14:textId="77777777" w:rsidR="00C32450" w:rsidRDefault="000E60B8">
            <w:pPr>
              <w:jc w:val="left"/>
              <w:rPr>
                <w:sz w:val="17"/>
                <w:szCs w:val="17"/>
              </w:rPr>
            </w:pPr>
            <w:r w:rsidRPr="00630163">
              <w:rPr>
                <w:b/>
                <w:sz w:val="17"/>
                <w:szCs w:val="17"/>
              </w:rPr>
              <w:t xml:space="preserve">D. </w:t>
            </w:r>
            <w:r w:rsidRPr="00630163">
              <w:rPr>
                <w:sz w:val="17"/>
                <w:szCs w:val="17"/>
              </w:rPr>
              <w:t xml:space="preserve">Persona cuya identidad o expresión de género no se corresponde con el sexo asignado al nacer. Muchos experimentan "disforia de género" (confusión) y desean hacer la transición a otro género (término que engloba muchas subidentidades).  </w:t>
            </w:r>
          </w:p>
        </w:tc>
      </w:tr>
      <w:tr w:rsidR="00F600DA" w:rsidRPr="009F3D14" w14:paraId="08A17E7B" w14:textId="77777777" w:rsidTr="000E60B8">
        <w:tc>
          <w:tcPr>
            <w:tcW w:w="9493" w:type="dxa"/>
          </w:tcPr>
          <w:p w14:paraId="128BBDB4" w14:textId="77777777" w:rsidR="00C32450" w:rsidRDefault="000E60B8">
            <w:pPr>
              <w:jc w:val="left"/>
              <w:rPr>
                <w:sz w:val="17"/>
                <w:szCs w:val="17"/>
                <w:lang w:eastAsia="nl-NL"/>
              </w:rPr>
            </w:pPr>
            <w:r w:rsidRPr="00630163">
              <w:rPr>
                <w:b/>
                <w:sz w:val="17"/>
                <w:szCs w:val="17"/>
              </w:rPr>
              <w:t xml:space="preserve">E.  </w:t>
            </w:r>
            <w:r w:rsidRPr="00630163">
              <w:rPr>
                <w:sz w:val="17"/>
                <w:szCs w:val="17"/>
                <w:lang w:eastAsia="nl-NL"/>
              </w:rPr>
              <w:t xml:space="preserve">Persona que puede tener los atributos biológicos de ambos sexos o cuyos atributos biológicos no encajan con los supuestos sociales sobre lo que constituye masculino o femenino. </w:t>
            </w:r>
          </w:p>
        </w:tc>
      </w:tr>
      <w:tr w:rsidR="00F600DA" w:rsidRPr="009F3D14" w14:paraId="15B3906B" w14:textId="77777777" w:rsidTr="000E60B8">
        <w:tc>
          <w:tcPr>
            <w:tcW w:w="9493" w:type="dxa"/>
          </w:tcPr>
          <w:p w14:paraId="15F965E7" w14:textId="77777777" w:rsidR="00C32450" w:rsidRDefault="000E60B8">
            <w:pPr>
              <w:jc w:val="left"/>
              <w:rPr>
                <w:bCs/>
                <w:sz w:val="17"/>
                <w:szCs w:val="17"/>
              </w:rPr>
            </w:pPr>
            <w:r w:rsidRPr="00630163">
              <w:rPr>
                <w:b/>
                <w:sz w:val="17"/>
                <w:szCs w:val="17"/>
              </w:rPr>
              <w:t xml:space="preserve">F. </w:t>
            </w:r>
            <w:r w:rsidRPr="00630163">
              <w:rPr>
                <w:bCs/>
                <w:sz w:val="17"/>
                <w:szCs w:val="17"/>
              </w:rPr>
              <w:t xml:space="preserve">Personas que se identifican a sí mismas </w:t>
            </w:r>
            <w:r w:rsidRPr="00630163">
              <w:rPr>
                <w:sz w:val="17"/>
                <w:szCs w:val="17"/>
              </w:rPr>
              <w:t xml:space="preserve">como no exclusivamente masculinas o </w:t>
            </w:r>
            <w:r w:rsidRPr="00630163">
              <w:rPr>
                <w:rFonts w:ascii="Arial" w:hAnsi="Arial" w:cs="Arial"/>
                <w:sz w:val="17"/>
                <w:szCs w:val="17"/>
              </w:rPr>
              <w:t xml:space="preserve">femeninas‍ </w:t>
            </w:r>
            <w:r w:rsidRPr="00630163">
              <w:rPr>
                <w:sz w:val="17"/>
                <w:szCs w:val="17"/>
              </w:rPr>
              <w:t>y no quieren situarse en un continuo entre masculino y femenino</w:t>
            </w:r>
            <w:r w:rsidRPr="00630163">
              <w:rPr>
                <w:bCs/>
                <w:sz w:val="17"/>
                <w:szCs w:val="17"/>
              </w:rPr>
              <w:t xml:space="preserve">. </w:t>
            </w:r>
          </w:p>
        </w:tc>
      </w:tr>
      <w:tr w:rsidR="00F600DA" w:rsidRPr="009F3D14" w14:paraId="42AA906B" w14:textId="77777777" w:rsidTr="000E60B8">
        <w:tc>
          <w:tcPr>
            <w:tcW w:w="9493" w:type="dxa"/>
          </w:tcPr>
          <w:p w14:paraId="1BC71BA6" w14:textId="77777777" w:rsidR="00C32450" w:rsidRDefault="000E60B8">
            <w:pPr>
              <w:jc w:val="left"/>
              <w:rPr>
                <w:b/>
                <w:sz w:val="17"/>
                <w:szCs w:val="17"/>
              </w:rPr>
            </w:pPr>
            <w:r w:rsidRPr="00630163">
              <w:rPr>
                <w:b/>
                <w:sz w:val="17"/>
                <w:szCs w:val="17"/>
              </w:rPr>
              <w:t xml:space="preserve">G. </w:t>
            </w:r>
            <w:r w:rsidRPr="00630163">
              <w:rPr>
                <w:sz w:val="17"/>
                <w:szCs w:val="17"/>
              </w:rPr>
              <w:t xml:space="preserve">Personas que sólo se sienten atraídas sexual o románticamente por personas con las que han establecido un vínculo emocional. </w:t>
            </w:r>
          </w:p>
        </w:tc>
      </w:tr>
      <w:tr w:rsidR="00F600DA" w:rsidRPr="009F3D14" w14:paraId="7427EDDF" w14:textId="77777777" w:rsidTr="000E60B8">
        <w:tc>
          <w:tcPr>
            <w:tcW w:w="9493" w:type="dxa"/>
          </w:tcPr>
          <w:p w14:paraId="407C62C8" w14:textId="77777777" w:rsidR="00C32450" w:rsidRDefault="000E60B8">
            <w:pPr>
              <w:jc w:val="left"/>
              <w:rPr>
                <w:b/>
                <w:sz w:val="17"/>
                <w:szCs w:val="17"/>
              </w:rPr>
            </w:pPr>
            <w:r w:rsidRPr="00630163">
              <w:rPr>
                <w:b/>
                <w:sz w:val="17"/>
                <w:szCs w:val="17"/>
              </w:rPr>
              <w:t xml:space="preserve">H. </w:t>
            </w:r>
            <w:r w:rsidRPr="00630163">
              <w:rPr>
                <w:sz w:val="17"/>
                <w:szCs w:val="17"/>
              </w:rPr>
              <w:t>Una persona que no experimenta atracción sexual.</w:t>
            </w:r>
          </w:p>
        </w:tc>
      </w:tr>
      <w:tr w:rsidR="00F600DA" w:rsidRPr="009F3D14" w14:paraId="5BF5A874" w14:textId="77777777" w:rsidTr="000E60B8">
        <w:tc>
          <w:tcPr>
            <w:tcW w:w="9493" w:type="dxa"/>
          </w:tcPr>
          <w:p w14:paraId="7EE66453" w14:textId="77777777" w:rsidR="00C32450" w:rsidRDefault="000E60B8">
            <w:pPr>
              <w:jc w:val="left"/>
              <w:rPr>
                <w:b/>
                <w:sz w:val="17"/>
                <w:szCs w:val="17"/>
              </w:rPr>
            </w:pPr>
            <w:r w:rsidRPr="00630163">
              <w:rPr>
                <w:b/>
                <w:sz w:val="17"/>
                <w:szCs w:val="17"/>
              </w:rPr>
              <w:t xml:space="preserve">I. </w:t>
            </w:r>
            <w:r w:rsidRPr="00630163">
              <w:rPr>
                <w:sz w:val="17"/>
                <w:szCs w:val="17"/>
              </w:rPr>
              <w:t>Hombre que siente una atracción romántica y/o sexual hacia las mujeres, o mujer que siente una atracción romántica y/o sexual hacia los hombres. También llamado "heterosexual".</w:t>
            </w:r>
          </w:p>
        </w:tc>
      </w:tr>
      <w:tr w:rsidR="00F600DA" w:rsidRPr="009F3D14" w14:paraId="5EBE38FA" w14:textId="77777777" w:rsidTr="000E60B8">
        <w:tc>
          <w:tcPr>
            <w:tcW w:w="9493" w:type="dxa"/>
          </w:tcPr>
          <w:p w14:paraId="67A3C3E7" w14:textId="77777777" w:rsidR="00C32450" w:rsidRDefault="000E60B8">
            <w:pPr>
              <w:jc w:val="left"/>
              <w:rPr>
                <w:b/>
                <w:sz w:val="17"/>
                <w:szCs w:val="17"/>
              </w:rPr>
            </w:pPr>
            <w:r w:rsidRPr="00630163">
              <w:rPr>
                <w:b/>
                <w:sz w:val="17"/>
                <w:szCs w:val="17"/>
              </w:rPr>
              <w:t xml:space="preserve">J. </w:t>
            </w:r>
            <w:r w:rsidRPr="00630163">
              <w:rPr>
                <w:sz w:val="17"/>
                <w:szCs w:val="17"/>
              </w:rPr>
              <w:t>Hombre que siente una atracción romántica y/o sexual hacia los hombres. A veces también es utilizado por mujeres lesbianas o por personas no binarias como sinónimo de "homosexual".</w:t>
            </w:r>
          </w:p>
        </w:tc>
      </w:tr>
      <w:tr w:rsidR="00F600DA" w:rsidRPr="009F3D14" w14:paraId="131B3DBC" w14:textId="77777777" w:rsidTr="000E60B8">
        <w:tc>
          <w:tcPr>
            <w:tcW w:w="9493" w:type="dxa"/>
          </w:tcPr>
          <w:p w14:paraId="109F6996" w14:textId="77777777" w:rsidR="00C32450" w:rsidRDefault="000E60B8">
            <w:pPr>
              <w:jc w:val="left"/>
              <w:rPr>
                <w:b/>
                <w:sz w:val="17"/>
                <w:szCs w:val="17"/>
              </w:rPr>
            </w:pPr>
            <w:r w:rsidRPr="00630163">
              <w:rPr>
                <w:b/>
                <w:sz w:val="17"/>
                <w:szCs w:val="17"/>
              </w:rPr>
              <w:t xml:space="preserve">K. </w:t>
            </w:r>
            <w:r w:rsidRPr="00630163">
              <w:rPr>
                <w:sz w:val="17"/>
                <w:szCs w:val="17"/>
              </w:rPr>
              <w:t>Personas que experimentan atracción de forma ocasional, rara vez o sólo en determinadas condiciones. Las personas también pueden utilizar términos como gay, bi, lesbiana, heterosexual y queer junto con este término para explicar su dirección de atracción romántica o sexual.</w:t>
            </w:r>
          </w:p>
        </w:tc>
      </w:tr>
      <w:tr w:rsidR="00F600DA" w:rsidRPr="009F3D14" w14:paraId="2D66391D" w14:textId="77777777" w:rsidTr="000E60B8">
        <w:tc>
          <w:tcPr>
            <w:tcW w:w="9493" w:type="dxa"/>
          </w:tcPr>
          <w:p w14:paraId="4EA24BD9" w14:textId="77777777" w:rsidR="00C32450" w:rsidRDefault="000E60B8">
            <w:pPr>
              <w:jc w:val="left"/>
              <w:rPr>
                <w:sz w:val="17"/>
                <w:szCs w:val="17"/>
              </w:rPr>
            </w:pPr>
            <w:r w:rsidRPr="00630163">
              <w:rPr>
                <w:b/>
                <w:sz w:val="17"/>
                <w:szCs w:val="17"/>
              </w:rPr>
              <w:t xml:space="preserve">L. </w:t>
            </w:r>
            <w:r w:rsidRPr="00630163">
              <w:rPr>
                <w:sz w:val="17"/>
                <w:szCs w:val="17"/>
              </w:rPr>
              <w:t>Etiqueta utilizada por personas que quieren rechazar el etiquetado de orientación sexual y/o identidad de género. También puede ser una forma de decir que se aspira a un cambio más radical de la sociedad y no sólo a la "aceptación de las personas LGBT".</w:t>
            </w:r>
          </w:p>
        </w:tc>
      </w:tr>
      <w:tr w:rsidR="00F600DA" w:rsidRPr="009F3D14" w14:paraId="2251DD39" w14:textId="77777777" w:rsidTr="000E60B8">
        <w:tc>
          <w:tcPr>
            <w:tcW w:w="9493" w:type="dxa"/>
          </w:tcPr>
          <w:p w14:paraId="4344B20D" w14:textId="77777777" w:rsidR="00C32450" w:rsidRDefault="000E60B8">
            <w:pPr>
              <w:jc w:val="left"/>
              <w:rPr>
                <w:b/>
                <w:sz w:val="17"/>
                <w:szCs w:val="17"/>
              </w:rPr>
            </w:pPr>
            <w:r w:rsidRPr="00630163">
              <w:rPr>
                <w:b/>
                <w:sz w:val="17"/>
                <w:szCs w:val="17"/>
              </w:rPr>
              <w:t xml:space="preserve">M. </w:t>
            </w:r>
            <w:r w:rsidRPr="00630163">
              <w:rPr>
                <w:sz w:val="17"/>
                <w:szCs w:val="17"/>
              </w:rPr>
              <w:t>Persona cuya atracción romántica y/o sexual hacia otros no está limitada por el sexo o el género.</w:t>
            </w:r>
          </w:p>
        </w:tc>
      </w:tr>
      <w:tr w:rsidR="00F600DA" w:rsidRPr="009F3D14" w14:paraId="5EBF6420" w14:textId="77777777" w:rsidTr="000E60B8">
        <w:tc>
          <w:tcPr>
            <w:tcW w:w="9493" w:type="dxa"/>
          </w:tcPr>
          <w:p w14:paraId="3D6F7DFB" w14:textId="77777777" w:rsidR="00C32450" w:rsidRDefault="000E60B8">
            <w:pPr>
              <w:jc w:val="left"/>
              <w:rPr>
                <w:b/>
                <w:sz w:val="17"/>
                <w:szCs w:val="17"/>
              </w:rPr>
            </w:pPr>
            <w:r w:rsidRPr="00630163">
              <w:rPr>
                <w:b/>
                <w:sz w:val="17"/>
                <w:szCs w:val="17"/>
              </w:rPr>
              <w:t xml:space="preserve">N. </w:t>
            </w:r>
            <w:r w:rsidRPr="00630163">
              <w:rPr>
                <w:rStyle w:val="dttext"/>
                <w:sz w:val="17"/>
                <w:szCs w:val="17"/>
              </w:rPr>
              <w:t xml:space="preserve">Persona que lleva ropa diseñada para el sexo opuesto (travestismo). Puede hacerse por motivos eróticos, como sátira de las relaciones heteronormativas cisgénero o/y como espectáculo ("drag", "drag queens" y "drag kings"). </w:t>
            </w:r>
          </w:p>
        </w:tc>
      </w:tr>
      <w:tr w:rsidR="00F600DA" w:rsidRPr="009F3D14" w14:paraId="5C025D32" w14:textId="77777777" w:rsidTr="000E60B8">
        <w:trPr>
          <w:trHeight w:val="655"/>
        </w:trPr>
        <w:tc>
          <w:tcPr>
            <w:tcW w:w="9493" w:type="dxa"/>
          </w:tcPr>
          <w:p w14:paraId="7940D72E" w14:textId="77777777" w:rsidR="00C32450" w:rsidRDefault="000E60B8">
            <w:pPr>
              <w:jc w:val="left"/>
              <w:rPr>
                <w:b/>
                <w:sz w:val="17"/>
                <w:szCs w:val="17"/>
              </w:rPr>
            </w:pPr>
            <w:r w:rsidRPr="00630163">
              <w:rPr>
                <w:b/>
                <w:sz w:val="17"/>
                <w:szCs w:val="17"/>
              </w:rPr>
              <w:t xml:space="preserve">O. </w:t>
            </w:r>
            <w:r w:rsidRPr="00630163">
              <w:rPr>
                <w:bCs/>
                <w:sz w:val="17"/>
                <w:szCs w:val="17"/>
              </w:rPr>
              <w:t xml:space="preserve">Personas que </w:t>
            </w:r>
            <w:r w:rsidRPr="00630163">
              <w:rPr>
                <w:sz w:val="17"/>
                <w:szCs w:val="17"/>
              </w:rPr>
              <w:t>exploran su propia orientación sexual y/o identidad de género y se preguntan si les gustaría identificarse con alguna etiqueta y con cuál.</w:t>
            </w:r>
          </w:p>
        </w:tc>
      </w:tr>
    </w:tbl>
    <w:p w14:paraId="61BE2366" w14:textId="77777777" w:rsidR="00F600DA" w:rsidRPr="009F3D14" w:rsidRDefault="00F600DA" w:rsidP="00F600DA">
      <w:pPr>
        <w:rPr>
          <w:sz w:val="18"/>
          <w:szCs w:val="18"/>
        </w:rPr>
      </w:pPr>
    </w:p>
    <w:p w14:paraId="478BE71D" w14:textId="77777777" w:rsidR="00C32450" w:rsidRDefault="000E60B8">
      <w:pPr>
        <w:pStyle w:val="Kop1"/>
        <w:numPr>
          <w:ilvl w:val="0"/>
          <w:numId w:val="0"/>
        </w:numPr>
        <w:ind w:left="2268"/>
        <w:rPr>
          <w:sz w:val="40"/>
          <w:szCs w:val="40"/>
        </w:rPr>
      </w:pPr>
      <w:bookmarkStart w:id="103" w:name="_Toc132714260"/>
      <w:bookmarkStart w:id="104" w:name="_Toc138264212"/>
      <w:r w:rsidRPr="00DA2456">
        <w:rPr>
          <w:noProof/>
          <w:sz w:val="40"/>
          <w:szCs w:val="40"/>
          <w:lang w:val="es-ES" w:eastAsia="es-ES"/>
        </w:rPr>
        <w:lastRenderedPageBreak/>
        <w:drawing>
          <wp:anchor distT="0" distB="0" distL="114300" distR="114300" simplePos="0" relativeHeight="251752448" behindDoc="1" locked="0" layoutInCell="1" allowOverlap="1" wp14:anchorId="27CA6428" wp14:editId="5713FA07">
            <wp:simplePos x="0" y="0"/>
            <wp:positionH relativeFrom="column">
              <wp:posOffset>-257175</wp:posOffset>
            </wp:positionH>
            <wp:positionV relativeFrom="paragraph">
              <wp:posOffset>-457200</wp:posOffset>
            </wp:positionV>
            <wp:extent cx="1413077" cy="1412344"/>
            <wp:effectExtent l="0" t="0" r="0" b="0"/>
            <wp:wrapNone/>
            <wp:docPr id="41" name="Imagen 4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3077" cy="1412344"/>
                    </a:xfrm>
                    <a:prstGeom prst="rect">
                      <a:avLst/>
                    </a:prstGeom>
                  </pic:spPr>
                </pic:pic>
              </a:graphicData>
            </a:graphic>
            <wp14:sizeRelH relativeFrom="page">
              <wp14:pctWidth>0</wp14:pctWidth>
            </wp14:sizeRelH>
            <wp14:sizeRelV relativeFrom="page">
              <wp14:pctHeight>0</wp14:pctHeight>
            </wp14:sizeRelV>
          </wp:anchor>
        </w:drawing>
      </w:r>
      <w:r w:rsidR="00DA2456" w:rsidRPr="00DA2456">
        <w:rPr>
          <w:sz w:val="40"/>
          <w:szCs w:val="40"/>
        </w:rPr>
        <w:t xml:space="preserve">Derechos Humanos Universales </w:t>
      </w:r>
      <w:bookmarkEnd w:id="103"/>
      <w:bookmarkEnd w:id="104"/>
    </w:p>
    <w:p w14:paraId="5D2E107C" w14:textId="77777777" w:rsidR="00C32450" w:rsidRDefault="000E60B8">
      <w:pPr>
        <w:ind w:left="2268" w:right="-427"/>
        <w:rPr>
          <w:i/>
          <w:iCs/>
        </w:rPr>
      </w:pPr>
      <w:r w:rsidRPr="00DA2456">
        <w:rPr>
          <w:rFonts w:ascii="Fira Sans" w:eastAsiaTheme="majorEastAsia" w:hAnsi="Fira Sans" w:cs="Poppins"/>
          <w:bCs/>
          <w:i/>
          <w:iCs/>
          <w:noProof/>
          <w:color w:val="662C90"/>
          <w:sz w:val="32"/>
          <w:szCs w:val="32"/>
          <w:lang w:val="es-ES" w:eastAsia="es-ES"/>
        </w:rPr>
        <mc:AlternateContent>
          <mc:Choice Requires="wps">
            <w:drawing>
              <wp:anchor distT="45720" distB="45720" distL="114300" distR="114300" simplePos="0" relativeHeight="251722752" behindDoc="0" locked="0" layoutInCell="1" allowOverlap="1" wp14:anchorId="7C6E3D69" wp14:editId="75945AF0">
                <wp:simplePos x="0" y="0"/>
                <wp:positionH relativeFrom="column">
                  <wp:posOffset>-396240</wp:posOffset>
                </wp:positionH>
                <wp:positionV relativeFrom="paragraph">
                  <wp:posOffset>578485</wp:posOffset>
                </wp:positionV>
                <wp:extent cx="1733550" cy="7467600"/>
                <wp:effectExtent l="0" t="0" r="0" b="0"/>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467600"/>
                        </a:xfrm>
                        <a:prstGeom prst="rect">
                          <a:avLst/>
                        </a:prstGeom>
                        <a:solidFill>
                          <a:sysClr val="window" lastClr="FFFFFF">
                            <a:lumMod val="95000"/>
                          </a:sysClr>
                        </a:solidFill>
                        <a:ln w="9525">
                          <a:noFill/>
                          <a:miter lim="800000"/>
                          <a:headEnd/>
                          <a:tailEnd/>
                        </a:ln>
                      </wps:spPr>
                      <wps:txbx>
                        <w:txbxContent>
                          <w:p w14:paraId="2DE0EB9A" w14:textId="77777777" w:rsidR="000E60B8" w:rsidRDefault="000E60B8">
                            <w:pPr>
                              <w:pStyle w:val="Lijstalinea"/>
                              <w:ind w:left="360"/>
                            </w:pPr>
                            <w:r w:rsidRPr="00FE4F74">
                              <w:t xml:space="preserve">Objetivo </w:t>
                            </w:r>
                          </w:p>
                          <w:p w14:paraId="28BB369B" w14:textId="77777777" w:rsidR="000E60B8" w:rsidRDefault="000E60B8">
                            <w:pPr>
                              <w:ind w:left="-76"/>
                              <w:jc w:val="left"/>
                              <w:rPr>
                                <w:sz w:val="20"/>
                                <w:szCs w:val="20"/>
                              </w:rPr>
                            </w:pPr>
                            <w:r w:rsidRPr="006460F6">
                              <w:rPr>
                                <w:sz w:val="18"/>
                                <w:szCs w:val="18"/>
                              </w:rPr>
                              <w:t>Los alumnos aprenden sobre los derechos humanos universales y aplican estos derechos en situaciones cotidianas</w:t>
                            </w:r>
                            <w:r w:rsidRPr="006922B7">
                              <w:rPr>
                                <w:sz w:val="20"/>
                                <w:szCs w:val="20"/>
                              </w:rPr>
                              <w:t xml:space="preserve">. </w:t>
                            </w:r>
                          </w:p>
                          <w:p w14:paraId="312AB2F9" w14:textId="77777777" w:rsidR="000E60B8" w:rsidRDefault="000E60B8">
                            <w:pPr>
                              <w:pStyle w:val="Lijstalinea"/>
                              <w:ind w:left="360"/>
                            </w:pPr>
                            <w:r w:rsidRPr="009D3052">
                              <w:t xml:space="preserve">Indicios de impacto </w:t>
                            </w:r>
                          </w:p>
                          <w:p w14:paraId="4E20CC0E" w14:textId="77777777" w:rsidR="000E60B8" w:rsidRDefault="000E60B8">
                            <w:pPr>
                              <w:pStyle w:val="Sidebar-content"/>
                              <w:rPr>
                                <w:rFonts w:ascii="Arial" w:hAnsi="Arial" w:cs="Arial"/>
                                <w:sz w:val="18"/>
                                <w:szCs w:val="18"/>
                              </w:rPr>
                            </w:pPr>
                            <w:r w:rsidRPr="006460F6">
                              <w:rPr>
                                <w:sz w:val="18"/>
                                <w:szCs w:val="18"/>
                              </w:rPr>
                              <w:t xml:space="preserve">Los alumnos demuestran que reconocen que los LGBTI están amparados por la Declaración de Derechos Humanos. </w:t>
                            </w:r>
                          </w:p>
                          <w:p w14:paraId="5B410781" w14:textId="77777777" w:rsidR="000E60B8" w:rsidRDefault="000E60B8">
                            <w:pPr>
                              <w:pStyle w:val="Lijstalinea"/>
                              <w:ind w:left="360"/>
                            </w:pPr>
                            <w:r w:rsidRPr="009D3052">
                              <w:t xml:space="preserve">Duración </w:t>
                            </w:r>
                          </w:p>
                          <w:p w14:paraId="68C9D892" w14:textId="77777777" w:rsidR="000E60B8" w:rsidRDefault="000E60B8">
                            <w:pPr>
                              <w:pStyle w:val="Sidebar-content"/>
                              <w:rPr>
                                <w:sz w:val="18"/>
                                <w:szCs w:val="18"/>
                              </w:rPr>
                            </w:pPr>
                            <w:r w:rsidRPr="00867048">
                              <w:rPr>
                                <w:sz w:val="18"/>
                                <w:szCs w:val="18"/>
                              </w:rPr>
                              <w:t xml:space="preserve">30-45 minutos </w:t>
                            </w:r>
                          </w:p>
                          <w:p w14:paraId="22864AC8" w14:textId="77777777" w:rsidR="000E60B8" w:rsidRDefault="000E60B8">
                            <w:pPr>
                              <w:pStyle w:val="Lijstalinea"/>
                              <w:ind w:left="360"/>
                            </w:pPr>
                            <w:r w:rsidRPr="009D3052">
                              <w:t xml:space="preserve">Nivel </w:t>
                            </w:r>
                          </w:p>
                          <w:p w14:paraId="14EFAA28" w14:textId="77777777" w:rsidR="000E60B8" w:rsidRDefault="000E60B8">
                            <w:pPr>
                              <w:pStyle w:val="Sidebar-content"/>
                              <w:rPr>
                                <w:sz w:val="18"/>
                                <w:szCs w:val="18"/>
                              </w:rPr>
                            </w:pPr>
                            <w:r w:rsidRPr="00867048">
                              <w:rPr>
                                <w:sz w:val="18"/>
                                <w:szCs w:val="18"/>
                              </w:rPr>
                              <w:t xml:space="preserve">De 12 a 16 años, nivel intermedio </w:t>
                            </w:r>
                          </w:p>
                          <w:p w14:paraId="495F8FA8" w14:textId="77777777" w:rsidR="000E60B8" w:rsidRDefault="000E60B8">
                            <w:pPr>
                              <w:pStyle w:val="Lijstalinea"/>
                              <w:ind w:left="360"/>
                              <w:rPr>
                                <w:lang w:val="it-IT"/>
                              </w:rPr>
                            </w:pPr>
                            <w:r w:rsidRPr="009D3052">
                              <w:rPr>
                                <w:lang w:val="it-IT"/>
                              </w:rPr>
                              <w:t xml:space="preserve">Materiales </w:t>
                            </w:r>
                          </w:p>
                          <w:p w14:paraId="7216F2AD" w14:textId="77777777" w:rsidR="000E60B8" w:rsidRDefault="000E60B8">
                            <w:pPr>
                              <w:pStyle w:val="Sidebar-content"/>
                              <w:rPr>
                                <w:sz w:val="18"/>
                                <w:szCs w:val="18"/>
                                <w:lang w:val="en-US"/>
                              </w:rPr>
                            </w:pPr>
                            <w:r w:rsidRPr="00867048">
                              <w:rPr>
                                <w:sz w:val="18"/>
                                <w:szCs w:val="18"/>
                                <w:lang w:val="en-US"/>
                              </w:rPr>
                              <w:t>Pizarra, carteles para los alumnos, rotuladores, revistas y periódicos</w:t>
                            </w:r>
                          </w:p>
                          <w:p w14:paraId="7568BE19" w14:textId="77777777" w:rsidR="000E60B8" w:rsidRDefault="000E60B8">
                            <w:pPr>
                              <w:pStyle w:val="Sidebar-content"/>
                              <w:rPr>
                                <w:lang w:val="en-US"/>
                              </w:rPr>
                            </w:pPr>
                            <w:r w:rsidRPr="00867048">
                              <w:rPr>
                                <w:sz w:val="18"/>
                                <w:szCs w:val="18"/>
                                <w:lang w:val="en-US"/>
                              </w:rPr>
                              <w:t>Posiblemente: folleto con la Declaración Universal de los Derechos Humanos (</w:t>
                            </w:r>
                            <w:r>
                              <w:rPr>
                                <w:lang w:val="en-US"/>
                              </w:rPr>
                              <w:t xml:space="preserve">https://www.un.org/en/about-us/universal-declaration-of-human-rights) </w:t>
                            </w:r>
                          </w:p>
                          <w:p w14:paraId="4E51AA9C" w14:textId="77777777" w:rsidR="000E60B8" w:rsidRDefault="000E60B8">
                            <w:pPr>
                              <w:pStyle w:val="Lijstalinea"/>
                              <w:ind w:left="360"/>
                              <w:rPr>
                                <w:lang w:val="nl-NL"/>
                              </w:rPr>
                            </w:pPr>
                            <w:r>
                              <w:rPr>
                                <w:lang w:val="nl-NL"/>
                              </w:rPr>
                              <w:t>Versión</w:t>
                            </w:r>
                          </w:p>
                          <w:p w14:paraId="2E0B014F" w14:textId="77777777" w:rsidR="000E60B8" w:rsidRDefault="000E60B8">
                            <w:pPr>
                              <w:pStyle w:val="Sidebar-content"/>
                              <w:rPr>
                                <w:lang w:val="it-IT"/>
                              </w:rPr>
                            </w:pPr>
                            <w:r>
                              <w:rPr>
                                <w:lang w:val="it-IT"/>
                              </w:rPr>
                              <w:t>Iedersland College, abril de 2023</w:t>
                            </w:r>
                          </w:p>
                          <w:p w14:paraId="757E192F" w14:textId="77777777" w:rsidR="000E60B8" w:rsidRPr="00C5022D" w:rsidRDefault="000E60B8" w:rsidP="00DA2456">
                            <w:pPr>
                              <w:pStyle w:val="Sidebar-content"/>
                              <w:rPr>
                                <w:rFonts w:ascii="Arial" w:hAnsi="Arial" w:cs="Arial"/>
                                <w:lang w:val="en-US"/>
                              </w:rPr>
                            </w:pPr>
                          </w:p>
                          <w:p w14:paraId="178E3C88" w14:textId="65A2C259" w:rsidR="000E60B8" w:rsidRPr="00DA2456" w:rsidRDefault="000E60B8" w:rsidP="00DA2456">
                            <w:pPr>
                              <w:pStyle w:val="Lijstalinea"/>
                              <w:numPr>
                                <w:ilvl w:val="0"/>
                                <w:numId w:val="0"/>
                              </w:numPr>
                              <w:ind w:left="360"/>
                              <w:rPr>
                                <w:lang w:val="it-IT"/>
                              </w:rPr>
                            </w:pPr>
                          </w:p>
                          <w:p w14:paraId="46B4EC92" w14:textId="77777777" w:rsidR="000E60B8" w:rsidRPr="00DA2456" w:rsidRDefault="000E60B8" w:rsidP="00DA2456">
                            <w:pPr>
                              <w:ind w:left="360"/>
                            </w:pPr>
                          </w:p>
                          <w:p w14:paraId="25E47B9A" w14:textId="77777777" w:rsidR="000E60B8" w:rsidRPr="00DA2456" w:rsidRDefault="000E60B8" w:rsidP="00DA2456">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3D69" id="_x0000_s1058" type="#_x0000_t202" style="position:absolute;left:0;text-align:left;margin-left:-31.2pt;margin-top:45.55pt;width:136.5pt;height:58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" fillcolor="#f2f2f2" stroked="f">
                <v:textbox>
                  <w:txbxContent>
                    <w:p w14:paraId="2DE0EB9A" w14:textId="77777777" w:rsidR="000E60B8" w:rsidRDefault="000E60B8">
                      <w:pPr>
                        <w:pStyle w:val="Prrafodelista"/>
                        <w:ind w:left="360"/>
                      </w:pPr>
                      <w:r w:rsidRPr="00FE4F74">
                        <w:t xml:space="preserve">Objetivo </w:t>
                      </w:r>
                    </w:p>
                    <w:p w14:paraId="28BB369B" w14:textId="77777777" w:rsidR="000E60B8" w:rsidRDefault="000E60B8">
                      <w:pPr>
                        <w:ind w:left="-76"/>
                        <w:jc w:val="left"/>
                        <w:rPr>
                          <w:sz w:val="20"/>
                          <w:szCs w:val="20"/>
                        </w:rPr>
                      </w:pPr>
                      <w:r w:rsidRPr="006460F6">
                        <w:rPr>
                          <w:sz w:val="18"/>
                          <w:szCs w:val="18"/>
                        </w:rPr>
                        <w:t>Los alumnos aprenden sobre los derechos humanos universales y aplican estos derechos en situaciones cotidianas</w:t>
                      </w:r>
                      <w:r w:rsidRPr="006922B7">
                        <w:rPr>
                          <w:sz w:val="20"/>
                          <w:szCs w:val="20"/>
                        </w:rPr>
                        <w:t xml:space="preserve">. </w:t>
                      </w:r>
                    </w:p>
                    <w:p w14:paraId="312AB2F9" w14:textId="77777777" w:rsidR="000E60B8" w:rsidRDefault="000E60B8">
                      <w:pPr>
                        <w:pStyle w:val="Prrafodelista"/>
                        <w:ind w:left="360"/>
                      </w:pPr>
                      <w:r w:rsidRPr="009D3052">
                        <w:t xml:space="preserve">Indicios de impacto </w:t>
                      </w:r>
                    </w:p>
                    <w:p w14:paraId="4E20CC0E" w14:textId="77777777" w:rsidR="000E60B8" w:rsidRDefault="000E60B8">
                      <w:pPr>
                        <w:pStyle w:val="Sidebar-content"/>
                        <w:rPr>
                          <w:rFonts w:ascii="Arial" w:hAnsi="Arial" w:cs="Arial"/>
                          <w:sz w:val="18"/>
                          <w:szCs w:val="18"/>
                        </w:rPr>
                      </w:pPr>
                      <w:r w:rsidRPr="006460F6">
                        <w:rPr>
                          <w:sz w:val="18"/>
                          <w:szCs w:val="18"/>
                        </w:rPr>
                        <w:t xml:space="preserve">Los alumnos demuestran que reconocen que los LGBTI están amparados por la Declaración de Derechos Humanos. </w:t>
                      </w:r>
                    </w:p>
                    <w:p w14:paraId="5B410781" w14:textId="77777777" w:rsidR="000E60B8" w:rsidRDefault="000E60B8">
                      <w:pPr>
                        <w:pStyle w:val="Prrafodelista"/>
                        <w:ind w:left="360"/>
                      </w:pPr>
                      <w:r w:rsidRPr="009D3052">
                        <w:t xml:space="preserve">Duración </w:t>
                      </w:r>
                    </w:p>
                    <w:p w14:paraId="68C9D892" w14:textId="77777777" w:rsidR="000E60B8" w:rsidRDefault="000E60B8">
                      <w:pPr>
                        <w:pStyle w:val="Sidebar-content"/>
                        <w:rPr>
                          <w:sz w:val="18"/>
                          <w:szCs w:val="18"/>
                        </w:rPr>
                      </w:pPr>
                      <w:r w:rsidRPr="00867048">
                        <w:rPr>
                          <w:sz w:val="18"/>
                          <w:szCs w:val="18"/>
                        </w:rPr>
                        <w:t xml:space="preserve">30-45 minutos </w:t>
                      </w:r>
                    </w:p>
                    <w:p w14:paraId="22864AC8" w14:textId="77777777" w:rsidR="000E60B8" w:rsidRDefault="000E60B8">
                      <w:pPr>
                        <w:pStyle w:val="Prrafodelista"/>
                        <w:ind w:left="360"/>
                      </w:pPr>
                      <w:r w:rsidRPr="009D3052">
                        <w:t xml:space="preserve">Nivel </w:t>
                      </w:r>
                    </w:p>
                    <w:p w14:paraId="14EFAA28" w14:textId="77777777" w:rsidR="000E60B8" w:rsidRDefault="000E60B8">
                      <w:pPr>
                        <w:pStyle w:val="Sidebar-content"/>
                        <w:rPr>
                          <w:sz w:val="18"/>
                          <w:szCs w:val="18"/>
                        </w:rPr>
                      </w:pPr>
                      <w:r w:rsidRPr="00867048">
                        <w:rPr>
                          <w:sz w:val="18"/>
                          <w:szCs w:val="18"/>
                        </w:rPr>
                        <w:t xml:space="preserve">De 12 a 16 años, nivel intermedio </w:t>
                      </w:r>
                    </w:p>
                    <w:p w14:paraId="495F8FA8" w14:textId="77777777" w:rsidR="000E60B8" w:rsidRDefault="000E60B8">
                      <w:pPr>
                        <w:pStyle w:val="Prrafodelista"/>
                        <w:ind w:left="360"/>
                        <w:rPr>
                          <w:lang w:val="it-IT"/>
                        </w:rPr>
                      </w:pPr>
                      <w:r w:rsidRPr="009D3052">
                        <w:rPr>
                          <w:lang w:val="it-IT"/>
                        </w:rPr>
                        <w:t xml:space="preserve">Materiales </w:t>
                      </w:r>
                    </w:p>
                    <w:p w14:paraId="7216F2AD" w14:textId="77777777" w:rsidR="000E60B8" w:rsidRDefault="000E60B8">
                      <w:pPr>
                        <w:pStyle w:val="Sidebar-content"/>
                        <w:rPr>
                          <w:sz w:val="18"/>
                          <w:szCs w:val="18"/>
                          <w:lang w:val="en-US"/>
                        </w:rPr>
                      </w:pPr>
                      <w:r w:rsidRPr="00867048">
                        <w:rPr>
                          <w:sz w:val="18"/>
                          <w:szCs w:val="18"/>
                          <w:lang w:val="en-US"/>
                        </w:rPr>
                        <w:t>Pizarra, carteles para los alumnos, rotuladores, revistas y periódicos</w:t>
                      </w:r>
                    </w:p>
                    <w:p w14:paraId="7568BE19" w14:textId="77777777" w:rsidR="000E60B8" w:rsidRDefault="000E60B8">
                      <w:pPr>
                        <w:pStyle w:val="Sidebar-content"/>
                        <w:rPr>
                          <w:lang w:val="en-US"/>
                        </w:rPr>
                      </w:pPr>
                      <w:r w:rsidRPr="00867048">
                        <w:rPr>
                          <w:sz w:val="18"/>
                          <w:szCs w:val="18"/>
                          <w:lang w:val="en-US"/>
                        </w:rPr>
                        <w:t>Posiblemente: folleto con la Declaración Universal de los Derechos Humanos (</w:t>
                      </w:r>
                      <w:r>
                        <w:rPr>
                          <w:lang w:val="en-US"/>
                        </w:rPr>
                        <w:t xml:space="preserve">https://www.un.org/en/about-us/universal-declaration-of-human-rights) </w:t>
                      </w:r>
                    </w:p>
                    <w:p w14:paraId="4E51AA9C" w14:textId="77777777" w:rsidR="000E60B8" w:rsidRDefault="000E60B8">
                      <w:pPr>
                        <w:pStyle w:val="Prrafodelista"/>
                        <w:ind w:left="360"/>
                        <w:rPr>
                          <w:lang w:val="nl-NL"/>
                        </w:rPr>
                      </w:pPr>
                      <w:r>
                        <w:rPr>
                          <w:lang w:val="nl-NL"/>
                        </w:rPr>
                        <w:t>Versión</w:t>
                      </w:r>
                    </w:p>
                    <w:p w14:paraId="2E0B014F" w14:textId="77777777" w:rsidR="000E60B8" w:rsidRDefault="000E60B8">
                      <w:pPr>
                        <w:pStyle w:val="Sidebar-content"/>
                        <w:rPr>
                          <w:lang w:val="it-IT"/>
                        </w:rPr>
                      </w:pPr>
                      <w:r>
                        <w:rPr>
                          <w:lang w:val="it-IT"/>
                        </w:rPr>
                        <w:t>Iedersland College, abril de 2023</w:t>
                      </w:r>
                    </w:p>
                    <w:p w14:paraId="757E192F" w14:textId="77777777" w:rsidR="000E60B8" w:rsidRPr="00C5022D" w:rsidRDefault="000E60B8" w:rsidP="00DA2456">
                      <w:pPr>
                        <w:pStyle w:val="Sidebar-content"/>
                        <w:rPr>
                          <w:rFonts w:ascii="Arial" w:hAnsi="Arial" w:cs="Arial"/>
                          <w:lang w:val="en-US"/>
                        </w:rPr>
                      </w:pPr>
                    </w:p>
                    <w:p w14:paraId="178E3C88" w14:textId="65A2C259" w:rsidR="000E60B8" w:rsidRPr="00DA2456" w:rsidRDefault="000E60B8" w:rsidP="00DA2456">
                      <w:pPr>
                        <w:pStyle w:val="Prrafodelista"/>
                        <w:numPr>
                          <w:ilvl w:val="0"/>
                          <w:numId w:val="0"/>
                        </w:numPr>
                        <w:ind w:left="360"/>
                        <w:rPr>
                          <w:lang w:val="it-IT"/>
                        </w:rPr>
                      </w:pPr>
                    </w:p>
                    <w:p w14:paraId="46B4EC92" w14:textId="77777777" w:rsidR="000E60B8" w:rsidRPr="00DA2456" w:rsidRDefault="000E60B8" w:rsidP="00DA2456">
                      <w:pPr>
                        <w:ind w:left="360"/>
                      </w:pPr>
                    </w:p>
                    <w:p w14:paraId="25E47B9A" w14:textId="77777777" w:rsidR="000E60B8" w:rsidRPr="00DA2456" w:rsidRDefault="000E60B8" w:rsidP="00DA2456">
                      <w:pPr>
                        <w:pStyle w:val="Sidebar-content"/>
                      </w:pPr>
                    </w:p>
                  </w:txbxContent>
                </v:textbox>
                <w10:wrap type="square"/>
              </v:shape>
            </w:pict>
          </mc:Fallback>
        </mc:AlternateContent>
      </w:r>
      <w:r w:rsidR="00DA2456" w:rsidRPr="00DA2456">
        <w:rPr>
          <w:i/>
          <w:iCs/>
        </w:rPr>
        <w:t xml:space="preserve">Los alumnos </w:t>
      </w:r>
      <w:r>
        <w:rPr>
          <w:i/>
          <w:iCs/>
        </w:rPr>
        <w:t xml:space="preserve">adivinan qué 5 de los 10 derechos son Derechos Humanos oficiales. Tras una explicación, los alumnos se dividen en grupos y exploran ejemplos de lo que significan estos derechos en la vida cotidiana. </w:t>
      </w:r>
    </w:p>
    <w:p w14:paraId="773DF6FB" w14:textId="77777777" w:rsidR="00C32450" w:rsidRDefault="000E60B8">
      <w:pPr>
        <w:ind w:left="2268" w:right="-427"/>
      </w:pPr>
      <w:r w:rsidRPr="00DA2456">
        <w:rPr>
          <w:rFonts w:ascii="Fira Sans" w:eastAsiaTheme="majorEastAsia" w:hAnsi="Fira Sans" w:cs="Poppins"/>
          <w:bCs/>
          <w:i/>
          <w:iCs/>
          <w:color w:val="662C90"/>
          <w:sz w:val="32"/>
          <w:szCs w:val="32"/>
        </w:rPr>
        <w:t>Preparación</w:t>
      </w:r>
    </w:p>
    <w:p w14:paraId="1F38FFBC" w14:textId="77777777" w:rsidR="00C32450" w:rsidRDefault="000E60B8">
      <w:pPr>
        <w:ind w:left="2268"/>
        <w:rPr>
          <w:sz w:val="22"/>
          <w:szCs w:val="22"/>
        </w:rPr>
      </w:pPr>
      <w:r w:rsidRPr="00DA2456">
        <w:rPr>
          <w:sz w:val="22"/>
          <w:szCs w:val="22"/>
        </w:rPr>
        <w:t>Escribe 10 derechos en la pizarra o en una hoja. Cinco de ellos son derechos humanos universales, cinco no lo son. Al menos uno está relacionado con los derechos de las personas LGBTIQ.</w:t>
      </w:r>
    </w:p>
    <w:p w14:paraId="68B78F35" w14:textId="77777777" w:rsidR="00C32450" w:rsidRDefault="000E60B8">
      <w:pPr>
        <w:rPr>
          <w:rFonts w:ascii="Fira Sans" w:eastAsiaTheme="majorEastAsia" w:hAnsi="Fira Sans"/>
          <w:i/>
          <w:iCs/>
          <w:color w:val="7030A0"/>
          <w:sz w:val="32"/>
          <w:szCs w:val="32"/>
        </w:rPr>
      </w:pPr>
      <w:bookmarkStart w:id="105" w:name="_Toc132714261"/>
      <w:r w:rsidRPr="006460F6">
        <w:rPr>
          <w:rFonts w:ascii="Fira Sans" w:eastAsiaTheme="majorEastAsia" w:hAnsi="Fira Sans"/>
          <w:i/>
          <w:iCs/>
          <w:color w:val="7030A0"/>
          <w:sz w:val="32"/>
          <w:szCs w:val="32"/>
        </w:rPr>
        <w:t>Aplicación</w:t>
      </w:r>
      <w:bookmarkEnd w:id="105"/>
    </w:p>
    <w:p w14:paraId="64FDE222"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AA6A18">
        <w:rPr>
          <w:rFonts w:eastAsiaTheme="minorHAnsi"/>
          <w:color w:val="000000"/>
          <w:sz w:val="22"/>
          <w:szCs w:val="22"/>
          <w:lang w:eastAsia="en-US"/>
        </w:rPr>
        <w:t>Paso 1: (5' detonante)</w:t>
      </w:r>
      <w:r w:rsidR="00AA6A18">
        <w:rPr>
          <w:rFonts w:eastAsiaTheme="minorHAnsi"/>
          <w:color w:val="000000"/>
          <w:sz w:val="22"/>
          <w:szCs w:val="22"/>
          <w:lang w:eastAsia="en-US"/>
        </w:rPr>
        <w:t xml:space="preserve">/. </w:t>
      </w:r>
      <w:r w:rsidRPr="00DA2456">
        <w:rPr>
          <w:rFonts w:eastAsiaTheme="minorHAnsi"/>
          <w:color w:val="000000"/>
          <w:sz w:val="22"/>
          <w:szCs w:val="22"/>
          <w:lang w:eastAsia="en-US"/>
        </w:rPr>
        <w:t xml:space="preserve">Da la bienvenida a los alumnos y explícales que la lección trata sobre los derechos humanos y diles quién redactó la carta de los derechos humanos y por qué (los vencedores de la Segunda Guerra Mundial no querían volver a sufrir guerras ni discriminación e hicieron un contrato internacional para intentar evitar las guerras y fomentar la tolerancia; todos los países firmaron el contrato). Diles que cinco de los derechos enumerados en la pizarra son "derechos humanos universales" oficiales y cinco no lo son. Pregunta a los alumnos cuáles creen que son derechos humanos oficiales. No pasa nada si se equivocan. </w:t>
      </w:r>
    </w:p>
    <w:p w14:paraId="0C9B89FC" w14:textId="77777777" w:rsidR="00DA2456" w:rsidRPr="00DA2456" w:rsidRDefault="00DA2456" w:rsidP="00DA2456">
      <w:pPr>
        <w:autoSpaceDE w:val="0"/>
        <w:autoSpaceDN w:val="0"/>
        <w:adjustRightInd w:val="0"/>
        <w:spacing w:after="0" w:line="240" w:lineRule="auto"/>
        <w:ind w:left="2268"/>
        <w:rPr>
          <w:rFonts w:eastAsiaTheme="minorHAnsi"/>
          <w:color w:val="000000"/>
          <w:sz w:val="20"/>
          <w:szCs w:val="20"/>
          <w:lang w:eastAsia="en-US"/>
        </w:rPr>
      </w:pPr>
    </w:p>
    <w:p w14:paraId="7AD9122E"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AD55FC">
        <w:rPr>
          <w:rFonts w:eastAsiaTheme="minorHAnsi"/>
          <w:color w:val="000000"/>
          <w:sz w:val="22"/>
          <w:szCs w:val="22"/>
          <w:lang w:eastAsia="en-US"/>
        </w:rPr>
        <w:t>Paso 2: (15' de instrucción)</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Haz una presentación más elaborada sobre la Declaración Universal de los Derechos Humanos, su historia y sus 30 artículos. También puede pedir a los alumnos que los busquen. </w:t>
      </w:r>
    </w:p>
    <w:p w14:paraId="6A5C2ED8"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749B7B20"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AD55FC">
        <w:rPr>
          <w:rFonts w:eastAsiaTheme="minorHAnsi"/>
          <w:color w:val="000000"/>
          <w:sz w:val="22"/>
          <w:szCs w:val="22"/>
          <w:lang w:eastAsia="en-US"/>
        </w:rPr>
        <w:t>Paso 3: (15'; trabajo en grupos)</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Divida a los alumnos en parejas y pídales que elijan un artículo de la Declaración Universal de los Derechos Humanos y que hagan un cartel sobre él. Deben enumerar el artículo (que puede parafrasearse de manera menos formal) y dar ejemplos de lo que significa en la práctica. Entregue a los alumnos una selección de revistas y periódicos para que recorten imágenes y decoren el póster. Asegúrate de que estas fuentes contienen información LGBTIQ. Los alumnos preparan una breve presentación sobre el derecho humano que han explorado. </w:t>
      </w:r>
    </w:p>
    <w:p w14:paraId="13DB767C" w14:textId="77777777" w:rsidR="00DA2456" w:rsidRPr="00DA2456" w:rsidRDefault="00DA2456" w:rsidP="00DA2456">
      <w:pPr>
        <w:autoSpaceDE w:val="0"/>
        <w:autoSpaceDN w:val="0"/>
        <w:adjustRightInd w:val="0"/>
        <w:spacing w:after="0" w:line="240" w:lineRule="auto"/>
        <w:ind w:left="2268"/>
        <w:jc w:val="left"/>
        <w:rPr>
          <w:rFonts w:eastAsiaTheme="minorHAnsi"/>
          <w:color w:val="000000"/>
          <w:sz w:val="22"/>
          <w:szCs w:val="22"/>
          <w:lang w:eastAsia="en-US"/>
        </w:rPr>
      </w:pPr>
    </w:p>
    <w:p w14:paraId="0BCF63C1" w14:textId="77777777" w:rsidR="00C32450" w:rsidRDefault="000E60B8">
      <w:pPr>
        <w:autoSpaceDE w:val="0"/>
        <w:autoSpaceDN w:val="0"/>
        <w:adjustRightInd w:val="0"/>
        <w:spacing w:after="0" w:line="240" w:lineRule="auto"/>
        <w:ind w:left="2268"/>
        <w:jc w:val="left"/>
        <w:rPr>
          <w:rFonts w:eastAsiaTheme="minorHAnsi"/>
          <w:color w:val="000000"/>
          <w:sz w:val="22"/>
          <w:szCs w:val="22"/>
          <w:lang w:eastAsia="en-US"/>
        </w:rPr>
      </w:pPr>
      <w:r w:rsidRPr="00AD55FC">
        <w:rPr>
          <w:rFonts w:eastAsiaTheme="minorHAnsi"/>
          <w:color w:val="000000"/>
          <w:sz w:val="22"/>
          <w:szCs w:val="22"/>
          <w:lang w:eastAsia="en-US"/>
        </w:rPr>
        <w:t>Paso 4: (10' sesión informativa)</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Los alumnos hacen breves presentaciones sobre su póster. Enriquezca las presentaciones de los alumnos haciéndoles una o varias de las siguientes preguntas: </w:t>
      </w:r>
    </w:p>
    <w:p w14:paraId="2E329099"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¿Por qué eligió este derecho humano?</w:t>
      </w:r>
    </w:p>
    <w:p w14:paraId="64E1FADF"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¿Por qué es importante que este derecho humano sea universal?</w:t>
      </w:r>
    </w:p>
    <w:p w14:paraId="4C622D2E"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¿Cómo podemos asegurarnos de que todo el mundo conozca este artículo?</w:t>
      </w:r>
    </w:p>
    <w:p w14:paraId="6D6C1453"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lastRenderedPageBreak/>
        <w:t>¿Este derecho humano se aplica a todos?</w:t>
      </w:r>
    </w:p>
    <w:p w14:paraId="6654B374"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¿Hay grupos o individuos señalados?</w:t>
      </w:r>
    </w:p>
    <w:p w14:paraId="5A755A5B"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 xml:space="preserve">¿Hay tradiciones más importantes que los derechos humanos? </w:t>
      </w:r>
    </w:p>
    <w:p w14:paraId="63184081" w14:textId="77777777" w:rsidR="00C32450" w:rsidRDefault="000E60B8">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¿Cómo podemos asegurarnos de que nadie quede excluido de estos derechos?</w:t>
      </w:r>
    </w:p>
    <w:p w14:paraId="346F80D6" w14:textId="77777777" w:rsidR="00C32450" w:rsidRDefault="000E60B8">
      <w:pPr>
        <w:rPr>
          <w:sz w:val="22"/>
          <w:szCs w:val="22"/>
        </w:rPr>
      </w:pPr>
      <w:r w:rsidRPr="00DA2456">
        <w:rPr>
          <w:sz w:val="22"/>
          <w:szCs w:val="22"/>
        </w:rPr>
        <w:t xml:space="preserve">Hay que tener en cuenta que los LGBTIQ no se mencionan en la Declaración y que existe una disputa internacional entre los Estados sobre si los LGBTIQ están cubiertos por los derechos humanos o si no deberían estarlo porque se supone que son enfermos, pecadores o criminales. Aproximadamente el 50% de los Estados apoya la inclusión, mientras que el otro 50% no lo hace. </w:t>
      </w:r>
    </w:p>
    <w:p w14:paraId="4750F5E3" w14:textId="77777777" w:rsidR="00AD55FC" w:rsidRPr="00DA2456" w:rsidRDefault="00AD55FC" w:rsidP="00DA2456">
      <w:pPr>
        <w:rPr>
          <w:sz w:val="22"/>
          <w:szCs w:val="22"/>
        </w:rPr>
      </w:pPr>
    </w:p>
    <w:p w14:paraId="34AE61C4" w14:textId="77777777" w:rsidR="00C32450" w:rsidRDefault="000E60B8">
      <w:pPr>
        <w:rPr>
          <w:rFonts w:ascii="Fira Sans" w:eastAsiaTheme="majorEastAsia" w:hAnsi="Fira Sans"/>
          <w:i/>
          <w:iCs/>
          <w:sz w:val="32"/>
          <w:szCs w:val="32"/>
        </w:rPr>
      </w:pPr>
      <w:bookmarkStart w:id="106" w:name="_Toc132714262"/>
      <w:r w:rsidRPr="006460F6">
        <w:rPr>
          <w:rFonts w:ascii="Fira Sans" w:eastAsiaTheme="majorEastAsia" w:hAnsi="Fira Sans"/>
          <w:i/>
          <w:iCs/>
          <w:color w:val="7030A0"/>
          <w:sz w:val="32"/>
          <w:szCs w:val="32"/>
        </w:rPr>
        <w:t>Transferencia a la práctica</w:t>
      </w:r>
      <w:bookmarkEnd w:id="106"/>
    </w:p>
    <w:p w14:paraId="20E975BF" w14:textId="77777777" w:rsidR="00C32450" w:rsidRDefault="000E60B8">
      <w:pPr>
        <w:rPr>
          <w:sz w:val="22"/>
          <w:szCs w:val="22"/>
        </w:rPr>
      </w:pPr>
      <w:r w:rsidRPr="00DA2456">
        <w:rPr>
          <w:sz w:val="22"/>
          <w:szCs w:val="22"/>
        </w:rPr>
        <w:t xml:space="preserve">Cuando en situaciones futuras se produzcan ejemplos concretos de (violaciones de) derechos humanos, remítase de nuevo a la Carta y vuelva a discutir la universalidad de los principios. </w:t>
      </w:r>
    </w:p>
    <w:p w14:paraId="3756D630" w14:textId="77777777" w:rsidR="00C32450" w:rsidRDefault="000E60B8">
      <w:pPr>
        <w:rPr>
          <w:sz w:val="22"/>
          <w:szCs w:val="22"/>
        </w:rPr>
      </w:pPr>
      <w:r w:rsidRPr="00DA2456">
        <w:rPr>
          <w:sz w:val="22"/>
          <w:szCs w:val="22"/>
        </w:rPr>
        <w:t xml:space="preserve">Si quieres profundizar en la polémica sobre la diversidad sexual y de género, consulta la página web de ILGA </w:t>
      </w:r>
      <w:hyperlink r:id="rId52" w:history="1">
        <w:r w:rsidRPr="00DA2456">
          <w:rPr>
            <w:color w:val="0000FF" w:themeColor="hyperlink"/>
            <w:sz w:val="22"/>
            <w:szCs w:val="22"/>
            <w:u w:val="single"/>
          </w:rPr>
          <w:t>(</w:t>
        </w:r>
      </w:hyperlink>
      <w:r w:rsidRPr="00DA2456">
        <w:rPr>
          <w:sz w:val="22"/>
          <w:szCs w:val="22"/>
        </w:rPr>
        <w:t xml:space="preserve">https://ilga.org/ilga-world-maps) o de ILGA Europa </w:t>
      </w:r>
      <w:hyperlink r:id="rId53" w:history="1">
        <w:r w:rsidRPr="00DA2456">
          <w:rPr>
            <w:color w:val="0000FF" w:themeColor="hyperlink"/>
            <w:sz w:val="22"/>
            <w:szCs w:val="22"/>
            <w:u w:val="single"/>
          </w:rPr>
          <w:t>(</w:t>
        </w:r>
      </w:hyperlink>
      <w:r w:rsidRPr="00DA2456">
        <w:rPr>
          <w:sz w:val="22"/>
          <w:szCs w:val="22"/>
        </w:rPr>
        <w:t xml:space="preserve">https://www.ilga-europe.org/report/rainbow-europe-2022/), que ofrecen una visión general de las leyes de apoyo y discriminación en los Estados. Los alumnos podrían investigar al respecto; buscar ejemplos y relacionarlos con diferentes artículos sobre derechos humanos. Los alumnos también podrían investigar qué argumentos utilizan los países para apoyar a los LGBTI o para rechazar sus derechos y debatir qué opinan sobre estos diferentes argumentos, y hasta qué punto estos argumentos se basan en hechos. </w:t>
      </w:r>
    </w:p>
    <w:p w14:paraId="236E6778" w14:textId="6C5C6342" w:rsidR="00DA2456" w:rsidRPr="007364BE" w:rsidRDefault="00DA2456" w:rsidP="006B0A5A"/>
    <w:p w14:paraId="60CB3466" w14:textId="77777777" w:rsidR="00E11D5E" w:rsidRDefault="00E11D5E" w:rsidP="00BA4154">
      <w:pPr>
        <w:rPr>
          <w:lang w:val="en-US"/>
        </w:rPr>
      </w:pPr>
    </w:p>
    <w:p w14:paraId="3FA90539" w14:textId="77777777" w:rsidR="00DA2456" w:rsidRDefault="00DA2456" w:rsidP="00BA4154">
      <w:pPr>
        <w:rPr>
          <w:lang w:val="en-US"/>
        </w:rPr>
      </w:pPr>
    </w:p>
    <w:p w14:paraId="1AE0932B" w14:textId="77777777" w:rsidR="00DA2456" w:rsidRDefault="00DA2456" w:rsidP="00BA4154">
      <w:pPr>
        <w:rPr>
          <w:lang w:val="en-US"/>
        </w:rPr>
      </w:pPr>
    </w:p>
    <w:p w14:paraId="5DCA7C54" w14:textId="77777777" w:rsidR="00DA2456" w:rsidRDefault="00DA2456" w:rsidP="00BA4154">
      <w:pPr>
        <w:rPr>
          <w:lang w:val="en-US"/>
        </w:rPr>
      </w:pPr>
    </w:p>
    <w:p w14:paraId="617C49D7" w14:textId="77777777" w:rsidR="00DA2456" w:rsidRDefault="00DA2456" w:rsidP="00BA4154">
      <w:pPr>
        <w:rPr>
          <w:lang w:val="en-US"/>
        </w:rPr>
      </w:pPr>
    </w:p>
    <w:p w14:paraId="6E6B3544" w14:textId="77777777" w:rsidR="00DA2456" w:rsidRDefault="00DA2456" w:rsidP="00BA4154">
      <w:pPr>
        <w:rPr>
          <w:lang w:val="en-US"/>
        </w:rPr>
      </w:pPr>
    </w:p>
    <w:p w14:paraId="43830BA3" w14:textId="77777777" w:rsidR="00DA2456" w:rsidRDefault="00DA2456" w:rsidP="00BA4154">
      <w:pPr>
        <w:rPr>
          <w:lang w:val="en-US"/>
        </w:rPr>
      </w:pPr>
    </w:p>
    <w:p w14:paraId="7593BF5A" w14:textId="77777777" w:rsidR="00DA2456" w:rsidRDefault="00DA2456" w:rsidP="00BA4154">
      <w:pPr>
        <w:rPr>
          <w:lang w:val="en-US"/>
        </w:rPr>
      </w:pPr>
    </w:p>
    <w:p w14:paraId="45298FAF" w14:textId="77777777" w:rsidR="00DA2456" w:rsidRDefault="00DA2456" w:rsidP="00BA4154">
      <w:pPr>
        <w:rPr>
          <w:lang w:val="en-US"/>
        </w:rPr>
      </w:pPr>
    </w:p>
    <w:p w14:paraId="707A9784" w14:textId="77777777" w:rsidR="00DA2456" w:rsidRDefault="00DA2456" w:rsidP="00BA4154">
      <w:pPr>
        <w:rPr>
          <w:lang w:val="en-US"/>
        </w:rPr>
      </w:pPr>
    </w:p>
    <w:p w14:paraId="4CC07A37" w14:textId="77777777" w:rsidR="00DA2456" w:rsidRDefault="00DA2456" w:rsidP="00BA4154">
      <w:pPr>
        <w:rPr>
          <w:lang w:val="en-US"/>
        </w:rPr>
      </w:pPr>
    </w:p>
    <w:p w14:paraId="1963B2F3" w14:textId="77777777" w:rsidR="00C32450" w:rsidRDefault="000E60B8">
      <w:pPr>
        <w:keepNext/>
        <w:keepLines/>
        <w:spacing w:before="240" w:after="0"/>
        <w:ind w:left="2268" w:right="-427"/>
        <w:jc w:val="left"/>
        <w:outlineLvl w:val="0"/>
        <w:rPr>
          <w:rFonts w:ascii="Fira Sans" w:eastAsiaTheme="majorEastAsia" w:hAnsi="Fira Sans" w:cs="Poppins"/>
          <w:b/>
          <w:bCs/>
          <w:color w:val="662C90"/>
          <w:sz w:val="40"/>
          <w:szCs w:val="40"/>
        </w:rPr>
      </w:pPr>
      <w:bookmarkStart w:id="107" w:name="_Toc132714263"/>
      <w:bookmarkStart w:id="108" w:name="_Toc138264213"/>
      <w:r w:rsidRPr="00DA2456">
        <w:rPr>
          <w:rFonts w:ascii="Fira Sans" w:eastAsiaTheme="majorEastAsia" w:hAnsi="Fira Sans" w:cs="Poppins"/>
          <w:b/>
          <w:bCs/>
          <w:noProof/>
          <w:color w:val="662C90"/>
          <w:sz w:val="40"/>
          <w:szCs w:val="40"/>
          <w:lang w:val="es-ES" w:eastAsia="es-ES"/>
        </w:rPr>
        <w:lastRenderedPageBreak/>
        <w:drawing>
          <wp:anchor distT="0" distB="0" distL="114300" distR="114300" simplePos="0" relativeHeight="251724800" behindDoc="1" locked="0" layoutInCell="1" allowOverlap="1" wp14:anchorId="59AC5955" wp14:editId="33B610E9">
            <wp:simplePos x="0" y="0"/>
            <wp:positionH relativeFrom="column">
              <wp:posOffset>-504825</wp:posOffset>
            </wp:positionH>
            <wp:positionV relativeFrom="paragraph">
              <wp:posOffset>-660400</wp:posOffset>
            </wp:positionV>
            <wp:extent cx="1613643" cy="1612806"/>
            <wp:effectExtent l="0" t="0" r="0" b="0"/>
            <wp:wrapNone/>
            <wp:docPr id="43" name="Imagen 4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DA2456">
        <w:rPr>
          <w:rFonts w:ascii="Fira Sans" w:eastAsiaTheme="majorEastAsia" w:hAnsi="Fira Sans" w:cs="Poppins"/>
          <w:b/>
          <w:bCs/>
          <w:color w:val="662C90"/>
          <w:sz w:val="40"/>
          <w:szCs w:val="40"/>
        </w:rPr>
        <w:t xml:space="preserve">Más oportunidades! </w:t>
      </w:r>
      <w:bookmarkEnd w:id="107"/>
      <w:bookmarkEnd w:id="108"/>
    </w:p>
    <w:p w14:paraId="20D4E102" w14:textId="77777777" w:rsidR="00C32450" w:rsidRDefault="000E60B8">
      <w:pPr>
        <w:ind w:left="2268" w:right="-427"/>
        <w:rPr>
          <w:i/>
          <w:iCs/>
        </w:rPr>
      </w:pPr>
      <w:r w:rsidRPr="00DA2456">
        <w:rPr>
          <w:rFonts w:ascii="Fira Sans" w:eastAsiaTheme="majorEastAsia" w:hAnsi="Fira Sans" w:cs="Poppins"/>
          <w:bCs/>
          <w:i/>
          <w:iCs/>
          <w:noProof/>
          <w:color w:val="662C90"/>
          <w:sz w:val="32"/>
          <w:szCs w:val="32"/>
          <w:lang w:val="es-ES" w:eastAsia="es-ES"/>
        </w:rPr>
        <mc:AlternateContent>
          <mc:Choice Requires="wps">
            <w:drawing>
              <wp:anchor distT="45720" distB="45720" distL="114300" distR="114300" simplePos="0" relativeHeight="251725824" behindDoc="0" locked="0" layoutInCell="1" allowOverlap="1" wp14:anchorId="4C6B6744" wp14:editId="44BEC2F6">
                <wp:simplePos x="0" y="0"/>
                <wp:positionH relativeFrom="column">
                  <wp:posOffset>-491490</wp:posOffset>
                </wp:positionH>
                <wp:positionV relativeFrom="paragraph">
                  <wp:posOffset>492760</wp:posOffset>
                </wp:positionV>
                <wp:extent cx="1733550" cy="7696200"/>
                <wp:effectExtent l="0" t="0" r="0" b="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96200"/>
                        </a:xfrm>
                        <a:prstGeom prst="rect">
                          <a:avLst/>
                        </a:prstGeom>
                        <a:solidFill>
                          <a:sysClr val="window" lastClr="FFFFFF">
                            <a:lumMod val="95000"/>
                          </a:sysClr>
                        </a:solidFill>
                        <a:ln w="9525">
                          <a:noFill/>
                          <a:miter lim="800000"/>
                          <a:headEnd/>
                          <a:tailEnd/>
                        </a:ln>
                      </wps:spPr>
                      <wps:txbx>
                        <w:txbxContent>
                          <w:p w14:paraId="3DEC7EB4" w14:textId="77777777" w:rsidR="000E60B8" w:rsidRDefault="000E60B8">
                            <w:pPr>
                              <w:pStyle w:val="Lijstalinea"/>
                            </w:pPr>
                            <w:r w:rsidRPr="00FE4F74">
                              <w:t xml:space="preserve">Objetivo </w:t>
                            </w:r>
                          </w:p>
                          <w:p w14:paraId="34C58D9E" w14:textId="77777777" w:rsidR="000E60B8" w:rsidRDefault="000E60B8">
                            <w:pPr>
                              <w:pStyle w:val="Sidebar-content"/>
                              <w:rPr>
                                <w:rFonts w:ascii="Arial" w:hAnsi="Arial" w:cs="Arial"/>
                                <w:sz w:val="18"/>
                                <w:szCs w:val="18"/>
                              </w:rPr>
                            </w:pPr>
                            <w:r w:rsidRPr="00AD55FC">
                              <w:rPr>
                                <w:sz w:val="18"/>
                                <w:szCs w:val="18"/>
                              </w:rPr>
                              <w:t>Los alumnos aprenden sobre los sentimientos y la identidad bisexuales.</w:t>
                            </w:r>
                          </w:p>
                          <w:p w14:paraId="19D6B227" w14:textId="77777777" w:rsidR="000E60B8" w:rsidRDefault="000E60B8">
                            <w:pPr>
                              <w:pStyle w:val="Lijstalinea"/>
                            </w:pPr>
                            <w:r w:rsidRPr="009D3052">
                              <w:t xml:space="preserve">Indicios de impacto </w:t>
                            </w:r>
                          </w:p>
                          <w:p w14:paraId="5C7D4E25" w14:textId="77777777" w:rsidR="000E60B8" w:rsidRDefault="000E60B8">
                            <w:pPr>
                              <w:pStyle w:val="Sidebar-content"/>
                              <w:rPr>
                                <w:rFonts w:ascii="Arial" w:hAnsi="Arial" w:cs="Arial"/>
                                <w:sz w:val="18"/>
                                <w:szCs w:val="18"/>
                              </w:rPr>
                            </w:pPr>
                            <w:r w:rsidRPr="00AD55FC">
                              <w:rPr>
                                <w:sz w:val="18"/>
                                <w:szCs w:val="18"/>
                              </w:rPr>
                              <w:t>Los alumnos muestran interés por cómo surgen los sentimientos bisexuales, cómo se desarrollan y cómo se toman decisiones como bisexual. Explican por qué los mitos populares sobre que los bisexuales no podemos elegir son incorrectos.</w:t>
                            </w:r>
                          </w:p>
                          <w:p w14:paraId="4E2BC253" w14:textId="77777777" w:rsidR="000E60B8" w:rsidRDefault="000E60B8">
                            <w:pPr>
                              <w:pStyle w:val="Lijstalinea"/>
                            </w:pPr>
                            <w:r w:rsidRPr="009D3052">
                              <w:t xml:space="preserve">Duración </w:t>
                            </w:r>
                          </w:p>
                          <w:p w14:paraId="7FCABEAB" w14:textId="77777777" w:rsidR="000E60B8" w:rsidRDefault="000E60B8">
                            <w:pPr>
                              <w:pStyle w:val="Sidebar-content"/>
                              <w:rPr>
                                <w:sz w:val="18"/>
                                <w:szCs w:val="18"/>
                              </w:rPr>
                            </w:pPr>
                            <w:r w:rsidRPr="00AD55FC">
                              <w:rPr>
                                <w:sz w:val="18"/>
                                <w:szCs w:val="18"/>
                              </w:rPr>
                              <w:t xml:space="preserve">30-45 minutos </w:t>
                            </w:r>
                          </w:p>
                          <w:p w14:paraId="2001A221" w14:textId="77777777" w:rsidR="000E60B8" w:rsidRDefault="000E60B8">
                            <w:pPr>
                              <w:pStyle w:val="Lijstalinea"/>
                            </w:pPr>
                            <w:r w:rsidRPr="009D3052">
                              <w:t xml:space="preserve">Nivel </w:t>
                            </w:r>
                          </w:p>
                          <w:p w14:paraId="79B59723" w14:textId="77777777" w:rsidR="000E60B8" w:rsidRDefault="000E60B8">
                            <w:pPr>
                              <w:pStyle w:val="Sidebar-content"/>
                              <w:rPr>
                                <w:sz w:val="18"/>
                                <w:szCs w:val="18"/>
                              </w:rPr>
                            </w:pPr>
                            <w:r w:rsidRPr="00AD55FC">
                              <w:rPr>
                                <w:sz w:val="18"/>
                                <w:szCs w:val="18"/>
                              </w:rPr>
                              <w:t xml:space="preserve">De 13 a 16 años, nivel intermedio </w:t>
                            </w:r>
                          </w:p>
                          <w:p w14:paraId="46742109" w14:textId="77777777" w:rsidR="000E60B8" w:rsidRDefault="000E60B8">
                            <w:pPr>
                              <w:pStyle w:val="Lijstalinea"/>
                              <w:rPr>
                                <w:lang w:val="it-IT"/>
                              </w:rPr>
                            </w:pPr>
                            <w:r w:rsidRPr="009D3052">
                              <w:rPr>
                                <w:lang w:val="it-IT"/>
                              </w:rPr>
                              <w:t xml:space="preserve">Materiales </w:t>
                            </w:r>
                          </w:p>
                          <w:p w14:paraId="702431E7" w14:textId="77777777" w:rsidR="000E60B8" w:rsidRDefault="000E60B8">
                            <w:pPr>
                              <w:pStyle w:val="Sidebar-content"/>
                              <w:rPr>
                                <w:sz w:val="18"/>
                                <w:szCs w:val="18"/>
                              </w:rPr>
                            </w:pPr>
                            <w:r w:rsidRPr="00AD55FC">
                              <w:rPr>
                                <w:sz w:val="18"/>
                                <w:szCs w:val="18"/>
                              </w:rPr>
                              <w:t>Presentación PowerPoint "¡Más oportunidades!"</w:t>
                            </w:r>
                          </w:p>
                          <w:p w14:paraId="379B70BE" w14:textId="77777777" w:rsidR="000E60B8" w:rsidRDefault="000E60B8">
                            <w:pPr>
                              <w:pStyle w:val="Lijstalinea"/>
                              <w:rPr>
                                <w:lang w:val="it-IT"/>
                              </w:rPr>
                            </w:pPr>
                            <w:r w:rsidRPr="009D3052">
                              <w:rPr>
                                <w:lang w:val="it-IT"/>
                              </w:rPr>
                              <w:t xml:space="preserve">Versión </w:t>
                            </w:r>
                          </w:p>
                          <w:p w14:paraId="6140EC62" w14:textId="77777777" w:rsidR="000E60B8" w:rsidRDefault="000E60B8">
                            <w:pPr>
                              <w:pStyle w:val="Sidebar-content"/>
                              <w:rPr>
                                <w:sz w:val="18"/>
                                <w:szCs w:val="18"/>
                              </w:rPr>
                            </w:pPr>
                            <w:r w:rsidRPr="00AD55FC">
                              <w:rPr>
                                <w:rStyle w:val="Sidebar-contentCarattere"/>
                                <w:sz w:val="18"/>
                                <w:szCs w:val="18"/>
                              </w:rPr>
                              <w:t xml:space="preserve">Desarrollado por Edu-Diverse en 2018 y adaptado por GALE en marzo de 2023. La historia está copiada del video educativo brasileño "Probabilidade" 2011, https://www.youtube.com/watch?v=P_eyPfmrDO8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6744" id="_x0000_s1059" type="#_x0000_t202" style="position:absolute;left:0;text-align:left;margin-left:-38.7pt;margin-top:38.8pt;width:136.5pt;height:60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" fillcolor="#f2f2f2" stroked="f">
                <v:textbox>
                  <w:txbxContent>
                    <w:p w14:paraId="3DEC7EB4" w14:textId="77777777" w:rsidR="000E60B8" w:rsidRDefault="000E60B8">
                      <w:pPr>
                        <w:pStyle w:val="Prrafodelista"/>
                      </w:pPr>
                      <w:r w:rsidRPr="00FE4F74">
                        <w:t xml:space="preserve">Objetivo </w:t>
                      </w:r>
                    </w:p>
                    <w:p w14:paraId="34C58D9E" w14:textId="77777777" w:rsidR="000E60B8" w:rsidRDefault="000E60B8">
                      <w:pPr>
                        <w:pStyle w:val="Sidebar-content"/>
                        <w:rPr>
                          <w:rFonts w:ascii="Arial" w:hAnsi="Arial" w:cs="Arial"/>
                          <w:sz w:val="18"/>
                          <w:szCs w:val="18"/>
                        </w:rPr>
                      </w:pPr>
                      <w:r w:rsidRPr="00AD55FC">
                        <w:rPr>
                          <w:sz w:val="18"/>
                          <w:szCs w:val="18"/>
                        </w:rPr>
                        <w:t>Los alumnos aprenden sobre los sentimientos y la identidad bisexuales.</w:t>
                      </w:r>
                    </w:p>
                    <w:p w14:paraId="19D6B227" w14:textId="77777777" w:rsidR="000E60B8" w:rsidRDefault="000E60B8">
                      <w:pPr>
                        <w:pStyle w:val="Prrafodelista"/>
                      </w:pPr>
                      <w:r w:rsidRPr="009D3052">
                        <w:t xml:space="preserve">Indicios de impacto </w:t>
                      </w:r>
                    </w:p>
                    <w:p w14:paraId="5C7D4E25" w14:textId="77777777" w:rsidR="000E60B8" w:rsidRDefault="000E60B8">
                      <w:pPr>
                        <w:pStyle w:val="Sidebar-content"/>
                        <w:rPr>
                          <w:rFonts w:ascii="Arial" w:hAnsi="Arial" w:cs="Arial"/>
                          <w:sz w:val="18"/>
                          <w:szCs w:val="18"/>
                        </w:rPr>
                      </w:pPr>
                      <w:r w:rsidRPr="00AD55FC">
                        <w:rPr>
                          <w:sz w:val="18"/>
                          <w:szCs w:val="18"/>
                        </w:rPr>
                        <w:t>Los alumnos muestran interés por cómo surgen los sentimientos bisexuales, cómo se desarrollan y cómo se toman decisiones como bisexual. Explican por qué los mitos populares sobre que los bisexuales no podemos elegir son incorrectos.</w:t>
                      </w:r>
                    </w:p>
                    <w:p w14:paraId="4E2BC253" w14:textId="77777777" w:rsidR="000E60B8" w:rsidRDefault="000E60B8">
                      <w:pPr>
                        <w:pStyle w:val="Prrafodelista"/>
                      </w:pPr>
                      <w:r w:rsidRPr="009D3052">
                        <w:t xml:space="preserve">Duración </w:t>
                      </w:r>
                    </w:p>
                    <w:p w14:paraId="7FCABEAB" w14:textId="77777777" w:rsidR="000E60B8" w:rsidRDefault="000E60B8">
                      <w:pPr>
                        <w:pStyle w:val="Sidebar-content"/>
                        <w:rPr>
                          <w:sz w:val="18"/>
                          <w:szCs w:val="18"/>
                        </w:rPr>
                      </w:pPr>
                      <w:r w:rsidRPr="00AD55FC">
                        <w:rPr>
                          <w:sz w:val="18"/>
                          <w:szCs w:val="18"/>
                        </w:rPr>
                        <w:t xml:space="preserve">30-45 minutos </w:t>
                      </w:r>
                    </w:p>
                    <w:p w14:paraId="2001A221" w14:textId="77777777" w:rsidR="000E60B8" w:rsidRDefault="000E60B8">
                      <w:pPr>
                        <w:pStyle w:val="Prrafodelista"/>
                      </w:pPr>
                      <w:r w:rsidRPr="009D3052">
                        <w:t xml:space="preserve">Nivel </w:t>
                      </w:r>
                    </w:p>
                    <w:p w14:paraId="79B59723" w14:textId="77777777" w:rsidR="000E60B8" w:rsidRDefault="000E60B8">
                      <w:pPr>
                        <w:pStyle w:val="Sidebar-content"/>
                        <w:rPr>
                          <w:sz w:val="18"/>
                          <w:szCs w:val="18"/>
                        </w:rPr>
                      </w:pPr>
                      <w:r w:rsidRPr="00AD55FC">
                        <w:rPr>
                          <w:sz w:val="18"/>
                          <w:szCs w:val="18"/>
                        </w:rPr>
                        <w:t xml:space="preserve">De 13 a 16 años, nivel intermedio </w:t>
                      </w:r>
                    </w:p>
                    <w:p w14:paraId="46742109" w14:textId="77777777" w:rsidR="000E60B8" w:rsidRDefault="000E60B8">
                      <w:pPr>
                        <w:pStyle w:val="Prrafodelista"/>
                        <w:rPr>
                          <w:lang w:val="it-IT"/>
                        </w:rPr>
                      </w:pPr>
                      <w:r w:rsidRPr="009D3052">
                        <w:rPr>
                          <w:lang w:val="it-IT"/>
                        </w:rPr>
                        <w:t xml:space="preserve">Materiales </w:t>
                      </w:r>
                    </w:p>
                    <w:p w14:paraId="702431E7" w14:textId="77777777" w:rsidR="000E60B8" w:rsidRDefault="000E60B8">
                      <w:pPr>
                        <w:pStyle w:val="Sidebar-content"/>
                        <w:rPr>
                          <w:sz w:val="18"/>
                          <w:szCs w:val="18"/>
                        </w:rPr>
                      </w:pPr>
                      <w:r w:rsidRPr="00AD55FC">
                        <w:rPr>
                          <w:sz w:val="18"/>
                          <w:szCs w:val="18"/>
                        </w:rPr>
                        <w:t>Presentación PowerPoint "¡Más oportunidades!"</w:t>
                      </w:r>
                    </w:p>
                    <w:p w14:paraId="379B70BE" w14:textId="77777777" w:rsidR="000E60B8" w:rsidRDefault="000E60B8">
                      <w:pPr>
                        <w:pStyle w:val="Prrafodelista"/>
                        <w:rPr>
                          <w:lang w:val="it-IT"/>
                        </w:rPr>
                      </w:pPr>
                      <w:r w:rsidRPr="009D3052">
                        <w:rPr>
                          <w:lang w:val="it-IT"/>
                        </w:rPr>
                        <w:t xml:space="preserve">Versión </w:t>
                      </w:r>
                    </w:p>
                    <w:p w14:paraId="6140EC62" w14:textId="77777777" w:rsidR="000E60B8" w:rsidRDefault="000E60B8">
                      <w:pPr>
                        <w:pStyle w:val="Sidebar-content"/>
                        <w:rPr>
                          <w:sz w:val="18"/>
                          <w:szCs w:val="18"/>
                        </w:rPr>
                      </w:pPr>
                      <w:r w:rsidRPr="00AD55FC">
                        <w:rPr>
                          <w:rStyle w:val="Sidebar-contentCarattere"/>
                          <w:sz w:val="18"/>
                          <w:szCs w:val="18"/>
                        </w:rPr>
                        <w:t xml:space="preserve">Desarrollado por Edu-Diverse en 2018 y adaptado por GALE en marzo de 2023. La historia está copiada del video educativo brasileño "Probabilidade" 2011, https://www.youtube.com/watch?v=P_eyPfmrDO8 </w:t>
                      </w:r>
                    </w:p>
                  </w:txbxContent>
                </v:textbox>
                <w10:wrap type="square"/>
              </v:shape>
            </w:pict>
          </mc:Fallback>
        </mc:AlternateContent>
      </w:r>
      <w:r w:rsidRPr="00DA2456">
        <w:rPr>
          <w:i/>
          <w:iCs/>
        </w:rPr>
        <w:t xml:space="preserve">Los alumnos escuchan la historia de un chico bisexual, que al principio está confuso sobre sus sentimientos, pero luego se aclara sobre su elección de etiquetarse como bisexual. Exploran sus propios sentimientos y opiniones sobre la bisexualidad. </w:t>
      </w:r>
    </w:p>
    <w:p w14:paraId="12B950C2" w14:textId="77777777" w:rsidR="00C32450" w:rsidRDefault="000E60B8">
      <w:pPr>
        <w:ind w:left="2268"/>
        <w:rPr>
          <w:rFonts w:ascii="Fira Sans" w:eastAsiaTheme="majorEastAsia" w:hAnsi="Fira Sans"/>
          <w:i/>
          <w:iCs/>
          <w:color w:val="7030A0"/>
          <w:sz w:val="32"/>
          <w:szCs w:val="32"/>
        </w:rPr>
      </w:pPr>
      <w:bookmarkStart w:id="109" w:name="_Toc132714264"/>
      <w:r w:rsidRPr="006460F6">
        <w:rPr>
          <w:rFonts w:ascii="Fira Sans" w:eastAsiaTheme="majorEastAsia" w:hAnsi="Fira Sans"/>
          <w:i/>
          <w:iCs/>
          <w:color w:val="7030A0"/>
          <w:sz w:val="32"/>
          <w:szCs w:val="32"/>
        </w:rPr>
        <w:t>Preparación</w:t>
      </w:r>
      <w:bookmarkEnd w:id="109"/>
    </w:p>
    <w:p w14:paraId="6A5BDE31" w14:textId="77777777" w:rsidR="00C32450" w:rsidRDefault="000E60B8">
      <w:pPr>
        <w:ind w:left="2268"/>
        <w:rPr>
          <w:sz w:val="22"/>
          <w:szCs w:val="22"/>
        </w:rPr>
      </w:pPr>
      <w:r w:rsidRPr="00DA2456">
        <w:rPr>
          <w:sz w:val="22"/>
          <w:szCs w:val="22"/>
        </w:rPr>
        <w:t>La bisexualidad es a menudo más difícil para los estudiantes de secundaria que ser gay o lesbiana porque para ellos puede parecer que no es una identidad "estable". Esta inseguridad sobre los posibles sentimientos bisexuales puede ser muy sensible y provocar resistencia a aprender sobre ello. Por lo tanto, los alumnos ya deberían haber recibido algunas lecciones sobre conceptos básicos, tener un nivel básico de tolerancia y sentirse lo suficientemente cómodos como para expresar sus sentimientos sobre la sexualidad en un aula segura.</w:t>
      </w:r>
    </w:p>
    <w:p w14:paraId="6167F516" w14:textId="77777777" w:rsidR="00C32450" w:rsidRDefault="000E60B8">
      <w:pPr>
        <w:ind w:left="2268"/>
        <w:rPr>
          <w:rFonts w:ascii="Fira Sans" w:eastAsiaTheme="majorEastAsia" w:hAnsi="Fira Sans"/>
          <w:i/>
          <w:iCs/>
          <w:color w:val="7030A0"/>
          <w:sz w:val="32"/>
          <w:szCs w:val="32"/>
        </w:rPr>
      </w:pPr>
      <w:bookmarkStart w:id="110" w:name="_Toc132714265"/>
      <w:r w:rsidRPr="006460F6">
        <w:rPr>
          <w:rFonts w:ascii="Fira Sans" w:eastAsiaTheme="majorEastAsia" w:hAnsi="Fira Sans"/>
          <w:i/>
          <w:iCs/>
          <w:color w:val="7030A0"/>
          <w:sz w:val="32"/>
          <w:szCs w:val="32"/>
        </w:rPr>
        <w:t>Aplicación</w:t>
      </w:r>
      <w:bookmarkEnd w:id="110"/>
    </w:p>
    <w:p w14:paraId="6C322D6C"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Paso 1: (1'; introducción)</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Preséntalo como una lección sobre la amistad, el enamoramiento y la elección de pareja. </w:t>
      </w:r>
    </w:p>
    <w:p w14:paraId="300D9B81"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5C057FAB"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Paso 2: (15'; desencadenante)</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Muestra la presentación de PowerPoint y lee el texto. (O puedes descargar el vídeo de YouTube y subtitularlo).</w:t>
      </w:r>
    </w:p>
    <w:p w14:paraId="25F5A925"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59FFB1A4"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Paso 3: (15'; diálogo)</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Recuerda a los alumnos que, en esta historia, Leo pasa por diferentes fases. Empieza asumiendo que le gustan las chicas, y poco a poco empieza a darse cuenta de que tal vez su orientación sexual sea gay o bisexual. Se da cuenta de cómo los cálidos sentimientos de amistad pueden convertirse en un sentimiento de amor. Pregunta a los alumnos si alguna vez les ha gustado tanto un chico o una chica que roza el "amor". ¿Esto les parece agradable o peligroso? Mantén un breve diálogo (intercambio de experiencias o pensamientos) sobre este tema, pero no dejes que se convierta en una "discusión" en la que alguien pueda tener razón o no. Deja claro que cada uno tiene sus propios sentimientos y derecho a expresarlos sin que se rían de él ni lo critiquen.</w:t>
      </w:r>
    </w:p>
    <w:p w14:paraId="6B883F10"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414EB758"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Paso 4: (10' de debate)</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Tras un intercambio de sentimientos y, posiblemente, de experiencias, explique que la amistad puede ser muy superficial pero también muy profunda, y que a veces no es tan fácil saber cuándo la amistad es en realidad una especie de amor. Pero en algunos casos, uno sabe inmediatamente cuándo está enamorado o encuentra a alguien atractivo y excitante. Pregunte a los alumnos qué </w:t>
      </w:r>
      <w:r w:rsidRPr="00DA2456">
        <w:rPr>
          <w:rFonts w:eastAsiaTheme="minorHAnsi"/>
          <w:color w:val="000000"/>
          <w:sz w:val="22"/>
          <w:szCs w:val="22"/>
          <w:lang w:eastAsia="en-US"/>
        </w:rPr>
        <w:lastRenderedPageBreak/>
        <w:t>piensan de esta "escala de sentimientos" (amor gradual &lt;-&gt; flechazo inmediato). Esta conversación se convierte más bien en un debate, pero mantente alerta para que los alumnos no sean atacados o rechazados por sus opiniones o sentimientos al respecto.</w:t>
      </w:r>
    </w:p>
    <w:p w14:paraId="3BF2EAE5"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03DC91D9"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Paso 5: (10' de recapitulación)</w:t>
      </w:r>
      <w:r w:rsidR="00517F30">
        <w:rPr>
          <w:rFonts w:eastAsiaTheme="minorHAnsi"/>
          <w:color w:val="000000"/>
          <w:sz w:val="22"/>
          <w:szCs w:val="22"/>
          <w:lang w:eastAsia="en-US"/>
        </w:rPr>
        <w:t>.</w:t>
      </w:r>
      <w:r w:rsidRPr="00DA2456">
        <w:rPr>
          <w:rFonts w:eastAsiaTheme="minorHAnsi"/>
          <w:color w:val="000000"/>
          <w:sz w:val="22"/>
          <w:szCs w:val="22"/>
          <w:lang w:eastAsia="en-US"/>
        </w:rPr>
        <w:t xml:space="preserve"> Devuelva la conversación a la situación de Leo. Dice que tiene miedo de ser discriminado, primero por ser amigo de Mattie (gay), luego porque se siente muy atraído por Rafael y más tarde porque cree que la gente será desagradable con los bisexuales. Pregunte a los alumnos si comprenden estos temores. A continuación, pregúntales si esos temores podrían surgir en esta clase o en este colegio. ¿Cómo podría Leo -o los alumnos de este centro- defenderse de la gente desagradable con la bisexualidad?</w:t>
      </w:r>
    </w:p>
    <w:p w14:paraId="7B58EEB4" w14:textId="77777777" w:rsidR="00DA2456" w:rsidRDefault="00DA2456" w:rsidP="00DA2456">
      <w:pPr>
        <w:autoSpaceDE w:val="0"/>
        <w:autoSpaceDN w:val="0"/>
        <w:adjustRightInd w:val="0"/>
        <w:spacing w:after="0" w:line="240" w:lineRule="auto"/>
        <w:ind w:left="2268"/>
        <w:jc w:val="left"/>
        <w:rPr>
          <w:rFonts w:eastAsiaTheme="minorHAnsi"/>
          <w:color w:val="000000"/>
          <w:sz w:val="22"/>
          <w:szCs w:val="22"/>
          <w:lang w:eastAsia="en-US"/>
        </w:rPr>
      </w:pPr>
    </w:p>
    <w:p w14:paraId="5E949648" w14:textId="77777777" w:rsidR="00517F30" w:rsidRPr="00DA2456" w:rsidRDefault="00517F30" w:rsidP="00DA2456">
      <w:pPr>
        <w:autoSpaceDE w:val="0"/>
        <w:autoSpaceDN w:val="0"/>
        <w:adjustRightInd w:val="0"/>
        <w:spacing w:after="0" w:line="240" w:lineRule="auto"/>
        <w:ind w:left="2268"/>
        <w:jc w:val="left"/>
        <w:rPr>
          <w:rFonts w:eastAsiaTheme="minorHAnsi"/>
          <w:color w:val="000000"/>
          <w:sz w:val="22"/>
          <w:szCs w:val="22"/>
          <w:lang w:eastAsia="en-US"/>
        </w:rPr>
      </w:pPr>
    </w:p>
    <w:p w14:paraId="3FD3F45E" w14:textId="77777777" w:rsidR="00C32450" w:rsidRDefault="000E60B8">
      <w:pPr>
        <w:rPr>
          <w:rFonts w:ascii="Fira Sans" w:eastAsiaTheme="majorEastAsia" w:hAnsi="Fira Sans"/>
          <w:i/>
          <w:iCs/>
          <w:color w:val="7030A0"/>
          <w:sz w:val="32"/>
          <w:szCs w:val="32"/>
        </w:rPr>
      </w:pPr>
      <w:bookmarkStart w:id="111" w:name="_Toc132714266"/>
      <w:r w:rsidRPr="006460F6">
        <w:rPr>
          <w:rFonts w:ascii="Fira Sans" w:eastAsiaTheme="majorEastAsia" w:hAnsi="Fira Sans"/>
          <w:i/>
          <w:iCs/>
          <w:color w:val="7030A0"/>
          <w:sz w:val="32"/>
          <w:szCs w:val="32"/>
        </w:rPr>
        <w:t>Transferencia a la práctica</w:t>
      </w:r>
      <w:bookmarkEnd w:id="111"/>
    </w:p>
    <w:p w14:paraId="41529F60" w14:textId="77777777" w:rsidR="00C32450" w:rsidRDefault="000E60B8">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Vuelve a este ejercicio cuando un alumno bisexual necesite el apoyo de sus compañeros. </w:t>
      </w:r>
    </w:p>
    <w:p w14:paraId="496B536D"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19B90EED" w14:textId="77777777" w:rsidR="00C32450" w:rsidRDefault="000E60B8">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Además, prepárate para que los alumnos te pregunten cuál es tu preferencia sexual como profesor. Piensa si quieres responder a esta pregunta y cómo. Es mejor ser abierto al respecto, porque, al fin y al cabo, tú también has preguntado a los alumnos por sus preferencias sexuales. </w:t>
      </w:r>
    </w:p>
    <w:p w14:paraId="3D2BC6BB" w14:textId="77777777" w:rsidR="00DA2456" w:rsidRDefault="00DA2456" w:rsidP="00DA2456">
      <w:pPr>
        <w:autoSpaceDE w:val="0"/>
        <w:autoSpaceDN w:val="0"/>
        <w:adjustRightInd w:val="0"/>
        <w:spacing w:after="0" w:line="240" w:lineRule="auto"/>
        <w:rPr>
          <w:rFonts w:eastAsiaTheme="minorHAnsi"/>
          <w:color w:val="000000"/>
          <w:sz w:val="22"/>
          <w:szCs w:val="22"/>
          <w:lang w:eastAsia="en-US"/>
        </w:rPr>
      </w:pPr>
    </w:p>
    <w:p w14:paraId="6B7E66E6" w14:textId="77777777" w:rsidR="00C32450" w:rsidRDefault="000E60B8">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Pero desaconsejamos decir simplemente "soy heterosexual". Eso puede dar la impresión de "defenderte" e implicar que la bisexualidad es rara o incluso errónea. Puede ser mejor decir algo como: "Actualmente estoy liado con...", o "Mi preferencia sexual ha sido mayoritariamente..., pero en el pasado tuve a veces otras fantasías". Ten en cuenta que un gran porcentaje de heterosexuales tiene ocasionalmente fantasías gays, lesbianas o bisexuales, y un gran porcentaje de gays y lesbianas tiene ocasionalmente fantasías sobre sexo heterosexual. Incluso cuando no te identificas con una determinada etiqueta, esto no significa que tu vida de fantasía o tu vida real no tenga más matices que entonces la etiqueta que elijas.  </w:t>
      </w:r>
    </w:p>
    <w:p w14:paraId="795D1F7E" w14:textId="77777777" w:rsidR="00DA2456" w:rsidRPr="00DA2456" w:rsidRDefault="00DA2456" w:rsidP="00DA2456">
      <w:pPr>
        <w:ind w:left="2268"/>
        <w:rPr>
          <w:sz w:val="22"/>
          <w:szCs w:val="22"/>
        </w:rPr>
      </w:pPr>
    </w:p>
    <w:p w14:paraId="048E1445" w14:textId="77777777" w:rsidR="00DA2456" w:rsidRPr="00DA2456" w:rsidRDefault="00DA2456" w:rsidP="00DA2456">
      <w:pPr>
        <w:ind w:left="2268"/>
        <w:rPr>
          <w:sz w:val="22"/>
          <w:szCs w:val="22"/>
        </w:rPr>
      </w:pPr>
    </w:p>
    <w:p w14:paraId="37D2F5CA" w14:textId="77777777" w:rsidR="00DA2456" w:rsidRPr="00DA2456" w:rsidRDefault="00DA2456" w:rsidP="00BA4154"/>
    <w:p w14:paraId="3B6A1A8C" w14:textId="77777777" w:rsidR="00E11D5E" w:rsidRDefault="00E11D5E" w:rsidP="00BA4154"/>
    <w:p w14:paraId="5E026BD8" w14:textId="77777777" w:rsidR="00E11D5E" w:rsidRDefault="00E11D5E" w:rsidP="00BA4154"/>
    <w:p w14:paraId="206FEFB7" w14:textId="77777777" w:rsidR="00E11D5E" w:rsidRDefault="00E11D5E" w:rsidP="00BA4154"/>
    <w:p w14:paraId="5D8006F6" w14:textId="77777777" w:rsidR="00E11D5E" w:rsidRDefault="00E11D5E" w:rsidP="00BA4154"/>
    <w:p w14:paraId="49295262" w14:textId="77777777" w:rsidR="00E11D5E" w:rsidRDefault="00E11D5E" w:rsidP="00BA4154"/>
    <w:p w14:paraId="2DB76D79" w14:textId="77777777" w:rsidR="00E11D5E" w:rsidRDefault="00E11D5E" w:rsidP="00BA4154"/>
    <w:p w14:paraId="6B3E665C" w14:textId="77777777" w:rsidR="00C32450" w:rsidRDefault="000E60B8">
      <w:pPr>
        <w:keepNext/>
        <w:keepLines/>
        <w:spacing w:before="240" w:after="0"/>
        <w:ind w:left="2268" w:right="-427"/>
        <w:jc w:val="left"/>
        <w:outlineLvl w:val="0"/>
        <w:rPr>
          <w:rFonts w:ascii="Fira Sans" w:eastAsiaTheme="majorEastAsia" w:hAnsi="Fira Sans" w:cs="Poppins"/>
          <w:b/>
          <w:bCs/>
          <w:color w:val="662C90"/>
          <w:sz w:val="40"/>
          <w:szCs w:val="40"/>
        </w:rPr>
      </w:pPr>
      <w:bookmarkStart w:id="112" w:name="_Toc132714267"/>
      <w:bookmarkStart w:id="113" w:name="_Toc138264214"/>
      <w:r w:rsidRPr="00F244CF">
        <w:rPr>
          <w:rFonts w:ascii="Fira Sans" w:eastAsiaTheme="majorEastAsia" w:hAnsi="Fira Sans" w:cs="Poppins"/>
          <w:b/>
          <w:bCs/>
          <w:noProof/>
          <w:color w:val="662C90"/>
          <w:sz w:val="40"/>
          <w:szCs w:val="40"/>
          <w:lang w:val="es-ES" w:eastAsia="es-ES"/>
        </w:rPr>
        <w:drawing>
          <wp:anchor distT="0" distB="0" distL="114300" distR="114300" simplePos="0" relativeHeight="251727872" behindDoc="1" locked="0" layoutInCell="1" allowOverlap="1" wp14:anchorId="2AD09F7A" wp14:editId="72139DFD">
            <wp:simplePos x="0" y="0"/>
            <wp:positionH relativeFrom="column">
              <wp:posOffset>-543370</wp:posOffset>
            </wp:positionH>
            <wp:positionV relativeFrom="paragraph">
              <wp:posOffset>-79375</wp:posOffset>
            </wp:positionV>
            <wp:extent cx="1613643" cy="1612806"/>
            <wp:effectExtent l="0" t="0" r="0" b="0"/>
            <wp:wrapNone/>
            <wp:docPr id="45" name="Imagen 4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F244CF">
        <w:rPr>
          <w:rFonts w:ascii="Fira Sans" w:eastAsiaTheme="majorEastAsia" w:hAnsi="Fira Sans" w:cs="Poppins"/>
          <w:b/>
          <w:bCs/>
          <w:color w:val="662C90"/>
          <w:sz w:val="40"/>
          <w:szCs w:val="40"/>
        </w:rPr>
        <w:t>Fantasías sobre el futuro</w:t>
      </w:r>
      <w:bookmarkEnd w:id="112"/>
      <w:bookmarkEnd w:id="113"/>
    </w:p>
    <w:p w14:paraId="53E9CB56" w14:textId="77777777" w:rsidR="00C32450" w:rsidRDefault="000E60B8">
      <w:pPr>
        <w:ind w:left="2268" w:right="-427"/>
        <w:rPr>
          <w:i/>
          <w:iCs/>
          <w:sz w:val="22"/>
          <w:szCs w:val="22"/>
        </w:rPr>
      </w:pPr>
      <w:r w:rsidRPr="00F244CF">
        <w:rPr>
          <w:i/>
          <w:iCs/>
        </w:rPr>
        <w:t>Se pide a los alumnos que participen en una fantasía guiada sobre las relaciones futuras que les gustaría tener. Intercambian esperanzas y se enfrentan a un posible futuro alternativo en el que podrían ser gays, lesbianas o bisexuales.</w:t>
      </w:r>
    </w:p>
    <w:bookmarkStart w:id="114" w:name="_Toc132714268"/>
    <w:p w14:paraId="4B2A7C15" w14:textId="77777777" w:rsidR="00C32450" w:rsidRDefault="000E60B8">
      <w:pPr>
        <w:ind w:left="2268"/>
        <w:rPr>
          <w:rFonts w:ascii="Fira Sans" w:eastAsiaTheme="majorEastAsia" w:hAnsi="Fira Sans"/>
          <w:i/>
          <w:iCs/>
          <w:color w:val="7030A0"/>
          <w:sz w:val="32"/>
          <w:szCs w:val="32"/>
        </w:rPr>
      </w:pPr>
      <w:r w:rsidRPr="00F244CF">
        <w:rPr>
          <w:rFonts w:ascii="Fira Sans" w:eastAsiaTheme="majorEastAsia" w:hAnsi="Fira Sans" w:cs="Poppins"/>
          <w:bCs/>
          <w:i/>
          <w:iCs/>
          <w:noProof/>
          <w:color w:val="662C90"/>
          <w:sz w:val="32"/>
          <w:szCs w:val="32"/>
          <w:lang w:val="es-ES" w:eastAsia="es-ES"/>
        </w:rPr>
        <w:lastRenderedPageBreak/>
        <mc:AlternateContent>
          <mc:Choice Requires="wps">
            <w:drawing>
              <wp:anchor distT="45720" distB="45720" distL="114300" distR="114300" simplePos="0" relativeHeight="251728896" behindDoc="0" locked="0" layoutInCell="1" allowOverlap="1" wp14:anchorId="56062571" wp14:editId="7B8DB4B9">
                <wp:simplePos x="0" y="0"/>
                <wp:positionH relativeFrom="column">
                  <wp:posOffset>-481965</wp:posOffset>
                </wp:positionH>
                <wp:positionV relativeFrom="paragraph">
                  <wp:posOffset>88265</wp:posOffset>
                </wp:positionV>
                <wp:extent cx="1733550" cy="6505575"/>
                <wp:effectExtent l="0" t="0" r="0" b="9525"/>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505575"/>
                        </a:xfrm>
                        <a:prstGeom prst="rect">
                          <a:avLst/>
                        </a:prstGeom>
                        <a:solidFill>
                          <a:sysClr val="window" lastClr="FFFFFF">
                            <a:lumMod val="95000"/>
                          </a:sysClr>
                        </a:solidFill>
                        <a:ln w="9525">
                          <a:noFill/>
                          <a:miter lim="800000"/>
                          <a:headEnd/>
                          <a:tailEnd/>
                        </a:ln>
                      </wps:spPr>
                      <wps:txbx>
                        <w:txbxContent>
                          <w:p w14:paraId="40411003" w14:textId="77777777" w:rsidR="000E60B8" w:rsidRDefault="000E60B8">
                            <w:pPr>
                              <w:pStyle w:val="Lijstalinea"/>
                            </w:pPr>
                            <w:r w:rsidRPr="00FE4F74">
                              <w:t xml:space="preserve">Objetivo </w:t>
                            </w:r>
                          </w:p>
                          <w:p w14:paraId="1B100ED8" w14:textId="77777777" w:rsidR="000E60B8" w:rsidRDefault="000E60B8">
                            <w:pPr>
                              <w:pStyle w:val="Sidebar-content"/>
                              <w:rPr>
                                <w:rFonts w:ascii="Arial" w:hAnsi="Arial" w:cs="Arial"/>
                                <w:sz w:val="18"/>
                                <w:szCs w:val="18"/>
                              </w:rPr>
                            </w:pPr>
                            <w:r w:rsidRPr="00033DB6">
                              <w:rPr>
                                <w:sz w:val="18"/>
                                <w:szCs w:val="18"/>
                              </w:rPr>
                              <w:t>Los alumnos exploran sus esperanzas respecto a las relaciones.</w:t>
                            </w:r>
                          </w:p>
                          <w:p w14:paraId="52164072" w14:textId="77777777" w:rsidR="000E60B8" w:rsidRDefault="000E60B8">
                            <w:pPr>
                              <w:pStyle w:val="Lijstalinea"/>
                            </w:pPr>
                            <w:r w:rsidRPr="009D3052">
                              <w:t xml:space="preserve">Indicios de impacto </w:t>
                            </w:r>
                          </w:p>
                          <w:p w14:paraId="3AB3364C" w14:textId="77777777" w:rsidR="000E60B8" w:rsidRDefault="000E60B8">
                            <w:pPr>
                              <w:pStyle w:val="Sidebar-content"/>
                              <w:rPr>
                                <w:rFonts w:ascii="Arial" w:hAnsi="Arial" w:cs="Arial"/>
                                <w:sz w:val="18"/>
                                <w:szCs w:val="18"/>
                              </w:rPr>
                            </w:pPr>
                            <w:r w:rsidRPr="00033DB6">
                              <w:rPr>
                                <w:sz w:val="18"/>
                                <w:szCs w:val="18"/>
                              </w:rPr>
                              <w:t>Los alumnos intentan averiguar hasta qué punto sus fantasías sobre el futuro se basan en expectativas sociales (heteronormativas) o en elecciones propias.</w:t>
                            </w:r>
                          </w:p>
                          <w:p w14:paraId="0836D622" w14:textId="77777777" w:rsidR="000E60B8" w:rsidRDefault="000E60B8">
                            <w:pPr>
                              <w:pStyle w:val="Lijstalinea"/>
                            </w:pPr>
                            <w:r w:rsidRPr="009D3052">
                              <w:t xml:space="preserve">Duración </w:t>
                            </w:r>
                          </w:p>
                          <w:p w14:paraId="3AC185A2" w14:textId="77777777" w:rsidR="000E60B8" w:rsidRDefault="000E60B8">
                            <w:pPr>
                              <w:pStyle w:val="Sidebar-content"/>
                              <w:rPr>
                                <w:sz w:val="18"/>
                                <w:szCs w:val="18"/>
                              </w:rPr>
                            </w:pPr>
                            <w:r w:rsidRPr="00517F30">
                              <w:rPr>
                                <w:sz w:val="18"/>
                                <w:szCs w:val="18"/>
                              </w:rPr>
                              <w:t xml:space="preserve">40-50 minutos </w:t>
                            </w:r>
                          </w:p>
                          <w:p w14:paraId="2D3062EE" w14:textId="77777777" w:rsidR="000E60B8" w:rsidRDefault="000E60B8">
                            <w:pPr>
                              <w:pStyle w:val="Lijstalinea"/>
                            </w:pPr>
                            <w:r w:rsidRPr="009D3052">
                              <w:t xml:space="preserve">Nivel </w:t>
                            </w:r>
                          </w:p>
                          <w:p w14:paraId="34501E73" w14:textId="77777777" w:rsidR="000E60B8" w:rsidRDefault="000E60B8">
                            <w:pPr>
                              <w:pStyle w:val="Sidebar-content"/>
                              <w:rPr>
                                <w:sz w:val="18"/>
                                <w:szCs w:val="18"/>
                              </w:rPr>
                            </w:pPr>
                            <w:r w:rsidRPr="00517F30">
                              <w:rPr>
                                <w:sz w:val="18"/>
                                <w:szCs w:val="18"/>
                              </w:rPr>
                              <w:t xml:space="preserve">De 13 a 16 años, nivel intermedio </w:t>
                            </w:r>
                          </w:p>
                          <w:p w14:paraId="00AD0164" w14:textId="77777777" w:rsidR="000E60B8" w:rsidRDefault="000E60B8">
                            <w:pPr>
                              <w:pStyle w:val="Lijstalinea"/>
                              <w:rPr>
                                <w:lang w:val="it-IT"/>
                              </w:rPr>
                            </w:pPr>
                            <w:r w:rsidRPr="009D3052">
                              <w:rPr>
                                <w:lang w:val="it-IT"/>
                              </w:rPr>
                              <w:t xml:space="preserve">Materiales </w:t>
                            </w:r>
                          </w:p>
                          <w:p w14:paraId="081B041E" w14:textId="77777777" w:rsidR="000E60B8" w:rsidRDefault="000E60B8">
                            <w:pPr>
                              <w:ind w:left="-76"/>
                              <w:rPr>
                                <w:sz w:val="18"/>
                                <w:szCs w:val="18"/>
                              </w:rPr>
                            </w:pPr>
                            <w:r w:rsidRPr="00517F30">
                              <w:rPr>
                                <w:sz w:val="18"/>
                                <w:szCs w:val="18"/>
                              </w:rPr>
                              <w:t>Volantes "Lo que quiero" y "Cómo creo que irá"</w:t>
                            </w:r>
                          </w:p>
                          <w:p w14:paraId="0F799B84" w14:textId="77777777" w:rsidR="000E60B8" w:rsidRDefault="000E60B8">
                            <w:pPr>
                              <w:pStyle w:val="Lijstalinea"/>
                              <w:rPr>
                                <w:lang w:val="it-IT"/>
                              </w:rPr>
                            </w:pPr>
                            <w:r w:rsidRPr="009D3052">
                              <w:rPr>
                                <w:lang w:val="it-IT"/>
                              </w:rPr>
                              <w:t xml:space="preserve">Versión </w:t>
                            </w:r>
                          </w:p>
                          <w:p w14:paraId="474FC0CD" w14:textId="77777777" w:rsidR="000E60B8" w:rsidRDefault="000E60B8">
                            <w:pPr>
                              <w:pStyle w:val="Sidebar-content"/>
                              <w:rPr>
                                <w:sz w:val="18"/>
                                <w:szCs w:val="18"/>
                              </w:rPr>
                            </w:pPr>
                            <w:r w:rsidRPr="00033DB6">
                              <w:rPr>
                                <w:rStyle w:val="Sidebar-contentCarattere"/>
                                <w:sz w:val="18"/>
                                <w:szCs w:val="18"/>
                              </w:rPr>
                              <w:t>Desarrollado por Iedersland y GALE, marzo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2571" id="_x0000_s1060" type="#_x0000_t202" style="position:absolute;left:0;text-align:left;margin-left:-37.95pt;margin-top:6.95pt;width:136.5pt;height:51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" fillcolor="#f2f2f2" stroked="f">
                <v:textbox>
                  <w:txbxContent>
                    <w:p w14:paraId="40411003" w14:textId="77777777" w:rsidR="000E60B8" w:rsidRDefault="000E60B8">
                      <w:pPr>
                        <w:pStyle w:val="Prrafodelista"/>
                      </w:pPr>
                      <w:r w:rsidRPr="00FE4F74">
                        <w:t xml:space="preserve">Objetivo </w:t>
                      </w:r>
                    </w:p>
                    <w:p w14:paraId="1B100ED8" w14:textId="77777777" w:rsidR="000E60B8" w:rsidRDefault="000E60B8">
                      <w:pPr>
                        <w:pStyle w:val="Sidebar-content"/>
                        <w:rPr>
                          <w:rFonts w:ascii="Arial" w:hAnsi="Arial" w:cs="Arial"/>
                          <w:sz w:val="18"/>
                          <w:szCs w:val="18"/>
                        </w:rPr>
                      </w:pPr>
                      <w:r w:rsidRPr="00033DB6">
                        <w:rPr>
                          <w:sz w:val="18"/>
                          <w:szCs w:val="18"/>
                        </w:rPr>
                        <w:t>Los alumnos exploran sus esperanzas respecto a las relaciones.</w:t>
                      </w:r>
                    </w:p>
                    <w:p w14:paraId="52164072" w14:textId="77777777" w:rsidR="000E60B8" w:rsidRDefault="000E60B8">
                      <w:pPr>
                        <w:pStyle w:val="Prrafodelista"/>
                      </w:pPr>
                      <w:r w:rsidRPr="009D3052">
                        <w:t xml:space="preserve">Indicios de impacto </w:t>
                      </w:r>
                    </w:p>
                    <w:p w14:paraId="3AB3364C" w14:textId="77777777" w:rsidR="000E60B8" w:rsidRDefault="000E60B8">
                      <w:pPr>
                        <w:pStyle w:val="Sidebar-content"/>
                        <w:rPr>
                          <w:rFonts w:ascii="Arial" w:hAnsi="Arial" w:cs="Arial"/>
                          <w:sz w:val="18"/>
                          <w:szCs w:val="18"/>
                        </w:rPr>
                      </w:pPr>
                      <w:r w:rsidRPr="00033DB6">
                        <w:rPr>
                          <w:sz w:val="18"/>
                          <w:szCs w:val="18"/>
                        </w:rPr>
                        <w:t>Los alumnos intentan averiguar hasta qué punto sus fantasías sobre el futuro se basan en expectativas sociales (heteronormativas) o en elecciones propias.</w:t>
                      </w:r>
                    </w:p>
                    <w:p w14:paraId="0836D622" w14:textId="77777777" w:rsidR="000E60B8" w:rsidRDefault="000E60B8">
                      <w:pPr>
                        <w:pStyle w:val="Prrafodelista"/>
                      </w:pPr>
                      <w:r w:rsidRPr="009D3052">
                        <w:t xml:space="preserve">Duración </w:t>
                      </w:r>
                    </w:p>
                    <w:p w14:paraId="3AC185A2" w14:textId="77777777" w:rsidR="000E60B8" w:rsidRDefault="000E60B8">
                      <w:pPr>
                        <w:pStyle w:val="Sidebar-content"/>
                        <w:rPr>
                          <w:sz w:val="18"/>
                          <w:szCs w:val="18"/>
                        </w:rPr>
                      </w:pPr>
                      <w:r w:rsidRPr="00517F30">
                        <w:rPr>
                          <w:sz w:val="18"/>
                          <w:szCs w:val="18"/>
                        </w:rPr>
                        <w:t xml:space="preserve">40-50 minutos </w:t>
                      </w:r>
                    </w:p>
                    <w:p w14:paraId="2D3062EE" w14:textId="77777777" w:rsidR="000E60B8" w:rsidRDefault="000E60B8">
                      <w:pPr>
                        <w:pStyle w:val="Prrafodelista"/>
                      </w:pPr>
                      <w:r w:rsidRPr="009D3052">
                        <w:t xml:space="preserve">Nivel </w:t>
                      </w:r>
                    </w:p>
                    <w:p w14:paraId="34501E73" w14:textId="77777777" w:rsidR="000E60B8" w:rsidRDefault="000E60B8">
                      <w:pPr>
                        <w:pStyle w:val="Sidebar-content"/>
                        <w:rPr>
                          <w:sz w:val="18"/>
                          <w:szCs w:val="18"/>
                        </w:rPr>
                      </w:pPr>
                      <w:r w:rsidRPr="00517F30">
                        <w:rPr>
                          <w:sz w:val="18"/>
                          <w:szCs w:val="18"/>
                        </w:rPr>
                        <w:t xml:space="preserve">De 13 a 16 años, nivel intermedio </w:t>
                      </w:r>
                    </w:p>
                    <w:p w14:paraId="00AD0164" w14:textId="77777777" w:rsidR="000E60B8" w:rsidRDefault="000E60B8">
                      <w:pPr>
                        <w:pStyle w:val="Prrafodelista"/>
                        <w:rPr>
                          <w:lang w:val="it-IT"/>
                        </w:rPr>
                      </w:pPr>
                      <w:r w:rsidRPr="009D3052">
                        <w:rPr>
                          <w:lang w:val="it-IT"/>
                        </w:rPr>
                        <w:t xml:space="preserve">Materiales </w:t>
                      </w:r>
                    </w:p>
                    <w:p w14:paraId="081B041E" w14:textId="77777777" w:rsidR="000E60B8" w:rsidRDefault="000E60B8">
                      <w:pPr>
                        <w:ind w:left="-76"/>
                        <w:rPr>
                          <w:sz w:val="18"/>
                          <w:szCs w:val="18"/>
                        </w:rPr>
                      </w:pPr>
                      <w:r w:rsidRPr="00517F30">
                        <w:rPr>
                          <w:sz w:val="18"/>
                          <w:szCs w:val="18"/>
                        </w:rPr>
                        <w:t>Volantes "Lo que quiero" y "Cómo creo que irá"</w:t>
                      </w:r>
                    </w:p>
                    <w:p w14:paraId="0F799B84" w14:textId="77777777" w:rsidR="000E60B8" w:rsidRDefault="000E60B8">
                      <w:pPr>
                        <w:pStyle w:val="Prrafodelista"/>
                        <w:rPr>
                          <w:lang w:val="it-IT"/>
                        </w:rPr>
                      </w:pPr>
                      <w:r w:rsidRPr="009D3052">
                        <w:rPr>
                          <w:lang w:val="it-IT"/>
                        </w:rPr>
                        <w:t xml:space="preserve">Versión </w:t>
                      </w:r>
                    </w:p>
                    <w:p w14:paraId="474FC0CD" w14:textId="77777777" w:rsidR="000E60B8" w:rsidRDefault="000E60B8">
                      <w:pPr>
                        <w:pStyle w:val="Sidebar-content"/>
                        <w:rPr>
                          <w:sz w:val="18"/>
                          <w:szCs w:val="18"/>
                        </w:rPr>
                      </w:pPr>
                      <w:r w:rsidRPr="00033DB6">
                        <w:rPr>
                          <w:rStyle w:val="Sidebar-contentCarattere"/>
                          <w:sz w:val="18"/>
                          <w:szCs w:val="18"/>
                        </w:rPr>
                        <w:t>Desarrollado por Iedersland y GALE, marzo de 2023</w:t>
                      </w:r>
                    </w:p>
                  </w:txbxContent>
                </v:textbox>
                <w10:wrap type="square"/>
              </v:shape>
            </w:pict>
          </mc:Fallback>
        </mc:AlternateContent>
      </w:r>
      <w:r w:rsidR="00F244CF" w:rsidRPr="00033DB6">
        <w:rPr>
          <w:rFonts w:ascii="Fira Sans" w:eastAsiaTheme="majorEastAsia" w:hAnsi="Fira Sans"/>
          <w:i/>
          <w:iCs/>
          <w:color w:val="7030A0"/>
          <w:sz w:val="32"/>
          <w:szCs w:val="32"/>
        </w:rPr>
        <w:t>Aplicación</w:t>
      </w:r>
      <w:bookmarkEnd w:id="114"/>
    </w:p>
    <w:p w14:paraId="59A45040"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1: (5'; desencadenante)</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Comienza la clase contando a los alumnos una breve historia sobre cómo imaginabas tu futuro cuando tenías su edad, y en qué se diferencia de tu situación actual. Concluya que es difícil predecir lo que ocurrirá en el futuro, pero que vamos a fantasear un poco sobre ello en esta lección. </w:t>
      </w:r>
    </w:p>
    <w:p w14:paraId="4B2CC97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0FA78C42"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2: (10'; fantasía guiada)</w:t>
      </w:r>
      <w:r w:rsidR="00517F30">
        <w:rPr>
          <w:rFonts w:eastAsiaTheme="minorHAnsi"/>
          <w:color w:val="000000"/>
          <w:sz w:val="22"/>
          <w:szCs w:val="22"/>
          <w:lang w:eastAsia="en-US"/>
        </w:rPr>
        <w:t xml:space="preserve">. </w:t>
      </w:r>
      <w:r w:rsidRPr="00F244CF">
        <w:rPr>
          <w:rFonts w:eastAsiaTheme="minorHAnsi"/>
          <w:color w:val="000000"/>
          <w:sz w:val="22"/>
          <w:szCs w:val="22"/>
          <w:lang w:eastAsia="en-US"/>
        </w:rPr>
        <w:t xml:space="preserve">Entrega a los alumnos el </w:t>
      </w:r>
      <w:r w:rsidR="00251175">
        <w:rPr>
          <w:rFonts w:eastAsiaTheme="minorHAnsi"/>
          <w:color w:val="000000"/>
          <w:sz w:val="22"/>
          <w:szCs w:val="22"/>
          <w:lang w:eastAsia="en-US"/>
        </w:rPr>
        <w:t xml:space="preserve">folleto </w:t>
      </w:r>
      <w:r w:rsidRPr="00F244CF">
        <w:rPr>
          <w:rFonts w:eastAsiaTheme="minorHAnsi"/>
          <w:color w:val="000000"/>
          <w:sz w:val="22"/>
          <w:szCs w:val="22"/>
          <w:lang w:eastAsia="en-US"/>
        </w:rPr>
        <w:t xml:space="preserve">"Lo que yo quiero". Pídeles que utilicen las preguntas del </w:t>
      </w:r>
      <w:r w:rsidR="00251175">
        <w:rPr>
          <w:rFonts w:eastAsiaTheme="minorHAnsi"/>
          <w:color w:val="000000"/>
          <w:sz w:val="22"/>
          <w:szCs w:val="22"/>
          <w:lang w:eastAsia="en-US"/>
        </w:rPr>
        <w:t xml:space="preserve">folleto </w:t>
      </w:r>
      <w:r w:rsidRPr="00F244CF">
        <w:rPr>
          <w:rFonts w:eastAsiaTheme="minorHAnsi"/>
          <w:color w:val="000000"/>
          <w:sz w:val="22"/>
          <w:szCs w:val="22"/>
          <w:lang w:eastAsia="en-US"/>
        </w:rPr>
        <w:t xml:space="preserve">para pensar en cuál sería su situación ideal en relación con su vida amorosa en las relaciones futuras. Anuncia que hablaremos de lo que escribieron, pero que no están obligados a compartir lo que escribieron. </w:t>
      </w:r>
    </w:p>
    <w:p w14:paraId="793D96E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29BC6DC2"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3: (15'; diálogo)</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Pide a los alumnos que compartan lo que han escrito y por qué lo quieren para ellos. Profundice en sus necesidades explorando si lo que los alumnos han indicado se basa en expectativas sociales o si representa una necesidad interior profundamente sentida. O si es difícil distinguir entre costumbres sociales y deseos personales. </w:t>
      </w:r>
    </w:p>
    <w:p w14:paraId="07E61791"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3CCB84A4"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4: (Fantasía guiada de 10')</w:t>
      </w:r>
      <w:r w:rsidR="00517F30">
        <w:rPr>
          <w:rFonts w:eastAsiaTheme="minorHAnsi"/>
          <w:color w:val="000000"/>
          <w:sz w:val="22"/>
          <w:szCs w:val="22"/>
          <w:lang w:eastAsia="en-US"/>
        </w:rPr>
        <w:t xml:space="preserve">. </w:t>
      </w:r>
      <w:r w:rsidRPr="00F244CF">
        <w:rPr>
          <w:rFonts w:eastAsiaTheme="minorHAnsi"/>
          <w:color w:val="000000"/>
          <w:sz w:val="22"/>
          <w:szCs w:val="22"/>
          <w:lang w:eastAsia="en-US"/>
        </w:rPr>
        <w:t xml:space="preserve">Entregue a los alumnos el </w:t>
      </w:r>
      <w:r w:rsidR="00251175">
        <w:rPr>
          <w:rFonts w:eastAsiaTheme="minorHAnsi"/>
          <w:color w:val="000000"/>
          <w:sz w:val="22"/>
          <w:szCs w:val="22"/>
          <w:lang w:eastAsia="en-US"/>
        </w:rPr>
        <w:t xml:space="preserve">folleto </w:t>
      </w:r>
      <w:r w:rsidRPr="00F244CF">
        <w:rPr>
          <w:rFonts w:eastAsiaTheme="minorHAnsi"/>
          <w:color w:val="000000"/>
          <w:sz w:val="22"/>
          <w:szCs w:val="22"/>
          <w:lang w:eastAsia="en-US"/>
        </w:rPr>
        <w:t xml:space="preserve">"Cómo creo que será". Pídeles que utilicen las preguntas del </w:t>
      </w:r>
      <w:r w:rsidR="00251175">
        <w:rPr>
          <w:rFonts w:eastAsiaTheme="minorHAnsi"/>
          <w:color w:val="000000"/>
          <w:sz w:val="22"/>
          <w:szCs w:val="22"/>
          <w:lang w:eastAsia="en-US"/>
        </w:rPr>
        <w:t xml:space="preserve">folleto </w:t>
      </w:r>
      <w:r w:rsidRPr="00F244CF">
        <w:rPr>
          <w:rFonts w:eastAsiaTheme="minorHAnsi"/>
          <w:color w:val="000000"/>
          <w:sz w:val="22"/>
          <w:szCs w:val="22"/>
          <w:lang w:eastAsia="en-US"/>
        </w:rPr>
        <w:t xml:space="preserve">para pensar en cómo van a conseguir lo que necesitan. Anuncia que volveremos a hablar sobre lo que escribieron, pero que no están obligados a compartir lo que escribieron. </w:t>
      </w:r>
    </w:p>
    <w:p w14:paraId="4D2FDE7D"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66AC6742"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5: (15'; diálogo)</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Pide a los alumnos que compartan lo que han escrito y cómo se imaginan estableciendo relaciones de pareja y teniendo una vida sexual satisfactoria. Profundiza en sus fantasías sobre el futuro explorando si el camino elegido sería apoyado o rechazado por los demás y cómo afrontarían esas situaciones. </w:t>
      </w:r>
    </w:p>
    <w:p w14:paraId="7F024D74"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 xml:space="preserve">Para profundizar aún más en este tema, pregunta a los alumnos si su vida sexual y sentimental sería diferente cuando fueran gays, lesbianas o bisexuales y cómo se enfrentarían al rechazo y encontrarían apoyo.  </w:t>
      </w:r>
    </w:p>
    <w:p w14:paraId="6B036CE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16624C5C" w14:textId="77777777" w:rsidR="00C32450" w:rsidRDefault="000E60B8">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Paso 4: (10'; sesión informativa)</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Pregunte a los alumnos si les ha gustado esta actividad. Dígales que sería divertido guardar </w:t>
      </w:r>
      <w:r w:rsidR="00251175">
        <w:rPr>
          <w:rFonts w:eastAsiaTheme="minorHAnsi"/>
          <w:color w:val="000000"/>
          <w:sz w:val="22"/>
          <w:szCs w:val="22"/>
          <w:lang w:eastAsia="en-US"/>
        </w:rPr>
        <w:t xml:space="preserve">los folletos </w:t>
      </w:r>
      <w:r w:rsidRPr="00F244CF">
        <w:rPr>
          <w:rFonts w:eastAsiaTheme="minorHAnsi"/>
          <w:color w:val="000000"/>
          <w:sz w:val="22"/>
          <w:szCs w:val="22"/>
          <w:lang w:eastAsia="en-US"/>
        </w:rPr>
        <w:t>y repasarlos una vez más cuando sean mucho mayores. Sería divertido ver cómo la vida resultó igual o diferente.</w:t>
      </w:r>
    </w:p>
    <w:p w14:paraId="54182A94" w14:textId="77777777" w:rsidR="00C32450" w:rsidRDefault="000E60B8">
      <w:pPr>
        <w:spacing w:after="200"/>
        <w:rPr>
          <w:rFonts w:eastAsiaTheme="minorHAnsi"/>
          <w:color w:val="000000"/>
          <w:sz w:val="22"/>
          <w:szCs w:val="22"/>
          <w:lang w:eastAsia="en-US"/>
        </w:rPr>
      </w:pPr>
      <w:r w:rsidRPr="00F244CF">
        <w:rPr>
          <w:sz w:val="22"/>
          <w:szCs w:val="22"/>
        </w:rPr>
        <w:br w:type="page"/>
      </w:r>
      <w:r w:rsidR="00D32C67">
        <w:rPr>
          <w:rFonts w:ascii="Fira Sans" w:eastAsiaTheme="majorEastAsia" w:hAnsi="Fira Sans" w:cs="Poppins"/>
          <w:bCs/>
          <w:i/>
          <w:iCs/>
          <w:color w:val="662C90"/>
          <w:sz w:val="32"/>
          <w:szCs w:val="32"/>
        </w:rPr>
        <w:lastRenderedPageBreak/>
        <w:t xml:space="preserve">Reparto </w:t>
      </w:r>
      <w:r w:rsidRPr="00F244CF">
        <w:rPr>
          <w:rFonts w:ascii="Fira Sans" w:eastAsiaTheme="majorEastAsia" w:hAnsi="Fira Sans" w:cs="Poppins"/>
          <w:bCs/>
          <w:i/>
          <w:iCs/>
          <w:color w:val="662C90"/>
          <w:sz w:val="32"/>
          <w:szCs w:val="32"/>
        </w:rPr>
        <w:t>"Lo que quiero</w:t>
      </w:r>
    </w:p>
    <w:tbl>
      <w:tblPr>
        <w:tblStyle w:val="Tabelraster"/>
        <w:tblW w:w="0" w:type="auto"/>
        <w:tblLook w:val="04A0" w:firstRow="1" w:lastRow="0" w:firstColumn="1" w:lastColumn="0" w:noHBand="0" w:noVBand="1"/>
      </w:tblPr>
      <w:tblGrid>
        <w:gridCol w:w="560"/>
        <w:gridCol w:w="7141"/>
        <w:gridCol w:w="1927"/>
      </w:tblGrid>
      <w:tr w:rsidR="00F244CF" w:rsidRPr="00F244CF" w14:paraId="19DBEC1B" w14:textId="77777777" w:rsidTr="000E60B8">
        <w:tc>
          <w:tcPr>
            <w:tcW w:w="560" w:type="dxa"/>
          </w:tcPr>
          <w:p w14:paraId="3325C94A" w14:textId="77777777" w:rsidR="00F244CF" w:rsidRPr="00F244CF" w:rsidRDefault="00F244CF" w:rsidP="00F244CF">
            <w:pPr>
              <w:shd w:val="clear" w:color="auto" w:fill="FFFFFF"/>
              <w:spacing w:after="0"/>
              <w:rPr>
                <w:rFonts w:ascii="Arial" w:hAnsi="Arial" w:cs="Arial"/>
                <w:color w:val="000000"/>
              </w:rPr>
            </w:pPr>
          </w:p>
        </w:tc>
        <w:tc>
          <w:tcPr>
            <w:tcW w:w="7141" w:type="dxa"/>
          </w:tcPr>
          <w:p w14:paraId="3E2662B5" w14:textId="77777777" w:rsidR="00C32450" w:rsidRDefault="000E60B8">
            <w:pPr>
              <w:shd w:val="clear" w:color="auto" w:fill="FFFFFF"/>
              <w:spacing w:after="0"/>
              <w:rPr>
                <w:rFonts w:ascii="Arial" w:hAnsi="Arial" w:cs="Arial"/>
                <w:i/>
                <w:color w:val="000000"/>
              </w:rPr>
            </w:pPr>
            <w:r w:rsidRPr="00F244CF">
              <w:rPr>
                <w:rFonts w:ascii="Arial" w:hAnsi="Arial" w:cs="Arial"/>
                <w:i/>
                <w:color w:val="000000"/>
              </w:rPr>
              <w:t>Deseo</w:t>
            </w:r>
          </w:p>
        </w:tc>
        <w:tc>
          <w:tcPr>
            <w:tcW w:w="1927" w:type="dxa"/>
          </w:tcPr>
          <w:p w14:paraId="61A585A8" w14:textId="77777777" w:rsidR="00C32450" w:rsidRDefault="000E60B8">
            <w:pPr>
              <w:shd w:val="clear" w:color="auto" w:fill="FFFFFF"/>
              <w:spacing w:after="0"/>
              <w:rPr>
                <w:rFonts w:ascii="Arial" w:hAnsi="Arial" w:cs="Arial"/>
                <w:i/>
                <w:color w:val="000000"/>
              </w:rPr>
            </w:pPr>
            <w:r w:rsidRPr="00F244CF">
              <w:rPr>
                <w:rFonts w:ascii="Arial" w:hAnsi="Arial" w:cs="Arial"/>
                <w:i/>
                <w:color w:val="000000"/>
              </w:rPr>
              <w:t>Edad ideal</w:t>
            </w:r>
          </w:p>
        </w:tc>
      </w:tr>
      <w:tr w:rsidR="00F244CF" w:rsidRPr="00F244CF" w14:paraId="0EC8D8BB" w14:textId="77777777" w:rsidTr="000E60B8">
        <w:tc>
          <w:tcPr>
            <w:tcW w:w="560" w:type="dxa"/>
          </w:tcPr>
          <w:p w14:paraId="24FD9776" w14:textId="77777777" w:rsidR="00F244CF" w:rsidRPr="00F244CF" w:rsidRDefault="00F244CF" w:rsidP="00F244CF">
            <w:pPr>
              <w:shd w:val="clear" w:color="auto" w:fill="FFFFFF"/>
              <w:spacing w:after="0"/>
              <w:rPr>
                <w:rFonts w:ascii="Arial" w:hAnsi="Arial" w:cs="Arial"/>
                <w:color w:val="000000"/>
              </w:rPr>
            </w:pPr>
          </w:p>
          <w:p w14:paraId="260557F2"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1.</w:t>
            </w:r>
          </w:p>
        </w:tc>
        <w:tc>
          <w:tcPr>
            <w:tcW w:w="7141" w:type="dxa"/>
          </w:tcPr>
          <w:p w14:paraId="68343D60" w14:textId="77777777" w:rsidR="00F244CF" w:rsidRPr="00F244CF" w:rsidRDefault="00F244CF" w:rsidP="00F244CF">
            <w:pPr>
              <w:shd w:val="clear" w:color="auto" w:fill="FFFFFF"/>
              <w:spacing w:after="0"/>
              <w:rPr>
                <w:rFonts w:ascii="Arial" w:hAnsi="Arial" w:cs="Arial"/>
                <w:color w:val="000000"/>
              </w:rPr>
            </w:pPr>
          </w:p>
          <w:p w14:paraId="360BB78E"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Conocer a alguien a quien quiero: .................................................</w:t>
            </w:r>
          </w:p>
          <w:p w14:paraId="6640D549" w14:textId="77777777" w:rsidR="00F244CF" w:rsidRPr="00F244CF" w:rsidRDefault="00F244CF" w:rsidP="00F244CF">
            <w:pPr>
              <w:shd w:val="clear" w:color="auto" w:fill="FFFFFF"/>
              <w:spacing w:after="0"/>
              <w:rPr>
                <w:rFonts w:ascii="Arial" w:hAnsi="Arial" w:cs="Arial"/>
                <w:color w:val="000000"/>
              </w:rPr>
            </w:pPr>
          </w:p>
        </w:tc>
        <w:tc>
          <w:tcPr>
            <w:tcW w:w="1927" w:type="dxa"/>
          </w:tcPr>
          <w:p w14:paraId="60433E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97A411F" w14:textId="77777777" w:rsidTr="000E60B8">
        <w:tc>
          <w:tcPr>
            <w:tcW w:w="560" w:type="dxa"/>
          </w:tcPr>
          <w:p w14:paraId="4A2F3BE6" w14:textId="77777777" w:rsidR="00F244CF" w:rsidRPr="00F244CF" w:rsidRDefault="00F244CF" w:rsidP="00F244CF">
            <w:pPr>
              <w:shd w:val="clear" w:color="auto" w:fill="FFFFFF"/>
              <w:spacing w:after="0"/>
              <w:rPr>
                <w:rFonts w:ascii="Arial" w:hAnsi="Arial" w:cs="Arial"/>
                <w:color w:val="000000"/>
              </w:rPr>
            </w:pPr>
          </w:p>
          <w:p w14:paraId="7A8D97DA"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2.</w:t>
            </w:r>
          </w:p>
        </w:tc>
        <w:tc>
          <w:tcPr>
            <w:tcW w:w="7141" w:type="dxa"/>
          </w:tcPr>
          <w:p w14:paraId="2535C603" w14:textId="77777777" w:rsidR="00F244CF" w:rsidRPr="00F244CF" w:rsidRDefault="00F244CF" w:rsidP="00F244CF">
            <w:pPr>
              <w:shd w:val="clear" w:color="auto" w:fill="FFFFFF"/>
              <w:spacing w:after="0"/>
              <w:rPr>
                <w:rFonts w:ascii="Arial" w:hAnsi="Arial" w:cs="Arial"/>
                <w:color w:val="000000"/>
              </w:rPr>
            </w:pPr>
          </w:p>
          <w:p w14:paraId="25077B2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Terminar mis estudios</w:t>
            </w:r>
          </w:p>
          <w:p w14:paraId="0752AC15" w14:textId="77777777" w:rsidR="00F244CF" w:rsidRPr="00F244CF" w:rsidRDefault="00F244CF" w:rsidP="00F244CF">
            <w:pPr>
              <w:shd w:val="clear" w:color="auto" w:fill="FFFFFF"/>
              <w:spacing w:after="0"/>
              <w:rPr>
                <w:rFonts w:ascii="Arial" w:hAnsi="Arial" w:cs="Arial"/>
                <w:color w:val="000000"/>
              </w:rPr>
            </w:pPr>
          </w:p>
        </w:tc>
        <w:tc>
          <w:tcPr>
            <w:tcW w:w="1927" w:type="dxa"/>
          </w:tcPr>
          <w:p w14:paraId="09A0661E" w14:textId="77777777" w:rsidR="00F244CF" w:rsidRPr="00F244CF" w:rsidRDefault="00F244CF" w:rsidP="00F244CF">
            <w:pPr>
              <w:shd w:val="clear" w:color="auto" w:fill="FFFFFF"/>
              <w:spacing w:after="0"/>
              <w:rPr>
                <w:rFonts w:ascii="Arial" w:hAnsi="Arial" w:cs="Arial"/>
                <w:color w:val="000000"/>
              </w:rPr>
            </w:pPr>
          </w:p>
        </w:tc>
      </w:tr>
      <w:tr w:rsidR="00F244CF" w:rsidRPr="00F244CF" w14:paraId="3971D683" w14:textId="77777777" w:rsidTr="000E60B8">
        <w:tc>
          <w:tcPr>
            <w:tcW w:w="560" w:type="dxa"/>
          </w:tcPr>
          <w:p w14:paraId="12213342" w14:textId="77777777" w:rsidR="00F244CF" w:rsidRPr="00F244CF" w:rsidRDefault="00F244CF" w:rsidP="00F244CF">
            <w:pPr>
              <w:shd w:val="clear" w:color="auto" w:fill="FFFFFF"/>
              <w:spacing w:after="0"/>
              <w:rPr>
                <w:rFonts w:ascii="Arial" w:hAnsi="Arial" w:cs="Arial"/>
                <w:color w:val="000000"/>
              </w:rPr>
            </w:pPr>
          </w:p>
          <w:p w14:paraId="2B0C9C34"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3.</w:t>
            </w:r>
          </w:p>
        </w:tc>
        <w:tc>
          <w:tcPr>
            <w:tcW w:w="7141" w:type="dxa"/>
          </w:tcPr>
          <w:p w14:paraId="17F69F81" w14:textId="77777777" w:rsidR="00F244CF" w:rsidRPr="00F244CF" w:rsidRDefault="00F244CF" w:rsidP="00F244CF">
            <w:pPr>
              <w:shd w:val="clear" w:color="auto" w:fill="FFFFFF"/>
              <w:spacing w:after="0"/>
              <w:rPr>
                <w:rFonts w:ascii="Arial" w:hAnsi="Arial" w:cs="Arial"/>
                <w:color w:val="000000"/>
              </w:rPr>
            </w:pPr>
          </w:p>
          <w:p w14:paraId="1DD1353C"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Encontrar el trabajo de mis sueños: ...................................... </w:t>
            </w:r>
          </w:p>
          <w:p w14:paraId="400EAAF2" w14:textId="77777777" w:rsidR="00F244CF" w:rsidRPr="00F244CF" w:rsidRDefault="00F244CF" w:rsidP="00F244CF">
            <w:pPr>
              <w:shd w:val="clear" w:color="auto" w:fill="FFFFFF"/>
              <w:spacing w:after="0"/>
              <w:rPr>
                <w:rFonts w:ascii="Arial" w:hAnsi="Arial" w:cs="Arial"/>
                <w:color w:val="000000"/>
              </w:rPr>
            </w:pPr>
          </w:p>
        </w:tc>
        <w:tc>
          <w:tcPr>
            <w:tcW w:w="1927" w:type="dxa"/>
          </w:tcPr>
          <w:p w14:paraId="0DC0D32B" w14:textId="77777777" w:rsidR="00F244CF" w:rsidRPr="00F244CF" w:rsidRDefault="00F244CF" w:rsidP="00F244CF">
            <w:pPr>
              <w:shd w:val="clear" w:color="auto" w:fill="FFFFFF"/>
              <w:spacing w:after="0"/>
              <w:rPr>
                <w:rFonts w:ascii="Arial" w:hAnsi="Arial" w:cs="Arial"/>
                <w:color w:val="000000"/>
              </w:rPr>
            </w:pPr>
          </w:p>
        </w:tc>
      </w:tr>
      <w:tr w:rsidR="00F244CF" w:rsidRPr="00F244CF" w14:paraId="7D4486C4" w14:textId="77777777" w:rsidTr="000E60B8">
        <w:tc>
          <w:tcPr>
            <w:tcW w:w="560" w:type="dxa"/>
          </w:tcPr>
          <w:p w14:paraId="5F3F3AC7" w14:textId="77777777" w:rsidR="00F244CF" w:rsidRPr="00F244CF" w:rsidRDefault="00F244CF" w:rsidP="00F244CF">
            <w:pPr>
              <w:shd w:val="clear" w:color="auto" w:fill="FFFFFF"/>
              <w:spacing w:after="0"/>
              <w:rPr>
                <w:rFonts w:ascii="Arial" w:hAnsi="Arial" w:cs="Arial"/>
                <w:color w:val="000000"/>
              </w:rPr>
            </w:pPr>
          </w:p>
          <w:p w14:paraId="7DF3F711"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4.</w:t>
            </w:r>
          </w:p>
        </w:tc>
        <w:tc>
          <w:tcPr>
            <w:tcW w:w="7141" w:type="dxa"/>
          </w:tcPr>
          <w:p w14:paraId="0BE44C47" w14:textId="77777777" w:rsidR="00F244CF" w:rsidRPr="00F244CF" w:rsidRDefault="00F244CF" w:rsidP="00F244CF">
            <w:pPr>
              <w:shd w:val="clear" w:color="auto" w:fill="FFFFFF"/>
              <w:spacing w:after="0"/>
              <w:rPr>
                <w:rFonts w:ascii="Arial" w:hAnsi="Arial" w:cs="Arial"/>
                <w:color w:val="000000"/>
              </w:rPr>
            </w:pPr>
          </w:p>
          <w:p w14:paraId="135A30D4"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Tener trabajo remunerado durante ... horas a la semana</w:t>
            </w:r>
          </w:p>
          <w:p w14:paraId="7F1C9824" w14:textId="77777777" w:rsidR="00F244CF" w:rsidRPr="00F244CF" w:rsidRDefault="00F244CF" w:rsidP="00F244CF">
            <w:pPr>
              <w:shd w:val="clear" w:color="auto" w:fill="FFFFFF"/>
              <w:spacing w:after="0"/>
              <w:rPr>
                <w:rFonts w:ascii="Arial" w:hAnsi="Arial" w:cs="Arial"/>
                <w:color w:val="000000"/>
              </w:rPr>
            </w:pPr>
          </w:p>
        </w:tc>
        <w:tc>
          <w:tcPr>
            <w:tcW w:w="1927" w:type="dxa"/>
          </w:tcPr>
          <w:p w14:paraId="07059C29" w14:textId="77777777" w:rsidR="00F244CF" w:rsidRPr="00F244CF" w:rsidRDefault="00F244CF" w:rsidP="00F244CF">
            <w:pPr>
              <w:shd w:val="clear" w:color="auto" w:fill="FFFFFF"/>
              <w:spacing w:after="0"/>
              <w:rPr>
                <w:rFonts w:ascii="Arial" w:hAnsi="Arial" w:cs="Arial"/>
                <w:color w:val="000000"/>
              </w:rPr>
            </w:pPr>
          </w:p>
        </w:tc>
      </w:tr>
      <w:tr w:rsidR="00F244CF" w:rsidRPr="00F244CF" w14:paraId="1EAA7D8E" w14:textId="77777777" w:rsidTr="000E60B8">
        <w:tc>
          <w:tcPr>
            <w:tcW w:w="560" w:type="dxa"/>
          </w:tcPr>
          <w:p w14:paraId="48F2FE0C" w14:textId="77777777" w:rsidR="00F244CF" w:rsidRPr="00F244CF" w:rsidRDefault="00F244CF" w:rsidP="00F244CF">
            <w:pPr>
              <w:shd w:val="clear" w:color="auto" w:fill="FFFFFF"/>
              <w:spacing w:after="0"/>
              <w:rPr>
                <w:rFonts w:ascii="Arial" w:hAnsi="Arial" w:cs="Arial"/>
                <w:color w:val="000000"/>
              </w:rPr>
            </w:pPr>
          </w:p>
          <w:p w14:paraId="060FECFE"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5.</w:t>
            </w:r>
          </w:p>
        </w:tc>
        <w:tc>
          <w:tcPr>
            <w:tcW w:w="7141" w:type="dxa"/>
          </w:tcPr>
          <w:p w14:paraId="47CACFAF" w14:textId="77777777" w:rsidR="00F244CF" w:rsidRPr="00F244CF" w:rsidRDefault="00F244CF" w:rsidP="00F244CF">
            <w:pPr>
              <w:shd w:val="clear" w:color="auto" w:fill="FFFFFF"/>
              <w:spacing w:after="0"/>
              <w:rPr>
                <w:rFonts w:ascii="Arial" w:hAnsi="Arial" w:cs="Arial"/>
                <w:color w:val="000000"/>
              </w:rPr>
            </w:pPr>
          </w:p>
          <w:p w14:paraId="2C0373B0"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Vivo solo en ................................................(tipo de casa)</w:t>
            </w:r>
          </w:p>
          <w:p w14:paraId="51F3425D" w14:textId="77777777" w:rsidR="00F244CF" w:rsidRPr="00F244CF" w:rsidRDefault="00F244CF" w:rsidP="00F244CF">
            <w:pPr>
              <w:shd w:val="clear" w:color="auto" w:fill="FFFFFF"/>
              <w:spacing w:after="0"/>
              <w:rPr>
                <w:rFonts w:ascii="Arial" w:hAnsi="Arial" w:cs="Arial"/>
                <w:color w:val="000000"/>
              </w:rPr>
            </w:pPr>
          </w:p>
        </w:tc>
        <w:tc>
          <w:tcPr>
            <w:tcW w:w="1927" w:type="dxa"/>
          </w:tcPr>
          <w:p w14:paraId="7C45D933" w14:textId="77777777" w:rsidR="00F244CF" w:rsidRPr="00F244CF" w:rsidRDefault="00F244CF" w:rsidP="00F244CF">
            <w:pPr>
              <w:shd w:val="clear" w:color="auto" w:fill="FFFFFF"/>
              <w:spacing w:after="0"/>
              <w:rPr>
                <w:rFonts w:ascii="Arial" w:hAnsi="Arial" w:cs="Arial"/>
                <w:color w:val="000000"/>
              </w:rPr>
            </w:pPr>
          </w:p>
        </w:tc>
      </w:tr>
      <w:tr w:rsidR="00F244CF" w:rsidRPr="00F244CF" w14:paraId="3445D222" w14:textId="77777777" w:rsidTr="000E60B8">
        <w:tc>
          <w:tcPr>
            <w:tcW w:w="560" w:type="dxa"/>
          </w:tcPr>
          <w:p w14:paraId="0D9F662A" w14:textId="77777777" w:rsidR="00F244CF" w:rsidRPr="00F244CF" w:rsidRDefault="00F244CF" w:rsidP="00F244CF">
            <w:pPr>
              <w:shd w:val="clear" w:color="auto" w:fill="FFFFFF"/>
              <w:spacing w:after="0"/>
              <w:rPr>
                <w:rFonts w:ascii="Arial" w:hAnsi="Arial" w:cs="Arial"/>
                <w:color w:val="000000"/>
              </w:rPr>
            </w:pPr>
          </w:p>
          <w:p w14:paraId="1B79EF3F"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6. </w:t>
            </w:r>
          </w:p>
        </w:tc>
        <w:tc>
          <w:tcPr>
            <w:tcW w:w="7141" w:type="dxa"/>
          </w:tcPr>
          <w:p w14:paraId="3C7D8260" w14:textId="77777777" w:rsidR="00F244CF" w:rsidRPr="00F244CF" w:rsidRDefault="00F244CF" w:rsidP="00F244CF">
            <w:pPr>
              <w:shd w:val="clear" w:color="auto" w:fill="FFFFFF"/>
              <w:spacing w:after="0"/>
              <w:rPr>
                <w:rFonts w:ascii="Arial" w:hAnsi="Arial" w:cs="Arial"/>
                <w:color w:val="000000"/>
              </w:rPr>
            </w:pPr>
          </w:p>
          <w:p w14:paraId="2FDC023A"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Convive con ...........................in: ................ ..........</w:t>
            </w:r>
          </w:p>
          <w:p w14:paraId="244EFE18" w14:textId="77777777" w:rsidR="00F244CF" w:rsidRPr="00F244CF" w:rsidRDefault="00F244CF" w:rsidP="00F244CF">
            <w:pPr>
              <w:shd w:val="clear" w:color="auto" w:fill="FFFFFF"/>
              <w:spacing w:after="0"/>
              <w:rPr>
                <w:rFonts w:ascii="Arial" w:hAnsi="Arial" w:cs="Arial"/>
                <w:color w:val="000000"/>
              </w:rPr>
            </w:pPr>
          </w:p>
        </w:tc>
        <w:tc>
          <w:tcPr>
            <w:tcW w:w="1927" w:type="dxa"/>
          </w:tcPr>
          <w:p w14:paraId="0576A934" w14:textId="77777777" w:rsidR="00F244CF" w:rsidRPr="00F244CF" w:rsidRDefault="00F244CF" w:rsidP="00F244CF">
            <w:pPr>
              <w:shd w:val="clear" w:color="auto" w:fill="FFFFFF"/>
              <w:spacing w:after="0"/>
              <w:rPr>
                <w:rFonts w:ascii="Arial" w:hAnsi="Arial" w:cs="Arial"/>
                <w:color w:val="000000"/>
              </w:rPr>
            </w:pPr>
          </w:p>
        </w:tc>
      </w:tr>
      <w:tr w:rsidR="00F244CF" w:rsidRPr="00F244CF" w14:paraId="0861512D" w14:textId="77777777" w:rsidTr="000E60B8">
        <w:tc>
          <w:tcPr>
            <w:tcW w:w="560" w:type="dxa"/>
          </w:tcPr>
          <w:p w14:paraId="759B3C90" w14:textId="77777777" w:rsidR="00F244CF" w:rsidRPr="00F244CF" w:rsidRDefault="00F244CF" w:rsidP="00F244CF">
            <w:pPr>
              <w:shd w:val="clear" w:color="auto" w:fill="FFFFFF"/>
              <w:spacing w:after="0"/>
              <w:rPr>
                <w:rFonts w:ascii="Arial" w:hAnsi="Arial" w:cs="Arial"/>
                <w:color w:val="000000"/>
              </w:rPr>
            </w:pPr>
          </w:p>
          <w:p w14:paraId="264E49B5"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7. </w:t>
            </w:r>
          </w:p>
          <w:p w14:paraId="4D160DE0" w14:textId="77777777" w:rsidR="00F244CF" w:rsidRPr="00F244CF" w:rsidRDefault="00F244CF" w:rsidP="00F244CF">
            <w:pPr>
              <w:shd w:val="clear" w:color="auto" w:fill="FFFFFF"/>
              <w:spacing w:after="0"/>
              <w:rPr>
                <w:rFonts w:ascii="Arial" w:hAnsi="Arial" w:cs="Arial"/>
                <w:color w:val="000000"/>
              </w:rPr>
            </w:pPr>
          </w:p>
        </w:tc>
        <w:tc>
          <w:tcPr>
            <w:tcW w:w="7141" w:type="dxa"/>
          </w:tcPr>
          <w:p w14:paraId="621F2171" w14:textId="77777777" w:rsidR="00F244CF" w:rsidRPr="00F244CF" w:rsidRDefault="00F244CF" w:rsidP="00F244CF">
            <w:pPr>
              <w:shd w:val="clear" w:color="auto" w:fill="FFFFFF"/>
              <w:spacing w:after="0"/>
              <w:rPr>
                <w:rFonts w:ascii="Arial" w:hAnsi="Arial" w:cs="Arial"/>
                <w:color w:val="000000"/>
              </w:rPr>
            </w:pPr>
          </w:p>
          <w:p w14:paraId="246E680B"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Casarse, ojalá con ......................................</w:t>
            </w:r>
          </w:p>
        </w:tc>
        <w:tc>
          <w:tcPr>
            <w:tcW w:w="1927" w:type="dxa"/>
          </w:tcPr>
          <w:p w14:paraId="05E0491B" w14:textId="77777777" w:rsidR="00F244CF" w:rsidRPr="00F244CF" w:rsidRDefault="00F244CF" w:rsidP="00F244CF">
            <w:pPr>
              <w:shd w:val="clear" w:color="auto" w:fill="FFFFFF"/>
              <w:spacing w:after="0"/>
              <w:rPr>
                <w:rFonts w:ascii="Arial" w:hAnsi="Arial" w:cs="Arial"/>
                <w:color w:val="000000"/>
              </w:rPr>
            </w:pPr>
          </w:p>
        </w:tc>
      </w:tr>
      <w:tr w:rsidR="00F244CF" w:rsidRPr="00F244CF" w14:paraId="52057D2B" w14:textId="77777777" w:rsidTr="000E60B8">
        <w:tc>
          <w:tcPr>
            <w:tcW w:w="560" w:type="dxa"/>
          </w:tcPr>
          <w:p w14:paraId="1873DFF3" w14:textId="77777777" w:rsidR="00F244CF" w:rsidRPr="00F244CF" w:rsidRDefault="00F244CF" w:rsidP="00F244CF">
            <w:pPr>
              <w:shd w:val="clear" w:color="auto" w:fill="FFFFFF"/>
              <w:spacing w:after="0"/>
              <w:rPr>
                <w:rFonts w:ascii="Arial" w:hAnsi="Arial" w:cs="Arial"/>
                <w:color w:val="000000"/>
              </w:rPr>
            </w:pPr>
          </w:p>
          <w:p w14:paraId="3A9A25D1"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8. </w:t>
            </w:r>
          </w:p>
        </w:tc>
        <w:tc>
          <w:tcPr>
            <w:tcW w:w="7141" w:type="dxa"/>
          </w:tcPr>
          <w:p w14:paraId="68DD7BE6" w14:textId="77777777" w:rsidR="00F244CF" w:rsidRPr="00F244CF" w:rsidRDefault="00F244CF" w:rsidP="00F244CF">
            <w:pPr>
              <w:shd w:val="clear" w:color="auto" w:fill="FFFFFF"/>
              <w:spacing w:after="0"/>
              <w:rPr>
                <w:rFonts w:ascii="Arial" w:hAnsi="Arial" w:cs="Arial"/>
                <w:color w:val="000000"/>
              </w:rPr>
            </w:pPr>
          </w:p>
          <w:p w14:paraId="46A9A921"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Utilizar métodos anticonceptivos (hasta ......................................)</w:t>
            </w:r>
          </w:p>
          <w:p w14:paraId="24E0BC7F" w14:textId="77777777" w:rsidR="00F244CF" w:rsidRPr="00F244CF" w:rsidRDefault="00F244CF" w:rsidP="00F244CF">
            <w:pPr>
              <w:shd w:val="clear" w:color="auto" w:fill="FFFFFF"/>
              <w:spacing w:after="0"/>
              <w:rPr>
                <w:rFonts w:ascii="Arial" w:hAnsi="Arial" w:cs="Arial"/>
                <w:color w:val="000000"/>
              </w:rPr>
            </w:pPr>
          </w:p>
        </w:tc>
        <w:tc>
          <w:tcPr>
            <w:tcW w:w="1927" w:type="dxa"/>
          </w:tcPr>
          <w:p w14:paraId="5CAC1DF1" w14:textId="77777777" w:rsidR="00F244CF" w:rsidRPr="00F244CF" w:rsidRDefault="00F244CF" w:rsidP="00F244CF">
            <w:pPr>
              <w:shd w:val="clear" w:color="auto" w:fill="FFFFFF"/>
              <w:spacing w:after="0"/>
              <w:rPr>
                <w:rFonts w:ascii="Arial" w:hAnsi="Arial" w:cs="Arial"/>
                <w:color w:val="000000"/>
              </w:rPr>
            </w:pPr>
          </w:p>
        </w:tc>
      </w:tr>
      <w:tr w:rsidR="00F244CF" w:rsidRPr="00F244CF" w14:paraId="616085EA" w14:textId="77777777" w:rsidTr="000E60B8">
        <w:tc>
          <w:tcPr>
            <w:tcW w:w="560" w:type="dxa"/>
          </w:tcPr>
          <w:p w14:paraId="379FB390" w14:textId="77777777" w:rsidR="00F244CF" w:rsidRPr="00F244CF" w:rsidRDefault="00F244CF" w:rsidP="00F244CF">
            <w:pPr>
              <w:shd w:val="clear" w:color="auto" w:fill="FFFFFF"/>
              <w:spacing w:after="0"/>
              <w:rPr>
                <w:rFonts w:ascii="Arial" w:hAnsi="Arial" w:cs="Arial"/>
                <w:color w:val="000000"/>
              </w:rPr>
            </w:pPr>
          </w:p>
          <w:p w14:paraId="75CA278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9. </w:t>
            </w:r>
          </w:p>
        </w:tc>
        <w:tc>
          <w:tcPr>
            <w:tcW w:w="7141" w:type="dxa"/>
          </w:tcPr>
          <w:p w14:paraId="313164D6" w14:textId="77777777" w:rsidR="00F244CF" w:rsidRPr="00F244CF" w:rsidRDefault="00F244CF" w:rsidP="00F244CF">
            <w:pPr>
              <w:shd w:val="clear" w:color="auto" w:fill="FFFFFF"/>
              <w:spacing w:after="0"/>
              <w:rPr>
                <w:rFonts w:ascii="Arial" w:hAnsi="Arial" w:cs="Arial"/>
                <w:color w:val="000000"/>
              </w:rPr>
            </w:pPr>
          </w:p>
          <w:p w14:paraId="675B96B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Tener citas con......................................</w:t>
            </w:r>
          </w:p>
          <w:p w14:paraId="5588049B" w14:textId="77777777" w:rsidR="00F244CF" w:rsidRPr="00F244CF" w:rsidRDefault="00F244CF" w:rsidP="00F244CF">
            <w:pPr>
              <w:shd w:val="clear" w:color="auto" w:fill="FFFFFF"/>
              <w:spacing w:after="0"/>
              <w:rPr>
                <w:rFonts w:ascii="Arial" w:hAnsi="Arial" w:cs="Arial"/>
                <w:color w:val="000000"/>
              </w:rPr>
            </w:pPr>
          </w:p>
        </w:tc>
        <w:tc>
          <w:tcPr>
            <w:tcW w:w="1927" w:type="dxa"/>
          </w:tcPr>
          <w:p w14:paraId="5E258B5E" w14:textId="77777777" w:rsidR="00F244CF" w:rsidRPr="00F244CF" w:rsidRDefault="00F244CF" w:rsidP="00F244CF">
            <w:pPr>
              <w:shd w:val="clear" w:color="auto" w:fill="FFFFFF"/>
              <w:spacing w:after="0"/>
              <w:rPr>
                <w:rFonts w:ascii="Arial" w:hAnsi="Arial" w:cs="Arial"/>
                <w:color w:val="000000"/>
              </w:rPr>
            </w:pPr>
          </w:p>
        </w:tc>
      </w:tr>
      <w:tr w:rsidR="00F244CF" w:rsidRPr="00F244CF" w14:paraId="55560DA1" w14:textId="77777777" w:rsidTr="000E60B8">
        <w:tc>
          <w:tcPr>
            <w:tcW w:w="560" w:type="dxa"/>
          </w:tcPr>
          <w:p w14:paraId="4EFE4A02" w14:textId="77777777" w:rsidR="00F244CF" w:rsidRPr="00F244CF" w:rsidRDefault="00F244CF" w:rsidP="00F244CF">
            <w:pPr>
              <w:shd w:val="clear" w:color="auto" w:fill="FFFFFF"/>
              <w:spacing w:after="0"/>
              <w:rPr>
                <w:rFonts w:ascii="Arial" w:hAnsi="Arial" w:cs="Arial"/>
                <w:color w:val="000000"/>
              </w:rPr>
            </w:pPr>
          </w:p>
          <w:p w14:paraId="3FB21D0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10. </w:t>
            </w:r>
          </w:p>
        </w:tc>
        <w:tc>
          <w:tcPr>
            <w:tcW w:w="7141" w:type="dxa"/>
          </w:tcPr>
          <w:p w14:paraId="5B83EC96" w14:textId="77777777" w:rsidR="00F244CF" w:rsidRPr="00F244CF" w:rsidRDefault="00F244CF" w:rsidP="00F244CF">
            <w:pPr>
              <w:shd w:val="clear" w:color="auto" w:fill="FFFFFF"/>
              <w:spacing w:after="0"/>
              <w:rPr>
                <w:rFonts w:ascii="Arial" w:hAnsi="Arial" w:cs="Arial"/>
                <w:color w:val="000000"/>
              </w:rPr>
            </w:pPr>
          </w:p>
          <w:p w14:paraId="2F10B657"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Asociarse a largo plazo con ...................................</w:t>
            </w:r>
          </w:p>
          <w:p w14:paraId="0C567A9A" w14:textId="77777777" w:rsidR="00F244CF" w:rsidRPr="00F244CF" w:rsidRDefault="00F244CF" w:rsidP="00F244CF">
            <w:pPr>
              <w:shd w:val="clear" w:color="auto" w:fill="FFFFFF"/>
              <w:spacing w:after="0"/>
              <w:rPr>
                <w:rFonts w:ascii="Arial" w:hAnsi="Arial" w:cs="Arial"/>
                <w:color w:val="000000"/>
              </w:rPr>
            </w:pPr>
          </w:p>
        </w:tc>
        <w:tc>
          <w:tcPr>
            <w:tcW w:w="1927" w:type="dxa"/>
          </w:tcPr>
          <w:p w14:paraId="6CAA1E37" w14:textId="77777777" w:rsidR="00F244CF" w:rsidRPr="00F244CF" w:rsidRDefault="00F244CF" w:rsidP="00F244CF">
            <w:pPr>
              <w:shd w:val="clear" w:color="auto" w:fill="FFFFFF"/>
              <w:spacing w:after="0"/>
              <w:rPr>
                <w:rFonts w:ascii="Arial" w:hAnsi="Arial" w:cs="Arial"/>
                <w:color w:val="000000"/>
              </w:rPr>
            </w:pPr>
          </w:p>
        </w:tc>
      </w:tr>
      <w:tr w:rsidR="00F244CF" w:rsidRPr="00F244CF" w14:paraId="4266D4B7" w14:textId="77777777" w:rsidTr="000E60B8">
        <w:tc>
          <w:tcPr>
            <w:tcW w:w="560" w:type="dxa"/>
          </w:tcPr>
          <w:p w14:paraId="6155B7D2" w14:textId="77777777" w:rsidR="00F244CF" w:rsidRPr="00F244CF" w:rsidRDefault="00F244CF" w:rsidP="00F244CF">
            <w:pPr>
              <w:shd w:val="clear" w:color="auto" w:fill="FFFFFF"/>
              <w:spacing w:after="0"/>
              <w:rPr>
                <w:rFonts w:ascii="Arial" w:hAnsi="Arial" w:cs="Arial"/>
                <w:color w:val="000000"/>
              </w:rPr>
            </w:pPr>
          </w:p>
          <w:p w14:paraId="2F2FF9CE"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11.</w:t>
            </w:r>
          </w:p>
        </w:tc>
        <w:tc>
          <w:tcPr>
            <w:tcW w:w="7141" w:type="dxa"/>
          </w:tcPr>
          <w:p w14:paraId="4FB02F44" w14:textId="77777777" w:rsidR="00F244CF" w:rsidRPr="00F244CF" w:rsidRDefault="00F244CF" w:rsidP="00F244CF">
            <w:pPr>
              <w:shd w:val="clear" w:color="auto" w:fill="FFFFFF"/>
              <w:spacing w:after="0"/>
              <w:rPr>
                <w:rFonts w:ascii="Arial" w:hAnsi="Arial" w:cs="Arial"/>
                <w:color w:val="000000"/>
              </w:rPr>
            </w:pPr>
          </w:p>
          <w:p w14:paraId="5E8F1147"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niños</w:t>
            </w:r>
          </w:p>
          <w:p w14:paraId="14A4FC6B" w14:textId="77777777" w:rsidR="00F244CF" w:rsidRPr="00F244CF" w:rsidRDefault="00F244CF" w:rsidP="00F244CF">
            <w:pPr>
              <w:shd w:val="clear" w:color="auto" w:fill="FFFFFF"/>
              <w:spacing w:after="0"/>
              <w:rPr>
                <w:rFonts w:ascii="Arial" w:hAnsi="Arial" w:cs="Arial"/>
                <w:color w:val="000000"/>
              </w:rPr>
            </w:pPr>
          </w:p>
        </w:tc>
        <w:tc>
          <w:tcPr>
            <w:tcW w:w="1927" w:type="dxa"/>
          </w:tcPr>
          <w:p w14:paraId="18745829" w14:textId="77777777" w:rsidR="00F244CF" w:rsidRPr="00F244CF" w:rsidRDefault="00F244CF" w:rsidP="00F244CF">
            <w:pPr>
              <w:shd w:val="clear" w:color="auto" w:fill="FFFFFF"/>
              <w:spacing w:after="0"/>
              <w:rPr>
                <w:rFonts w:ascii="Arial" w:hAnsi="Arial" w:cs="Arial"/>
                <w:color w:val="000000"/>
              </w:rPr>
            </w:pPr>
          </w:p>
        </w:tc>
      </w:tr>
      <w:tr w:rsidR="00F244CF" w:rsidRPr="00F244CF" w14:paraId="755A9B1B" w14:textId="77777777" w:rsidTr="000E60B8">
        <w:tc>
          <w:tcPr>
            <w:tcW w:w="560" w:type="dxa"/>
          </w:tcPr>
          <w:p w14:paraId="7DFB56AE" w14:textId="77777777" w:rsidR="00F244CF" w:rsidRPr="00F244CF" w:rsidRDefault="00F244CF" w:rsidP="00F244CF">
            <w:pPr>
              <w:shd w:val="clear" w:color="auto" w:fill="FFFFFF"/>
              <w:spacing w:after="0"/>
              <w:rPr>
                <w:rFonts w:ascii="Arial" w:hAnsi="Arial" w:cs="Arial"/>
                <w:color w:val="000000"/>
              </w:rPr>
            </w:pPr>
          </w:p>
          <w:p w14:paraId="3196A88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12. </w:t>
            </w:r>
          </w:p>
        </w:tc>
        <w:tc>
          <w:tcPr>
            <w:tcW w:w="7141" w:type="dxa"/>
          </w:tcPr>
          <w:p w14:paraId="6690B14A" w14:textId="77777777" w:rsidR="00F244CF" w:rsidRPr="00F244CF" w:rsidRDefault="00F244CF" w:rsidP="00F244CF">
            <w:pPr>
              <w:shd w:val="clear" w:color="auto" w:fill="FFFFFF"/>
              <w:spacing w:after="0"/>
              <w:rPr>
                <w:rFonts w:ascii="Arial" w:hAnsi="Arial" w:cs="Arial"/>
                <w:color w:val="000000"/>
              </w:rPr>
            </w:pPr>
          </w:p>
          <w:p w14:paraId="7BCC5E24"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Para ir de vacaciones a ......................................</w:t>
            </w:r>
          </w:p>
          <w:p w14:paraId="6C94336A" w14:textId="77777777" w:rsidR="00F244CF" w:rsidRPr="00F244CF" w:rsidRDefault="00F244CF" w:rsidP="00F244CF">
            <w:pPr>
              <w:shd w:val="clear" w:color="auto" w:fill="FFFFFF"/>
              <w:spacing w:after="0"/>
              <w:rPr>
                <w:rFonts w:ascii="Arial" w:hAnsi="Arial" w:cs="Arial"/>
                <w:color w:val="000000"/>
              </w:rPr>
            </w:pPr>
          </w:p>
        </w:tc>
        <w:tc>
          <w:tcPr>
            <w:tcW w:w="1927" w:type="dxa"/>
          </w:tcPr>
          <w:p w14:paraId="0C856A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5346AF5" w14:textId="77777777" w:rsidTr="000E60B8">
        <w:tc>
          <w:tcPr>
            <w:tcW w:w="560" w:type="dxa"/>
          </w:tcPr>
          <w:p w14:paraId="2FFD4B5A" w14:textId="77777777" w:rsidR="00F244CF" w:rsidRPr="00F244CF" w:rsidRDefault="00F244CF" w:rsidP="00F244CF">
            <w:pPr>
              <w:shd w:val="clear" w:color="auto" w:fill="FFFFFF"/>
              <w:spacing w:after="0"/>
              <w:rPr>
                <w:rFonts w:ascii="Arial" w:hAnsi="Arial" w:cs="Arial"/>
                <w:color w:val="000000"/>
              </w:rPr>
            </w:pPr>
          </w:p>
          <w:p w14:paraId="6A448B21"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13. </w:t>
            </w:r>
          </w:p>
        </w:tc>
        <w:tc>
          <w:tcPr>
            <w:tcW w:w="7141" w:type="dxa"/>
          </w:tcPr>
          <w:p w14:paraId="7EB885D2" w14:textId="77777777" w:rsidR="00F244CF" w:rsidRPr="00F244CF" w:rsidRDefault="00F244CF" w:rsidP="00F244CF">
            <w:pPr>
              <w:shd w:val="clear" w:color="auto" w:fill="FFFFFF"/>
              <w:spacing w:after="0"/>
              <w:rPr>
                <w:rFonts w:ascii="Arial" w:hAnsi="Arial" w:cs="Arial"/>
                <w:color w:val="000000"/>
              </w:rPr>
            </w:pPr>
          </w:p>
          <w:p w14:paraId="629A5B29"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Tener un animal de compañía: ...............................................................</w:t>
            </w:r>
          </w:p>
          <w:p w14:paraId="04F29D83" w14:textId="77777777" w:rsidR="00F244CF" w:rsidRPr="00F244CF" w:rsidRDefault="00F244CF" w:rsidP="00F244CF">
            <w:pPr>
              <w:shd w:val="clear" w:color="auto" w:fill="FFFFFF"/>
              <w:spacing w:after="0"/>
              <w:rPr>
                <w:rFonts w:ascii="Arial" w:hAnsi="Arial" w:cs="Arial"/>
                <w:color w:val="000000"/>
              </w:rPr>
            </w:pPr>
          </w:p>
        </w:tc>
        <w:tc>
          <w:tcPr>
            <w:tcW w:w="1927" w:type="dxa"/>
          </w:tcPr>
          <w:p w14:paraId="6A9159F1" w14:textId="77777777" w:rsidR="00F244CF" w:rsidRPr="00F244CF" w:rsidRDefault="00F244CF" w:rsidP="00F244CF">
            <w:pPr>
              <w:shd w:val="clear" w:color="auto" w:fill="FFFFFF"/>
              <w:spacing w:after="0"/>
              <w:rPr>
                <w:rFonts w:ascii="Arial" w:hAnsi="Arial" w:cs="Arial"/>
                <w:color w:val="000000"/>
              </w:rPr>
            </w:pPr>
          </w:p>
        </w:tc>
      </w:tr>
      <w:tr w:rsidR="00F244CF" w:rsidRPr="00F244CF" w14:paraId="21CEA5FB" w14:textId="77777777" w:rsidTr="000E60B8">
        <w:tc>
          <w:tcPr>
            <w:tcW w:w="560" w:type="dxa"/>
          </w:tcPr>
          <w:p w14:paraId="26F8353D" w14:textId="77777777" w:rsidR="00F244CF" w:rsidRPr="00F244CF" w:rsidRDefault="00F244CF" w:rsidP="00F244CF">
            <w:pPr>
              <w:shd w:val="clear" w:color="auto" w:fill="FFFFFF"/>
              <w:spacing w:after="0"/>
              <w:rPr>
                <w:rFonts w:ascii="Arial" w:hAnsi="Arial" w:cs="Arial"/>
                <w:color w:val="000000"/>
              </w:rPr>
            </w:pPr>
          </w:p>
          <w:p w14:paraId="56A81C7E"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14. </w:t>
            </w:r>
          </w:p>
        </w:tc>
        <w:tc>
          <w:tcPr>
            <w:tcW w:w="7141" w:type="dxa"/>
          </w:tcPr>
          <w:p w14:paraId="13ECAC49" w14:textId="77777777" w:rsidR="00F244CF" w:rsidRPr="00F244CF" w:rsidRDefault="00F244CF" w:rsidP="00F244CF">
            <w:pPr>
              <w:shd w:val="clear" w:color="auto" w:fill="FFFFFF"/>
              <w:spacing w:after="0"/>
              <w:rPr>
                <w:rFonts w:ascii="Arial" w:hAnsi="Arial" w:cs="Arial"/>
                <w:color w:val="000000"/>
              </w:rPr>
            </w:pPr>
          </w:p>
          <w:p w14:paraId="0A59FD7F"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Viaje por el mundo ......................................</w:t>
            </w:r>
          </w:p>
          <w:p w14:paraId="29D2BF6A" w14:textId="77777777" w:rsidR="00F244CF" w:rsidRPr="00F244CF" w:rsidRDefault="00F244CF" w:rsidP="00F244CF">
            <w:pPr>
              <w:shd w:val="clear" w:color="auto" w:fill="FFFFFF"/>
              <w:spacing w:after="0"/>
              <w:rPr>
                <w:rFonts w:ascii="Arial" w:hAnsi="Arial" w:cs="Arial"/>
                <w:color w:val="000000"/>
              </w:rPr>
            </w:pPr>
          </w:p>
        </w:tc>
        <w:tc>
          <w:tcPr>
            <w:tcW w:w="1927" w:type="dxa"/>
          </w:tcPr>
          <w:p w14:paraId="1505FD2F" w14:textId="77777777" w:rsidR="00F244CF" w:rsidRPr="00F244CF" w:rsidRDefault="00F244CF" w:rsidP="00F244CF">
            <w:pPr>
              <w:shd w:val="clear" w:color="auto" w:fill="FFFFFF"/>
              <w:spacing w:after="0"/>
              <w:rPr>
                <w:rFonts w:ascii="Arial" w:hAnsi="Arial" w:cs="Arial"/>
                <w:color w:val="000000"/>
              </w:rPr>
            </w:pPr>
          </w:p>
        </w:tc>
      </w:tr>
      <w:tr w:rsidR="00F244CF" w:rsidRPr="00F244CF" w14:paraId="18CF3F97" w14:textId="77777777" w:rsidTr="000E60B8">
        <w:tc>
          <w:tcPr>
            <w:tcW w:w="560" w:type="dxa"/>
          </w:tcPr>
          <w:p w14:paraId="0FC2409D" w14:textId="77777777" w:rsidR="00F244CF" w:rsidRPr="00F244CF" w:rsidRDefault="00F244CF" w:rsidP="00F244CF">
            <w:pPr>
              <w:shd w:val="clear" w:color="auto" w:fill="FFFFFF"/>
              <w:spacing w:after="0"/>
              <w:rPr>
                <w:rFonts w:ascii="Arial" w:hAnsi="Arial" w:cs="Arial"/>
                <w:color w:val="000000"/>
              </w:rPr>
            </w:pPr>
          </w:p>
          <w:p w14:paraId="395E9DF2"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 xml:space="preserve">15. </w:t>
            </w:r>
          </w:p>
        </w:tc>
        <w:tc>
          <w:tcPr>
            <w:tcW w:w="7141" w:type="dxa"/>
          </w:tcPr>
          <w:p w14:paraId="62111518" w14:textId="77777777" w:rsidR="00F244CF" w:rsidRPr="00F244CF" w:rsidRDefault="00F244CF" w:rsidP="00F244CF">
            <w:pPr>
              <w:shd w:val="clear" w:color="auto" w:fill="FFFFFF"/>
              <w:spacing w:after="0"/>
              <w:rPr>
                <w:rFonts w:ascii="Arial" w:hAnsi="Arial" w:cs="Arial"/>
                <w:color w:val="000000"/>
              </w:rPr>
            </w:pPr>
          </w:p>
          <w:p w14:paraId="7DDE1837" w14:textId="77777777" w:rsidR="00C32450" w:rsidRDefault="000E60B8">
            <w:pPr>
              <w:shd w:val="clear" w:color="auto" w:fill="FFFFFF"/>
              <w:spacing w:after="0"/>
              <w:rPr>
                <w:rFonts w:ascii="Arial" w:hAnsi="Arial" w:cs="Arial"/>
                <w:color w:val="000000"/>
              </w:rPr>
            </w:pPr>
            <w:r w:rsidRPr="00F244CF">
              <w:rPr>
                <w:rFonts w:ascii="Arial" w:hAnsi="Arial" w:cs="Arial"/>
                <w:color w:val="000000"/>
              </w:rPr>
              <w:t>Otro deseo: ......................................</w:t>
            </w:r>
          </w:p>
          <w:p w14:paraId="2B2B2182" w14:textId="77777777" w:rsidR="00F244CF" w:rsidRPr="00F244CF" w:rsidRDefault="00F244CF" w:rsidP="00F244CF">
            <w:pPr>
              <w:shd w:val="clear" w:color="auto" w:fill="FFFFFF"/>
              <w:spacing w:after="0"/>
              <w:rPr>
                <w:rFonts w:ascii="Arial" w:hAnsi="Arial" w:cs="Arial"/>
                <w:color w:val="000000"/>
              </w:rPr>
            </w:pPr>
          </w:p>
        </w:tc>
        <w:tc>
          <w:tcPr>
            <w:tcW w:w="1927" w:type="dxa"/>
          </w:tcPr>
          <w:p w14:paraId="30B131C6" w14:textId="77777777" w:rsidR="00F244CF" w:rsidRPr="00F244CF" w:rsidRDefault="00F244CF" w:rsidP="00F244CF">
            <w:pPr>
              <w:shd w:val="clear" w:color="auto" w:fill="FFFFFF"/>
              <w:spacing w:after="0"/>
              <w:rPr>
                <w:rFonts w:ascii="Arial" w:hAnsi="Arial" w:cs="Arial"/>
                <w:color w:val="000000"/>
              </w:rPr>
            </w:pPr>
          </w:p>
        </w:tc>
      </w:tr>
    </w:tbl>
    <w:p w14:paraId="61C74258" w14:textId="77777777" w:rsidR="00F244CF" w:rsidRPr="00F244CF" w:rsidRDefault="00F244CF" w:rsidP="00F244CF"/>
    <w:p w14:paraId="4C53E4E0" w14:textId="77777777" w:rsidR="00C32450" w:rsidRDefault="000E60B8">
      <w:pPr>
        <w:spacing w:after="200"/>
        <w:jc w:val="left"/>
      </w:pPr>
      <w:r w:rsidRPr="00F244CF">
        <w:br w:type="page"/>
      </w:r>
      <w:r w:rsidR="00251175">
        <w:rPr>
          <w:rFonts w:ascii="Fira Sans" w:eastAsiaTheme="majorEastAsia" w:hAnsi="Fira Sans" w:cs="Poppins"/>
          <w:bCs/>
          <w:i/>
          <w:iCs/>
          <w:color w:val="662C90"/>
          <w:sz w:val="32"/>
          <w:szCs w:val="32"/>
        </w:rPr>
        <w:lastRenderedPageBreak/>
        <w:t xml:space="preserve">Reparto </w:t>
      </w:r>
      <w:r w:rsidRPr="00F244CF">
        <w:rPr>
          <w:rFonts w:ascii="Fira Sans" w:eastAsiaTheme="majorEastAsia" w:hAnsi="Fira Sans" w:cs="Poppins"/>
          <w:bCs/>
          <w:i/>
          <w:iCs/>
          <w:color w:val="662C90"/>
          <w:sz w:val="32"/>
          <w:szCs w:val="32"/>
        </w:rPr>
        <w:t>"Cómo creo que irá"</w:t>
      </w:r>
    </w:p>
    <w:tbl>
      <w:tblPr>
        <w:tblStyle w:val="Tabelraster"/>
        <w:tblW w:w="0" w:type="auto"/>
        <w:tblLook w:val="04A0" w:firstRow="1" w:lastRow="0" w:firstColumn="1" w:lastColumn="0" w:noHBand="0" w:noVBand="1"/>
      </w:tblPr>
      <w:tblGrid>
        <w:gridCol w:w="4794"/>
        <w:gridCol w:w="4834"/>
      </w:tblGrid>
      <w:tr w:rsidR="00F244CF" w:rsidRPr="00F244CF" w14:paraId="2B96404B" w14:textId="77777777" w:rsidTr="000E60B8">
        <w:tc>
          <w:tcPr>
            <w:tcW w:w="5228" w:type="dxa"/>
          </w:tcPr>
          <w:p w14:paraId="4980389F" w14:textId="77777777" w:rsidR="00C32450" w:rsidRDefault="000E60B8">
            <w:pPr>
              <w:shd w:val="clear" w:color="auto" w:fill="FFFFFF"/>
              <w:spacing w:after="0"/>
              <w:rPr>
                <w:rFonts w:ascii="Arial" w:hAnsi="Arial" w:cs="Arial"/>
                <w:i/>
                <w:color w:val="000000"/>
                <w:sz w:val="28"/>
              </w:rPr>
            </w:pPr>
            <w:r w:rsidRPr="00F244CF">
              <w:rPr>
                <w:rFonts w:ascii="Arial" w:hAnsi="Arial" w:cs="Arial"/>
                <w:i/>
                <w:color w:val="000000"/>
                <w:sz w:val="28"/>
              </w:rPr>
              <w:t>De 12 a 18 años</w:t>
            </w:r>
          </w:p>
        </w:tc>
        <w:tc>
          <w:tcPr>
            <w:tcW w:w="5228" w:type="dxa"/>
          </w:tcPr>
          <w:p w14:paraId="5708FE08" w14:textId="77777777" w:rsidR="00C32450" w:rsidRDefault="000E60B8">
            <w:pPr>
              <w:shd w:val="clear" w:color="auto" w:fill="FFFFFF"/>
              <w:spacing w:after="0"/>
              <w:rPr>
                <w:rFonts w:ascii="Arial" w:hAnsi="Arial" w:cs="Arial"/>
                <w:i/>
                <w:color w:val="000000"/>
                <w:sz w:val="28"/>
              </w:rPr>
            </w:pPr>
            <w:r w:rsidRPr="00F244CF">
              <w:rPr>
                <w:rFonts w:ascii="Arial" w:hAnsi="Arial" w:cs="Arial"/>
                <w:i/>
                <w:color w:val="000000"/>
                <w:sz w:val="28"/>
              </w:rPr>
              <w:t>De 18 a 24 años</w:t>
            </w:r>
          </w:p>
        </w:tc>
      </w:tr>
      <w:tr w:rsidR="00F244CF" w:rsidRPr="00F244CF" w14:paraId="03C02D41" w14:textId="77777777" w:rsidTr="000E60B8">
        <w:tc>
          <w:tcPr>
            <w:tcW w:w="5228" w:type="dxa"/>
          </w:tcPr>
          <w:p w14:paraId="3E2D4E18" w14:textId="77777777" w:rsidR="00F244CF" w:rsidRPr="00F244CF" w:rsidRDefault="00F244CF" w:rsidP="00F244CF">
            <w:pPr>
              <w:shd w:val="clear" w:color="auto" w:fill="FFFFFF"/>
              <w:spacing w:after="0"/>
              <w:rPr>
                <w:rFonts w:ascii="Arial" w:hAnsi="Arial" w:cs="Arial"/>
                <w:color w:val="000000"/>
                <w:sz w:val="28"/>
              </w:rPr>
            </w:pPr>
          </w:p>
          <w:p w14:paraId="6B19C82E" w14:textId="77777777" w:rsidR="00F244CF" w:rsidRPr="00F244CF" w:rsidRDefault="00F244CF" w:rsidP="00F244CF">
            <w:pPr>
              <w:shd w:val="clear" w:color="auto" w:fill="FFFFFF"/>
              <w:spacing w:after="0"/>
              <w:rPr>
                <w:rFonts w:ascii="Arial" w:hAnsi="Arial" w:cs="Arial"/>
                <w:color w:val="000000"/>
                <w:sz w:val="28"/>
              </w:rPr>
            </w:pPr>
          </w:p>
          <w:p w14:paraId="57218844"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3C7586C6"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302A54D" w14:textId="77777777" w:rsidTr="000E60B8">
        <w:tc>
          <w:tcPr>
            <w:tcW w:w="5228" w:type="dxa"/>
          </w:tcPr>
          <w:p w14:paraId="7E94C97C" w14:textId="77777777" w:rsidR="00F244CF" w:rsidRPr="00F244CF" w:rsidRDefault="00F244CF" w:rsidP="00F244CF">
            <w:pPr>
              <w:shd w:val="clear" w:color="auto" w:fill="FFFFFF"/>
              <w:spacing w:after="0"/>
              <w:rPr>
                <w:rFonts w:ascii="Arial" w:hAnsi="Arial" w:cs="Arial"/>
                <w:color w:val="000000"/>
                <w:sz w:val="28"/>
              </w:rPr>
            </w:pPr>
          </w:p>
          <w:p w14:paraId="2D02A710" w14:textId="77777777" w:rsidR="00F244CF" w:rsidRPr="00F244CF" w:rsidRDefault="00F244CF" w:rsidP="00F244CF">
            <w:pPr>
              <w:shd w:val="clear" w:color="auto" w:fill="FFFFFF"/>
              <w:spacing w:after="0"/>
              <w:rPr>
                <w:rFonts w:ascii="Arial" w:hAnsi="Arial" w:cs="Arial"/>
                <w:color w:val="000000"/>
                <w:sz w:val="28"/>
              </w:rPr>
            </w:pPr>
          </w:p>
          <w:p w14:paraId="59CFE4F5"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78F642C"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2B465FB1" w14:textId="77777777" w:rsidTr="000E60B8">
        <w:tc>
          <w:tcPr>
            <w:tcW w:w="5228" w:type="dxa"/>
          </w:tcPr>
          <w:p w14:paraId="478C7974" w14:textId="77777777" w:rsidR="00F244CF" w:rsidRPr="00F244CF" w:rsidRDefault="00F244CF" w:rsidP="00F244CF">
            <w:pPr>
              <w:shd w:val="clear" w:color="auto" w:fill="FFFFFF"/>
              <w:spacing w:after="0"/>
              <w:rPr>
                <w:rFonts w:ascii="Arial" w:hAnsi="Arial" w:cs="Arial"/>
                <w:color w:val="000000"/>
                <w:sz w:val="28"/>
              </w:rPr>
            </w:pPr>
          </w:p>
          <w:p w14:paraId="731C21FE" w14:textId="77777777" w:rsidR="00F244CF" w:rsidRPr="00F244CF" w:rsidRDefault="00F244CF" w:rsidP="00F244CF">
            <w:pPr>
              <w:shd w:val="clear" w:color="auto" w:fill="FFFFFF"/>
              <w:spacing w:after="0"/>
              <w:rPr>
                <w:rFonts w:ascii="Arial" w:hAnsi="Arial" w:cs="Arial"/>
                <w:color w:val="000000"/>
                <w:sz w:val="28"/>
              </w:rPr>
            </w:pPr>
          </w:p>
          <w:p w14:paraId="1950F8B9"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26296F7"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5F25305" w14:textId="77777777" w:rsidTr="000E60B8">
        <w:tc>
          <w:tcPr>
            <w:tcW w:w="5228" w:type="dxa"/>
          </w:tcPr>
          <w:p w14:paraId="45D1DA99" w14:textId="77777777" w:rsidR="00F244CF" w:rsidRPr="00F244CF" w:rsidRDefault="00F244CF" w:rsidP="00F244CF">
            <w:pPr>
              <w:shd w:val="clear" w:color="auto" w:fill="FFFFFF"/>
              <w:spacing w:after="0"/>
              <w:rPr>
                <w:rFonts w:ascii="Arial" w:hAnsi="Arial" w:cs="Arial"/>
                <w:color w:val="000000"/>
                <w:sz w:val="28"/>
              </w:rPr>
            </w:pPr>
          </w:p>
          <w:p w14:paraId="1EBBFC7F" w14:textId="77777777" w:rsidR="00F244CF" w:rsidRPr="00F244CF" w:rsidRDefault="00F244CF" w:rsidP="00F244CF">
            <w:pPr>
              <w:shd w:val="clear" w:color="auto" w:fill="FFFFFF"/>
              <w:spacing w:after="0"/>
              <w:rPr>
                <w:rFonts w:ascii="Arial" w:hAnsi="Arial" w:cs="Arial"/>
                <w:color w:val="000000"/>
                <w:sz w:val="28"/>
              </w:rPr>
            </w:pPr>
          </w:p>
          <w:p w14:paraId="2CD2509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B6B1431"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C68F8F2" w14:textId="77777777" w:rsidTr="000E60B8">
        <w:tc>
          <w:tcPr>
            <w:tcW w:w="5228" w:type="dxa"/>
          </w:tcPr>
          <w:p w14:paraId="6C67E1FF" w14:textId="77777777" w:rsidR="00F244CF" w:rsidRPr="00F244CF" w:rsidRDefault="00F244CF" w:rsidP="00F244CF">
            <w:pPr>
              <w:shd w:val="clear" w:color="auto" w:fill="FFFFFF"/>
              <w:spacing w:after="0"/>
              <w:rPr>
                <w:rFonts w:ascii="Arial" w:hAnsi="Arial" w:cs="Arial"/>
                <w:color w:val="000000"/>
                <w:sz w:val="28"/>
              </w:rPr>
            </w:pPr>
          </w:p>
          <w:p w14:paraId="6855E527" w14:textId="77777777" w:rsidR="00F244CF" w:rsidRPr="00F244CF" w:rsidRDefault="00F244CF" w:rsidP="00F244CF">
            <w:pPr>
              <w:shd w:val="clear" w:color="auto" w:fill="FFFFFF"/>
              <w:spacing w:after="0"/>
              <w:rPr>
                <w:rFonts w:ascii="Arial" w:hAnsi="Arial" w:cs="Arial"/>
                <w:color w:val="000000"/>
                <w:sz w:val="28"/>
              </w:rPr>
            </w:pPr>
          </w:p>
          <w:p w14:paraId="4244EA33"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68D988FB"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418CACE0" w14:textId="77777777" w:rsidTr="000E60B8">
        <w:tc>
          <w:tcPr>
            <w:tcW w:w="5228" w:type="dxa"/>
          </w:tcPr>
          <w:p w14:paraId="0F0663AF" w14:textId="77777777" w:rsidR="00C32450" w:rsidRDefault="000E60B8">
            <w:pPr>
              <w:shd w:val="clear" w:color="auto" w:fill="FFFFFF"/>
              <w:spacing w:after="0"/>
              <w:rPr>
                <w:rFonts w:ascii="Arial" w:hAnsi="Arial" w:cs="Arial"/>
                <w:i/>
                <w:color w:val="000000"/>
                <w:sz w:val="28"/>
              </w:rPr>
            </w:pPr>
            <w:r w:rsidRPr="00F244CF">
              <w:rPr>
                <w:rFonts w:ascii="Arial" w:hAnsi="Arial" w:cs="Arial"/>
                <w:i/>
                <w:color w:val="000000"/>
                <w:sz w:val="28"/>
              </w:rPr>
              <w:t>De 24 a 30 años</w:t>
            </w:r>
          </w:p>
        </w:tc>
        <w:tc>
          <w:tcPr>
            <w:tcW w:w="5228" w:type="dxa"/>
          </w:tcPr>
          <w:p w14:paraId="032ADDD6" w14:textId="77777777" w:rsidR="00C32450" w:rsidRDefault="000E60B8">
            <w:pPr>
              <w:shd w:val="clear" w:color="auto" w:fill="FFFFFF"/>
              <w:spacing w:after="0"/>
              <w:rPr>
                <w:rFonts w:ascii="Arial" w:hAnsi="Arial" w:cs="Arial"/>
                <w:i/>
                <w:color w:val="000000"/>
                <w:sz w:val="28"/>
              </w:rPr>
            </w:pPr>
            <w:r w:rsidRPr="00F244CF">
              <w:rPr>
                <w:rFonts w:ascii="Arial" w:hAnsi="Arial" w:cs="Arial"/>
                <w:i/>
                <w:color w:val="000000"/>
                <w:sz w:val="28"/>
              </w:rPr>
              <w:t>Edad superior a 30 años</w:t>
            </w:r>
          </w:p>
        </w:tc>
      </w:tr>
      <w:tr w:rsidR="00F244CF" w:rsidRPr="00F244CF" w14:paraId="66125BFC" w14:textId="77777777" w:rsidTr="000E60B8">
        <w:tc>
          <w:tcPr>
            <w:tcW w:w="5228" w:type="dxa"/>
          </w:tcPr>
          <w:p w14:paraId="4CD0E26B" w14:textId="77777777" w:rsidR="00F244CF" w:rsidRPr="00F244CF" w:rsidRDefault="00F244CF" w:rsidP="00F244CF">
            <w:pPr>
              <w:shd w:val="clear" w:color="auto" w:fill="FFFFFF"/>
              <w:spacing w:after="0"/>
              <w:rPr>
                <w:rFonts w:ascii="Arial" w:hAnsi="Arial" w:cs="Arial"/>
                <w:color w:val="000000"/>
                <w:sz w:val="28"/>
              </w:rPr>
            </w:pPr>
          </w:p>
          <w:p w14:paraId="048B02EF" w14:textId="77777777" w:rsidR="00F244CF" w:rsidRPr="00F244CF" w:rsidRDefault="00F244CF" w:rsidP="00F244CF">
            <w:pPr>
              <w:shd w:val="clear" w:color="auto" w:fill="FFFFFF"/>
              <w:spacing w:after="0"/>
              <w:rPr>
                <w:rFonts w:ascii="Arial" w:hAnsi="Arial" w:cs="Arial"/>
                <w:color w:val="000000"/>
                <w:sz w:val="28"/>
              </w:rPr>
            </w:pPr>
          </w:p>
          <w:p w14:paraId="63FC390E"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E25AAB2"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5A11C41B" w14:textId="77777777" w:rsidTr="000E60B8">
        <w:tc>
          <w:tcPr>
            <w:tcW w:w="5228" w:type="dxa"/>
          </w:tcPr>
          <w:p w14:paraId="695FACE8" w14:textId="77777777" w:rsidR="00F244CF" w:rsidRPr="00F244CF" w:rsidRDefault="00F244CF" w:rsidP="00F244CF">
            <w:pPr>
              <w:shd w:val="clear" w:color="auto" w:fill="FFFFFF"/>
              <w:spacing w:after="0"/>
              <w:rPr>
                <w:rFonts w:ascii="Arial" w:hAnsi="Arial" w:cs="Arial"/>
                <w:color w:val="000000"/>
                <w:sz w:val="28"/>
              </w:rPr>
            </w:pPr>
          </w:p>
          <w:p w14:paraId="167942BC" w14:textId="77777777" w:rsidR="00F244CF" w:rsidRPr="00F244CF" w:rsidRDefault="00F244CF" w:rsidP="00F244CF">
            <w:pPr>
              <w:shd w:val="clear" w:color="auto" w:fill="FFFFFF"/>
              <w:spacing w:after="0"/>
              <w:rPr>
                <w:rFonts w:ascii="Arial" w:hAnsi="Arial" w:cs="Arial"/>
                <w:color w:val="000000"/>
                <w:sz w:val="28"/>
              </w:rPr>
            </w:pPr>
          </w:p>
          <w:p w14:paraId="4501E2D7"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746822F3"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128279F2" w14:textId="77777777" w:rsidTr="000E60B8">
        <w:tc>
          <w:tcPr>
            <w:tcW w:w="5228" w:type="dxa"/>
          </w:tcPr>
          <w:p w14:paraId="769D1526" w14:textId="77777777" w:rsidR="00F244CF" w:rsidRPr="00F244CF" w:rsidRDefault="00F244CF" w:rsidP="00F244CF">
            <w:pPr>
              <w:shd w:val="clear" w:color="auto" w:fill="FFFFFF"/>
              <w:spacing w:after="0"/>
              <w:rPr>
                <w:rFonts w:ascii="Arial" w:hAnsi="Arial" w:cs="Arial"/>
                <w:color w:val="000000"/>
                <w:sz w:val="28"/>
              </w:rPr>
            </w:pPr>
          </w:p>
          <w:p w14:paraId="03414EBD" w14:textId="77777777" w:rsidR="00F244CF" w:rsidRPr="00F244CF" w:rsidRDefault="00F244CF" w:rsidP="00F244CF">
            <w:pPr>
              <w:shd w:val="clear" w:color="auto" w:fill="FFFFFF"/>
              <w:spacing w:after="0"/>
              <w:rPr>
                <w:rFonts w:ascii="Arial" w:hAnsi="Arial" w:cs="Arial"/>
                <w:color w:val="000000"/>
                <w:sz w:val="28"/>
              </w:rPr>
            </w:pPr>
          </w:p>
          <w:p w14:paraId="7B766CE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093D5F6C"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654573C" w14:textId="77777777" w:rsidTr="000E60B8">
        <w:tc>
          <w:tcPr>
            <w:tcW w:w="5228" w:type="dxa"/>
          </w:tcPr>
          <w:p w14:paraId="328CE5DF" w14:textId="77777777" w:rsidR="00F244CF" w:rsidRPr="00F244CF" w:rsidRDefault="00F244CF" w:rsidP="00F244CF">
            <w:pPr>
              <w:shd w:val="clear" w:color="auto" w:fill="FFFFFF"/>
              <w:spacing w:after="0"/>
              <w:rPr>
                <w:rFonts w:ascii="Arial" w:hAnsi="Arial" w:cs="Arial"/>
                <w:color w:val="000000"/>
                <w:sz w:val="28"/>
              </w:rPr>
            </w:pPr>
          </w:p>
          <w:p w14:paraId="625B7540" w14:textId="77777777" w:rsidR="00F244CF" w:rsidRPr="00F244CF" w:rsidRDefault="00F244CF" w:rsidP="00F244CF">
            <w:pPr>
              <w:shd w:val="clear" w:color="auto" w:fill="FFFFFF"/>
              <w:spacing w:after="0"/>
              <w:rPr>
                <w:rFonts w:ascii="Arial" w:hAnsi="Arial" w:cs="Arial"/>
                <w:color w:val="000000"/>
                <w:sz w:val="28"/>
              </w:rPr>
            </w:pPr>
          </w:p>
          <w:p w14:paraId="69ADFEE6"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318B7E9"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142EF459" w14:textId="77777777" w:rsidTr="000E60B8">
        <w:tc>
          <w:tcPr>
            <w:tcW w:w="5228" w:type="dxa"/>
          </w:tcPr>
          <w:p w14:paraId="1CA380BA" w14:textId="77777777" w:rsidR="00F244CF" w:rsidRPr="00F244CF" w:rsidRDefault="00F244CF" w:rsidP="00F244CF">
            <w:pPr>
              <w:shd w:val="clear" w:color="auto" w:fill="FFFFFF"/>
              <w:spacing w:after="0"/>
              <w:rPr>
                <w:rFonts w:ascii="Arial" w:hAnsi="Arial" w:cs="Arial"/>
                <w:color w:val="000000"/>
                <w:sz w:val="28"/>
              </w:rPr>
            </w:pPr>
          </w:p>
          <w:p w14:paraId="478E10A6" w14:textId="77777777" w:rsidR="00F244CF" w:rsidRPr="00F244CF" w:rsidRDefault="00F244CF" w:rsidP="00F244CF">
            <w:pPr>
              <w:shd w:val="clear" w:color="auto" w:fill="FFFFFF"/>
              <w:spacing w:after="0"/>
              <w:rPr>
                <w:rFonts w:ascii="Arial" w:hAnsi="Arial" w:cs="Arial"/>
                <w:color w:val="000000"/>
                <w:sz w:val="28"/>
              </w:rPr>
            </w:pPr>
          </w:p>
          <w:p w14:paraId="3021892C"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19820CC" w14:textId="77777777" w:rsidR="00F244CF" w:rsidRPr="00F244CF" w:rsidRDefault="00F244CF" w:rsidP="00F244CF">
            <w:pPr>
              <w:shd w:val="clear" w:color="auto" w:fill="FFFFFF"/>
              <w:spacing w:after="0"/>
              <w:rPr>
                <w:rFonts w:ascii="Arial" w:hAnsi="Arial" w:cs="Arial"/>
                <w:color w:val="000000"/>
                <w:sz w:val="28"/>
              </w:rPr>
            </w:pPr>
          </w:p>
        </w:tc>
      </w:tr>
    </w:tbl>
    <w:p w14:paraId="6860C3AF" w14:textId="77777777" w:rsidR="00F244CF" w:rsidRPr="00F244CF" w:rsidRDefault="00F244CF" w:rsidP="00F244CF"/>
    <w:p w14:paraId="4CC8F043" w14:textId="77777777" w:rsidR="00370465" w:rsidRDefault="00370465">
      <w:pPr>
        <w:spacing w:after="200"/>
        <w:jc w:val="left"/>
        <w:rPr>
          <w:sz w:val="22"/>
          <w:szCs w:val="22"/>
        </w:rPr>
      </w:pPr>
      <w:r>
        <w:rPr>
          <w:sz w:val="22"/>
          <w:szCs w:val="22"/>
        </w:rPr>
        <w:br w:type="page"/>
      </w:r>
    </w:p>
    <w:p w14:paraId="1E8D0322" w14:textId="77777777" w:rsidR="00C32450" w:rsidRDefault="000E60B8">
      <w:pPr>
        <w:pStyle w:val="Kop1"/>
        <w:numPr>
          <w:ilvl w:val="0"/>
          <w:numId w:val="0"/>
        </w:numPr>
        <w:ind w:left="2268"/>
        <w:rPr>
          <w:sz w:val="40"/>
          <w:szCs w:val="40"/>
        </w:rPr>
      </w:pPr>
      <w:bookmarkStart w:id="115" w:name="_Toc138264215"/>
      <w:r w:rsidRPr="00370465">
        <w:rPr>
          <w:noProof/>
          <w:sz w:val="40"/>
          <w:szCs w:val="40"/>
          <w:lang w:val="es-ES" w:eastAsia="es-ES"/>
        </w:rPr>
        <w:lastRenderedPageBreak/>
        <w:drawing>
          <wp:anchor distT="0" distB="0" distL="114300" distR="114300" simplePos="0" relativeHeight="251769856" behindDoc="1" locked="0" layoutInCell="1" allowOverlap="1" wp14:anchorId="31E663B5" wp14:editId="6E8BF370">
            <wp:simplePos x="0" y="0"/>
            <wp:positionH relativeFrom="column">
              <wp:posOffset>-543370</wp:posOffset>
            </wp:positionH>
            <wp:positionV relativeFrom="paragraph">
              <wp:posOffset>-79375</wp:posOffset>
            </wp:positionV>
            <wp:extent cx="1613643" cy="1612806"/>
            <wp:effectExtent l="0" t="0" r="0" b="0"/>
            <wp:wrapNone/>
            <wp:docPr id="1217139266" name="Afbeelding 121713926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39266" name="Afbeelding 1217139266"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370465">
        <w:rPr>
          <w:sz w:val="40"/>
          <w:szCs w:val="40"/>
        </w:rPr>
        <w:t>Imagínese ser padre</w:t>
      </w:r>
      <w:bookmarkEnd w:id="115"/>
    </w:p>
    <w:p w14:paraId="22BDDF29" w14:textId="77777777" w:rsidR="00C32450" w:rsidRDefault="000E60B8">
      <w:pPr>
        <w:pStyle w:val="Descrizione"/>
        <w:ind w:left="2268" w:right="-427"/>
      </w:pPr>
      <w:r w:rsidRPr="00AA3422">
        <w:rPr>
          <w:noProof/>
          <w:lang w:val="es-ES" w:eastAsia="es-ES"/>
        </w:rPr>
        <mc:AlternateContent>
          <mc:Choice Requires="wps">
            <w:drawing>
              <wp:anchor distT="45720" distB="45720" distL="114300" distR="114300" simplePos="0" relativeHeight="251770880" behindDoc="0" locked="0" layoutInCell="1" allowOverlap="1" wp14:anchorId="0A070F7B" wp14:editId="71770F5D">
                <wp:simplePos x="0" y="0"/>
                <wp:positionH relativeFrom="column">
                  <wp:posOffset>-453390</wp:posOffset>
                </wp:positionH>
                <wp:positionV relativeFrom="paragraph">
                  <wp:posOffset>1254760</wp:posOffset>
                </wp:positionV>
                <wp:extent cx="1733550" cy="6610350"/>
                <wp:effectExtent l="0" t="0" r="0" b="0"/>
                <wp:wrapSquare wrapText="bothSides"/>
                <wp:docPr id="306910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10350"/>
                        </a:xfrm>
                        <a:prstGeom prst="rect">
                          <a:avLst/>
                        </a:prstGeom>
                        <a:solidFill>
                          <a:schemeClr val="bg1">
                            <a:lumMod val="95000"/>
                          </a:schemeClr>
                        </a:solidFill>
                        <a:ln w="9525">
                          <a:noFill/>
                          <a:miter lim="800000"/>
                          <a:headEnd/>
                          <a:tailEnd/>
                        </a:ln>
                      </wps:spPr>
                      <wps:txbx>
                        <w:txbxContent>
                          <w:p w14:paraId="5EA9EC3D" w14:textId="77777777" w:rsidR="000E60B8" w:rsidRDefault="000E60B8">
                            <w:pPr>
                              <w:pStyle w:val="Lijstalinea"/>
                            </w:pPr>
                            <w:r w:rsidRPr="00FE4F74">
                              <w:t xml:space="preserve">Objetivo </w:t>
                            </w:r>
                          </w:p>
                          <w:p w14:paraId="37D8BEF2" w14:textId="77777777" w:rsidR="000E60B8" w:rsidRDefault="000E60B8">
                            <w:pPr>
                              <w:pStyle w:val="Sidebar-content"/>
                              <w:rPr>
                                <w:rFonts w:ascii="Arial" w:hAnsi="Arial" w:cs="Arial"/>
                                <w:sz w:val="18"/>
                                <w:szCs w:val="18"/>
                              </w:rPr>
                            </w:pPr>
                            <w:r w:rsidRPr="00517F30">
                              <w:rPr>
                                <w:sz w:val="18"/>
                                <w:szCs w:val="18"/>
                              </w:rPr>
                              <w:t>Los estudiantes reflexionan sobre la paternidad, el género y la orientación sexual.</w:t>
                            </w:r>
                          </w:p>
                          <w:p w14:paraId="11221B24" w14:textId="77777777" w:rsidR="000E60B8" w:rsidRDefault="000E60B8">
                            <w:pPr>
                              <w:pStyle w:val="Lijstalinea"/>
                            </w:pPr>
                            <w:r w:rsidRPr="009D3052">
                              <w:t xml:space="preserve">Indicios de impacto </w:t>
                            </w:r>
                          </w:p>
                          <w:p w14:paraId="6477E3A8" w14:textId="77777777" w:rsidR="000E60B8" w:rsidRDefault="000E60B8">
                            <w:pPr>
                              <w:pStyle w:val="Sidebar-content"/>
                              <w:rPr>
                                <w:rFonts w:ascii="Arial" w:hAnsi="Arial" w:cs="Arial"/>
                                <w:sz w:val="18"/>
                                <w:szCs w:val="18"/>
                              </w:rPr>
                            </w:pPr>
                            <w:r w:rsidRPr="00517F30">
                              <w:rPr>
                                <w:sz w:val="18"/>
                                <w:szCs w:val="18"/>
                              </w:rPr>
                              <w:t xml:space="preserve">Los estudiantes indicaron que entienden cómo la educación sexual puede verse influida por las costumbres y normas sociales, y tienen intención de ser más cuidadosos a la hora de formular consejos. </w:t>
                            </w:r>
                          </w:p>
                          <w:p w14:paraId="66658AFB" w14:textId="77777777" w:rsidR="000E60B8" w:rsidRDefault="000E60B8">
                            <w:pPr>
                              <w:pStyle w:val="Lijstalinea"/>
                            </w:pPr>
                            <w:r w:rsidRPr="009D3052">
                              <w:t xml:space="preserve">Duración </w:t>
                            </w:r>
                          </w:p>
                          <w:p w14:paraId="6091AF0D" w14:textId="77777777" w:rsidR="000E60B8" w:rsidRDefault="000E60B8">
                            <w:pPr>
                              <w:pStyle w:val="Sidebar-content"/>
                              <w:rPr>
                                <w:sz w:val="18"/>
                                <w:szCs w:val="18"/>
                              </w:rPr>
                            </w:pPr>
                            <w:r w:rsidRPr="00517F30">
                              <w:rPr>
                                <w:sz w:val="18"/>
                                <w:szCs w:val="18"/>
                              </w:rPr>
                              <w:t xml:space="preserve">30-45 minutos </w:t>
                            </w:r>
                          </w:p>
                          <w:p w14:paraId="4FF566D4" w14:textId="77777777" w:rsidR="000E60B8" w:rsidRDefault="000E60B8">
                            <w:pPr>
                              <w:pStyle w:val="Lijstalinea"/>
                            </w:pPr>
                            <w:r w:rsidRPr="009D3052">
                              <w:t xml:space="preserve">Nivel </w:t>
                            </w:r>
                          </w:p>
                          <w:p w14:paraId="1476BC71" w14:textId="77777777" w:rsidR="000E60B8" w:rsidRDefault="000E60B8">
                            <w:pPr>
                              <w:pStyle w:val="Sidebar-content"/>
                              <w:rPr>
                                <w:sz w:val="18"/>
                                <w:szCs w:val="18"/>
                              </w:rPr>
                            </w:pPr>
                            <w:r w:rsidRPr="00517F30">
                              <w:rPr>
                                <w:sz w:val="18"/>
                                <w:szCs w:val="18"/>
                              </w:rPr>
                              <w:t xml:space="preserve">De 13 a 16 años, nivel intermedio </w:t>
                            </w:r>
                          </w:p>
                          <w:p w14:paraId="2A280455" w14:textId="77777777" w:rsidR="000E60B8" w:rsidRDefault="000E60B8">
                            <w:pPr>
                              <w:pStyle w:val="Lijstalinea"/>
                              <w:rPr>
                                <w:lang w:val="it-IT"/>
                              </w:rPr>
                            </w:pPr>
                            <w:r w:rsidRPr="009D3052">
                              <w:rPr>
                                <w:lang w:val="it-IT"/>
                              </w:rPr>
                              <w:t xml:space="preserve">Materiales </w:t>
                            </w:r>
                          </w:p>
                          <w:p w14:paraId="5C3AFD14" w14:textId="77777777" w:rsidR="000E60B8" w:rsidRDefault="000E60B8">
                            <w:pPr>
                              <w:pStyle w:val="Sidebar-content"/>
                              <w:rPr>
                                <w:rFonts w:ascii="Arial" w:hAnsi="Arial" w:cs="Arial"/>
                                <w:sz w:val="18"/>
                                <w:szCs w:val="18"/>
                              </w:rPr>
                            </w:pPr>
                            <w:r w:rsidRPr="00517F30">
                              <w:rPr>
                                <w:sz w:val="18"/>
                                <w:szCs w:val="18"/>
                              </w:rPr>
                              <w:t xml:space="preserve">Folletos "Consejos para su hijo" y "Consejos para su hija". </w:t>
                            </w:r>
                          </w:p>
                          <w:p w14:paraId="5E0BDE0D" w14:textId="77777777" w:rsidR="000E60B8" w:rsidRDefault="000E60B8">
                            <w:pPr>
                              <w:pStyle w:val="Lijstalinea"/>
                              <w:rPr>
                                <w:lang w:val="it-IT"/>
                              </w:rPr>
                            </w:pPr>
                            <w:r w:rsidRPr="009D3052">
                              <w:rPr>
                                <w:lang w:val="it-IT"/>
                              </w:rPr>
                              <w:t xml:space="preserve">Versión </w:t>
                            </w:r>
                          </w:p>
                          <w:p w14:paraId="0852873F" w14:textId="77777777" w:rsidR="000E60B8" w:rsidRDefault="000E60B8">
                            <w:pPr>
                              <w:pStyle w:val="Sidebar-content"/>
                              <w:rPr>
                                <w:sz w:val="18"/>
                                <w:szCs w:val="18"/>
                                <w:lang w:val="it-IT"/>
                              </w:rPr>
                            </w:pPr>
                            <w:r w:rsidRPr="00517F30">
                              <w:rPr>
                                <w:rStyle w:val="Sidebar-contentCarattere"/>
                                <w:sz w:val="18"/>
                                <w:szCs w:val="18"/>
                              </w:rPr>
                              <w:t>Desarrollado por Iedersland, marzo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0F7B" id="_x0000_s1061" type="#_x0000_t202" style="position:absolute;left:0;text-align:left;margin-left:-35.7pt;margin-top:98.8pt;width:136.5pt;height:52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" fillcolor="#f2f2f2 [3052]" stroked="f">
                <v:textbox>
                  <w:txbxContent>
                    <w:p w14:paraId="5EA9EC3D" w14:textId="77777777" w:rsidR="000E60B8" w:rsidRDefault="000E60B8">
                      <w:pPr>
                        <w:pStyle w:val="Prrafodelista"/>
                      </w:pPr>
                      <w:r w:rsidRPr="00FE4F74">
                        <w:t xml:space="preserve">Objetivo </w:t>
                      </w:r>
                    </w:p>
                    <w:p w14:paraId="37D8BEF2" w14:textId="77777777" w:rsidR="000E60B8" w:rsidRDefault="000E60B8">
                      <w:pPr>
                        <w:pStyle w:val="Sidebar-content"/>
                        <w:rPr>
                          <w:rFonts w:ascii="Arial" w:hAnsi="Arial" w:cs="Arial"/>
                          <w:sz w:val="18"/>
                          <w:szCs w:val="18"/>
                        </w:rPr>
                      </w:pPr>
                      <w:r w:rsidRPr="00517F30">
                        <w:rPr>
                          <w:sz w:val="18"/>
                          <w:szCs w:val="18"/>
                        </w:rPr>
                        <w:t>Los estudiantes reflexionan sobre la paternidad, el género y la orientación sexual.</w:t>
                      </w:r>
                    </w:p>
                    <w:p w14:paraId="11221B24" w14:textId="77777777" w:rsidR="000E60B8" w:rsidRDefault="000E60B8">
                      <w:pPr>
                        <w:pStyle w:val="Prrafodelista"/>
                      </w:pPr>
                      <w:r w:rsidRPr="009D3052">
                        <w:t xml:space="preserve">Indicios de impacto </w:t>
                      </w:r>
                    </w:p>
                    <w:p w14:paraId="6477E3A8" w14:textId="77777777" w:rsidR="000E60B8" w:rsidRDefault="000E60B8">
                      <w:pPr>
                        <w:pStyle w:val="Sidebar-content"/>
                        <w:rPr>
                          <w:rFonts w:ascii="Arial" w:hAnsi="Arial" w:cs="Arial"/>
                          <w:sz w:val="18"/>
                          <w:szCs w:val="18"/>
                        </w:rPr>
                      </w:pPr>
                      <w:r w:rsidRPr="00517F30">
                        <w:rPr>
                          <w:sz w:val="18"/>
                          <w:szCs w:val="18"/>
                        </w:rPr>
                        <w:t xml:space="preserve">Los estudiantes indicaron que entienden cómo la educación sexual puede verse influida por las costumbres y normas sociales, y tienen intención de ser más cuidadosos a la hora de formular consejos. </w:t>
                      </w:r>
                    </w:p>
                    <w:p w14:paraId="66658AFB" w14:textId="77777777" w:rsidR="000E60B8" w:rsidRDefault="000E60B8">
                      <w:pPr>
                        <w:pStyle w:val="Prrafodelista"/>
                      </w:pPr>
                      <w:r w:rsidRPr="009D3052">
                        <w:t xml:space="preserve">Duración </w:t>
                      </w:r>
                    </w:p>
                    <w:p w14:paraId="6091AF0D" w14:textId="77777777" w:rsidR="000E60B8" w:rsidRDefault="000E60B8">
                      <w:pPr>
                        <w:pStyle w:val="Sidebar-content"/>
                        <w:rPr>
                          <w:sz w:val="18"/>
                          <w:szCs w:val="18"/>
                        </w:rPr>
                      </w:pPr>
                      <w:r w:rsidRPr="00517F30">
                        <w:rPr>
                          <w:sz w:val="18"/>
                          <w:szCs w:val="18"/>
                        </w:rPr>
                        <w:t xml:space="preserve">30-45 minutos </w:t>
                      </w:r>
                    </w:p>
                    <w:p w14:paraId="4FF566D4" w14:textId="77777777" w:rsidR="000E60B8" w:rsidRDefault="000E60B8">
                      <w:pPr>
                        <w:pStyle w:val="Prrafodelista"/>
                      </w:pPr>
                      <w:r w:rsidRPr="009D3052">
                        <w:t xml:space="preserve">Nivel </w:t>
                      </w:r>
                    </w:p>
                    <w:p w14:paraId="1476BC71" w14:textId="77777777" w:rsidR="000E60B8" w:rsidRDefault="000E60B8">
                      <w:pPr>
                        <w:pStyle w:val="Sidebar-content"/>
                        <w:rPr>
                          <w:sz w:val="18"/>
                          <w:szCs w:val="18"/>
                        </w:rPr>
                      </w:pPr>
                      <w:r w:rsidRPr="00517F30">
                        <w:rPr>
                          <w:sz w:val="18"/>
                          <w:szCs w:val="18"/>
                        </w:rPr>
                        <w:t xml:space="preserve">De 13 a 16 años, nivel intermedio </w:t>
                      </w:r>
                    </w:p>
                    <w:p w14:paraId="2A280455" w14:textId="77777777" w:rsidR="000E60B8" w:rsidRDefault="000E60B8">
                      <w:pPr>
                        <w:pStyle w:val="Prrafodelista"/>
                        <w:rPr>
                          <w:lang w:val="it-IT"/>
                        </w:rPr>
                      </w:pPr>
                      <w:r w:rsidRPr="009D3052">
                        <w:rPr>
                          <w:lang w:val="it-IT"/>
                        </w:rPr>
                        <w:t xml:space="preserve">Materiales </w:t>
                      </w:r>
                    </w:p>
                    <w:p w14:paraId="5C3AFD14" w14:textId="77777777" w:rsidR="000E60B8" w:rsidRDefault="000E60B8">
                      <w:pPr>
                        <w:pStyle w:val="Sidebar-content"/>
                        <w:rPr>
                          <w:rFonts w:ascii="Arial" w:hAnsi="Arial" w:cs="Arial"/>
                          <w:sz w:val="18"/>
                          <w:szCs w:val="18"/>
                        </w:rPr>
                      </w:pPr>
                      <w:r w:rsidRPr="00517F30">
                        <w:rPr>
                          <w:sz w:val="18"/>
                          <w:szCs w:val="18"/>
                        </w:rPr>
                        <w:t xml:space="preserve">Folletos "Consejos para su hijo" y "Consejos para su hija". </w:t>
                      </w:r>
                    </w:p>
                    <w:p w14:paraId="5E0BDE0D" w14:textId="77777777" w:rsidR="000E60B8" w:rsidRDefault="000E60B8">
                      <w:pPr>
                        <w:pStyle w:val="Prrafodelista"/>
                        <w:rPr>
                          <w:lang w:val="it-IT"/>
                        </w:rPr>
                      </w:pPr>
                      <w:r w:rsidRPr="009D3052">
                        <w:rPr>
                          <w:lang w:val="it-IT"/>
                        </w:rPr>
                        <w:t xml:space="preserve">Versión </w:t>
                      </w:r>
                    </w:p>
                    <w:p w14:paraId="0852873F" w14:textId="77777777" w:rsidR="000E60B8" w:rsidRDefault="000E60B8">
                      <w:pPr>
                        <w:pStyle w:val="Sidebar-content"/>
                        <w:rPr>
                          <w:sz w:val="18"/>
                          <w:szCs w:val="18"/>
                          <w:lang w:val="it-IT"/>
                        </w:rPr>
                      </w:pPr>
                      <w:r w:rsidRPr="00517F30">
                        <w:rPr>
                          <w:rStyle w:val="Sidebar-contentCarattere"/>
                          <w:sz w:val="18"/>
                          <w:szCs w:val="18"/>
                        </w:rPr>
                        <w:t>Desarrollado por Iedersland, marzo de 2023</w:t>
                      </w:r>
                    </w:p>
                  </w:txbxContent>
                </v:textbox>
                <w10:wrap type="square"/>
              </v:shape>
            </w:pict>
          </mc:Fallback>
        </mc:AlternateContent>
      </w:r>
      <w:r>
        <w:t>Se pide a los alumnos que imaginen que son un padre o una madre dando consejos a su hijo o hija. Rellenan hojas con preguntas sobre lo que sus hijos deberían saber y lo que deberían hacer cuando tengan una relación. Al final de la actividad, se debaten las diferencias de género y si los consejos serían diferentes en el caso de los hijos del colectivo LGBT.</w:t>
      </w:r>
    </w:p>
    <w:p w14:paraId="611B2C4A" w14:textId="77777777" w:rsidR="00C32450" w:rsidRDefault="000E60B8">
      <w:pPr>
        <w:ind w:left="2268"/>
        <w:rPr>
          <w:rFonts w:ascii="Fira Sans" w:hAnsi="Fira Sans"/>
          <w:i/>
          <w:iCs/>
          <w:color w:val="7030A0"/>
          <w:sz w:val="32"/>
          <w:szCs w:val="32"/>
        </w:rPr>
      </w:pPr>
      <w:r w:rsidRPr="00370465">
        <w:rPr>
          <w:rFonts w:ascii="Fira Sans" w:hAnsi="Fira Sans"/>
          <w:i/>
          <w:iCs/>
          <w:color w:val="7030A0"/>
          <w:sz w:val="32"/>
          <w:szCs w:val="32"/>
        </w:rPr>
        <w:t>Aplicación</w:t>
      </w:r>
    </w:p>
    <w:p w14:paraId="6A7EF9C2" w14:textId="77777777" w:rsidR="00C32450" w:rsidRDefault="000E60B8">
      <w:pPr>
        <w:pStyle w:val="Default"/>
        <w:ind w:left="2268"/>
        <w:rPr>
          <w:rFonts w:ascii="Open Sans" w:hAnsi="Open Sans" w:cs="Open Sans"/>
          <w:sz w:val="22"/>
          <w:szCs w:val="22"/>
          <w:lang w:val="en-GB"/>
        </w:rPr>
      </w:pPr>
      <w:r w:rsidRPr="00AA3422">
        <w:rPr>
          <w:rFonts w:ascii="Open Sans" w:hAnsi="Open Sans" w:cs="Open Sans"/>
          <w:sz w:val="22"/>
          <w:szCs w:val="22"/>
          <w:lang w:val="en-GB"/>
        </w:rPr>
        <w:t>Paso 1: (5'; desencadenante)</w:t>
      </w:r>
      <w:r w:rsidR="00517F30">
        <w:rPr>
          <w:rFonts w:ascii="Open Sans" w:hAnsi="Open Sans" w:cs="Open Sans"/>
          <w:sz w:val="22"/>
          <w:szCs w:val="22"/>
          <w:lang w:val="en-GB"/>
        </w:rPr>
        <w:t>.</w:t>
      </w:r>
      <w:r w:rsidRPr="00AA3422">
        <w:rPr>
          <w:rFonts w:ascii="Open Sans" w:hAnsi="Open Sans" w:cs="Open Sans"/>
          <w:sz w:val="22"/>
          <w:szCs w:val="22"/>
          <w:lang w:val="en-GB"/>
        </w:rPr>
        <w:t xml:space="preserve"> Diga a los alumnos que esta lección trata de cómo pueden educar a sus hijos más adelante. Pídales que imaginen que tienen 30 años y un hijo o una hija de 17 años. Las chicas imaginan que tienen un hijo, los chicos imaginan que tienen una hija. Su hijo o hija tiene una relación de partida y le visita a menudo. Cuando están en su casa, a veces están cuatro horas juntos en la habitación de su hijo o hija. Como padre o madre, te gustaría darles un buen consejo sobre las citas, las relaciones y el sexo. ¿Qué les dirías?</w:t>
      </w:r>
    </w:p>
    <w:p w14:paraId="24407061" w14:textId="77777777" w:rsidR="00C32450" w:rsidRDefault="000E60B8">
      <w:pPr>
        <w:pStyle w:val="Default"/>
        <w:ind w:left="2268"/>
        <w:rPr>
          <w:rFonts w:ascii="Open Sans" w:hAnsi="Open Sans" w:cs="Open Sans"/>
          <w:sz w:val="22"/>
          <w:szCs w:val="22"/>
          <w:lang w:val="en-GB"/>
        </w:rPr>
      </w:pPr>
      <w:r w:rsidRPr="00AA3422">
        <w:rPr>
          <w:rFonts w:ascii="Open Sans" w:hAnsi="Open Sans" w:cs="Open Sans"/>
          <w:sz w:val="22"/>
          <w:szCs w:val="22"/>
          <w:lang w:val="en-GB"/>
        </w:rPr>
        <w:t xml:space="preserve">Si a los alumnos les cuesta imaginárselo, pídeles que piensen en lo que le dirían a su hermano o hermana pequeño cuando te pregunte cómo prepararse para su primera cita. </w:t>
      </w:r>
    </w:p>
    <w:p w14:paraId="061E1C2C" w14:textId="77777777" w:rsidR="00370465" w:rsidRPr="00AA3422" w:rsidRDefault="00370465" w:rsidP="00370465">
      <w:pPr>
        <w:pStyle w:val="Default"/>
        <w:ind w:left="2268"/>
        <w:rPr>
          <w:rFonts w:ascii="Open Sans" w:hAnsi="Open Sans" w:cs="Open Sans"/>
          <w:sz w:val="22"/>
          <w:szCs w:val="22"/>
          <w:lang w:val="en-GB"/>
        </w:rPr>
      </w:pPr>
    </w:p>
    <w:p w14:paraId="5723F81A" w14:textId="77777777" w:rsidR="00C32450" w:rsidRDefault="000E60B8">
      <w:pPr>
        <w:pStyle w:val="Default"/>
        <w:ind w:left="2268"/>
        <w:rPr>
          <w:rFonts w:ascii="Open Sans" w:hAnsi="Open Sans" w:cs="Open Sans"/>
          <w:sz w:val="22"/>
          <w:szCs w:val="22"/>
          <w:lang w:val="en-GB"/>
        </w:rPr>
      </w:pPr>
      <w:r w:rsidRPr="00AA3422">
        <w:rPr>
          <w:rFonts w:ascii="Open Sans" w:hAnsi="Open Sans" w:cs="Open Sans"/>
          <w:sz w:val="22"/>
          <w:szCs w:val="22"/>
          <w:lang w:val="en-GB"/>
        </w:rPr>
        <w:t>Paso 2: (15'; imaginar)</w:t>
      </w:r>
      <w:r w:rsidR="00517F30">
        <w:rPr>
          <w:rFonts w:ascii="Open Sans" w:hAnsi="Open Sans" w:cs="Open Sans"/>
          <w:sz w:val="22"/>
          <w:szCs w:val="22"/>
          <w:lang w:val="en-GB"/>
        </w:rPr>
        <w:t xml:space="preserve">. </w:t>
      </w:r>
      <w:r w:rsidRPr="00AA3422">
        <w:rPr>
          <w:rFonts w:ascii="Open Sans" w:hAnsi="Open Sans" w:cs="Open Sans"/>
          <w:sz w:val="22"/>
          <w:szCs w:val="22"/>
          <w:lang w:val="en-GB"/>
        </w:rPr>
        <w:t xml:space="preserve">Entrega a los alumnos los </w:t>
      </w:r>
      <w:r w:rsidR="00251175">
        <w:rPr>
          <w:rFonts w:ascii="Open Sans" w:hAnsi="Open Sans" w:cs="Open Sans"/>
          <w:sz w:val="22"/>
          <w:szCs w:val="22"/>
          <w:lang w:val="en-GB"/>
        </w:rPr>
        <w:t xml:space="preserve">folletos </w:t>
      </w:r>
      <w:r w:rsidRPr="00AA3422">
        <w:rPr>
          <w:rFonts w:ascii="Open Sans" w:hAnsi="Open Sans" w:cs="Open Sans"/>
          <w:sz w:val="22"/>
          <w:szCs w:val="22"/>
          <w:lang w:val="en-GB"/>
        </w:rPr>
        <w:t xml:space="preserve">para ayudarles a formular sus consejos. Pida a los alumnos que primero tomen unas breves notas sobre lo que aconsejarían </w:t>
      </w:r>
      <w:r>
        <w:rPr>
          <w:rFonts w:ascii="Open Sans" w:hAnsi="Open Sans" w:cs="Open Sans"/>
          <w:sz w:val="22"/>
          <w:szCs w:val="22"/>
          <w:lang w:val="en-GB"/>
        </w:rPr>
        <w:t>(5')</w:t>
      </w:r>
      <w:r w:rsidRPr="00AA3422">
        <w:rPr>
          <w:rFonts w:ascii="Open Sans" w:hAnsi="Open Sans" w:cs="Open Sans"/>
          <w:sz w:val="22"/>
          <w:szCs w:val="22"/>
          <w:lang w:val="en-GB"/>
        </w:rPr>
        <w:t xml:space="preserve">, y después intercambien en parejas cómo aconsejarían a sus hijos o a su hermano o hermana </w:t>
      </w:r>
      <w:r>
        <w:rPr>
          <w:rFonts w:ascii="Open Sans" w:hAnsi="Open Sans" w:cs="Open Sans"/>
          <w:sz w:val="22"/>
          <w:szCs w:val="22"/>
          <w:lang w:val="en-GB"/>
        </w:rPr>
        <w:t>(5' cada uno, 10' en total)</w:t>
      </w:r>
      <w:r w:rsidRPr="00AA3422">
        <w:rPr>
          <w:rFonts w:ascii="Open Sans" w:hAnsi="Open Sans" w:cs="Open Sans"/>
          <w:sz w:val="22"/>
          <w:szCs w:val="22"/>
          <w:lang w:val="en-GB"/>
        </w:rPr>
        <w:t xml:space="preserve">. </w:t>
      </w:r>
    </w:p>
    <w:p w14:paraId="3C8F84A6" w14:textId="77777777" w:rsidR="00370465" w:rsidRPr="00AA3422" w:rsidRDefault="00370465" w:rsidP="00370465">
      <w:pPr>
        <w:pStyle w:val="Default"/>
        <w:ind w:left="2268"/>
        <w:rPr>
          <w:rFonts w:ascii="Open Sans" w:hAnsi="Open Sans" w:cs="Open Sans"/>
          <w:sz w:val="22"/>
          <w:szCs w:val="22"/>
          <w:lang w:val="en-GB"/>
        </w:rPr>
      </w:pPr>
    </w:p>
    <w:p w14:paraId="19F1E67F" w14:textId="77777777" w:rsidR="00C32450" w:rsidRDefault="000E60B8">
      <w:pPr>
        <w:pStyle w:val="Default"/>
        <w:ind w:left="2268"/>
        <w:rPr>
          <w:rFonts w:ascii="Open Sans" w:hAnsi="Open Sans" w:cs="Open Sans"/>
          <w:sz w:val="22"/>
          <w:szCs w:val="22"/>
          <w:lang w:val="en-GB"/>
        </w:rPr>
      </w:pPr>
      <w:r w:rsidRPr="00AA3422">
        <w:rPr>
          <w:rFonts w:ascii="Open Sans" w:hAnsi="Open Sans" w:cs="Open Sans"/>
          <w:sz w:val="22"/>
          <w:szCs w:val="22"/>
          <w:lang w:val="en-GB"/>
        </w:rPr>
        <w:t>Paso 3: (15'; debate)</w:t>
      </w:r>
      <w:r w:rsidR="00517F30">
        <w:rPr>
          <w:rFonts w:ascii="Open Sans" w:hAnsi="Open Sans" w:cs="Open Sans"/>
          <w:sz w:val="22"/>
          <w:szCs w:val="22"/>
          <w:lang w:val="en-GB"/>
        </w:rPr>
        <w:t xml:space="preserve">. </w:t>
      </w:r>
      <w:r>
        <w:rPr>
          <w:rFonts w:ascii="Open Sans" w:hAnsi="Open Sans" w:cs="Open Sans"/>
          <w:sz w:val="22"/>
          <w:szCs w:val="22"/>
          <w:lang w:val="en-GB"/>
        </w:rPr>
        <w:t xml:space="preserve">Pregunta a los alumnos qué surgió en las conversaciones. Explore si los consejos para los hijos varones son diferentes de los consejos para las hijas y por qué. ¿Hasta qué punto este consejo está motivado por las costumbres sociales y sería bueno para todos los hijos e hijas? </w:t>
      </w:r>
    </w:p>
    <w:p w14:paraId="702462F0" w14:textId="77777777" w:rsidR="00C32450" w:rsidRDefault="000E60B8">
      <w:pPr>
        <w:pStyle w:val="Default"/>
        <w:ind w:left="2268"/>
        <w:rPr>
          <w:rFonts w:ascii="Open Sans" w:hAnsi="Open Sans" w:cs="Open Sans"/>
          <w:sz w:val="22"/>
          <w:szCs w:val="22"/>
          <w:lang w:val="en-GB"/>
        </w:rPr>
      </w:pPr>
      <w:r>
        <w:rPr>
          <w:rFonts w:ascii="Open Sans" w:hAnsi="Open Sans" w:cs="Open Sans"/>
          <w:sz w:val="22"/>
          <w:szCs w:val="22"/>
          <w:lang w:val="en-GB"/>
        </w:rPr>
        <w:t>Al final de esta conversación, pregunta si alguno de los alumnos tuvo en cuenta que su hijo o hija podría ser gay, bisexual o lesbiana. ¿Serían diferentes sus consejos cuando su hija tuviera una orientación sexual inesperada? Esta expiración podría ampliarse preguntando qué harían los alumnos como padres cuando su hijo les indicara que quiere cambiar de sexo. ¿Cómo responderían? ¿Cambiarían sus consejos sobre las relaciones?</w:t>
      </w:r>
    </w:p>
    <w:p w14:paraId="1BD63859" w14:textId="77777777" w:rsidR="00370465" w:rsidRPr="00AA3422" w:rsidRDefault="00370465" w:rsidP="00370465">
      <w:pPr>
        <w:pStyle w:val="Default"/>
        <w:ind w:left="2268"/>
        <w:rPr>
          <w:rFonts w:ascii="Open Sans" w:hAnsi="Open Sans" w:cs="Open Sans"/>
          <w:sz w:val="22"/>
          <w:szCs w:val="22"/>
          <w:lang w:val="en-GB"/>
        </w:rPr>
      </w:pPr>
    </w:p>
    <w:p w14:paraId="3EF471FF" w14:textId="77777777" w:rsidR="00C32450" w:rsidRDefault="000E60B8">
      <w:pPr>
        <w:pStyle w:val="Default"/>
        <w:ind w:left="2268"/>
        <w:rPr>
          <w:rFonts w:ascii="Open Sans" w:hAnsi="Open Sans" w:cs="Open Sans"/>
          <w:sz w:val="22"/>
          <w:szCs w:val="22"/>
          <w:lang w:val="en-GB"/>
        </w:rPr>
      </w:pPr>
      <w:r w:rsidRPr="00AA3422">
        <w:rPr>
          <w:rFonts w:ascii="Open Sans" w:hAnsi="Open Sans" w:cs="Open Sans"/>
          <w:sz w:val="22"/>
          <w:szCs w:val="22"/>
          <w:lang w:val="en-GB"/>
        </w:rPr>
        <w:t>Paso 4: (10'; sesión informativa)</w:t>
      </w:r>
      <w:r w:rsidR="00517F30">
        <w:rPr>
          <w:rFonts w:ascii="Open Sans" w:hAnsi="Open Sans" w:cs="Open Sans"/>
          <w:sz w:val="22"/>
          <w:szCs w:val="22"/>
          <w:lang w:val="en-GB"/>
        </w:rPr>
        <w:t xml:space="preserve">. </w:t>
      </w:r>
      <w:r>
        <w:rPr>
          <w:rFonts w:ascii="Open Sans" w:hAnsi="Open Sans" w:cs="Open Sans"/>
          <w:sz w:val="22"/>
          <w:szCs w:val="22"/>
          <w:lang w:val="en-GB"/>
        </w:rPr>
        <w:t xml:space="preserve">Pregunte a los alumnos si esta actividad les ha aportado nuevas perspectivas sobre la paternidad y la educación sexual. </w:t>
      </w:r>
    </w:p>
    <w:p w14:paraId="1EC86E1C" w14:textId="504C4D24" w:rsidR="00D32C67" w:rsidRDefault="00D32C67">
      <w:pPr>
        <w:spacing w:after="200"/>
        <w:jc w:val="left"/>
        <w:rPr>
          <w:rFonts w:eastAsiaTheme="minorHAnsi"/>
          <w:sz w:val="22"/>
          <w:szCs w:val="22"/>
          <w:lang w:eastAsia="en-US"/>
        </w:rPr>
      </w:pPr>
      <w:r>
        <w:rPr>
          <w:sz w:val="22"/>
          <w:szCs w:val="22"/>
        </w:rPr>
        <w:br w:type="page"/>
      </w:r>
    </w:p>
    <w:p w14:paraId="42C61130" w14:textId="77777777" w:rsidR="00C32450" w:rsidRDefault="000E60B8">
      <w:pPr>
        <w:ind w:left="2268"/>
        <w:rPr>
          <w:rFonts w:ascii="Fira Sans" w:hAnsi="Fira Sans"/>
          <w:i/>
          <w:iCs/>
          <w:color w:val="7030A0"/>
          <w:sz w:val="28"/>
          <w:szCs w:val="28"/>
        </w:rPr>
      </w:pPr>
      <w:r w:rsidRPr="00370465">
        <w:rPr>
          <w:rFonts w:ascii="Fira Sans" w:hAnsi="Fira Sans"/>
          <w:i/>
          <w:iCs/>
          <w:color w:val="7030A0"/>
          <w:sz w:val="28"/>
          <w:szCs w:val="28"/>
        </w:rPr>
        <w:lastRenderedPageBreak/>
        <w:t>Transferencia a la práctica</w:t>
      </w:r>
    </w:p>
    <w:p w14:paraId="438E3834" w14:textId="77777777" w:rsidR="00C32450" w:rsidRDefault="000E60B8">
      <w:pPr>
        <w:ind w:left="2268"/>
        <w:rPr>
          <w:sz w:val="22"/>
          <w:szCs w:val="22"/>
        </w:rPr>
      </w:pPr>
      <w:r>
        <w:rPr>
          <w:sz w:val="22"/>
          <w:szCs w:val="22"/>
        </w:rPr>
        <w:t xml:space="preserve">Cuando surjan temas sexuales, recuerda a los alumnos cómo sus perspectivas pueden verse influidas por costumbres sociales que pueden ser o no buenas para el bienestar de los demás. </w:t>
      </w:r>
      <w:r>
        <w:rPr>
          <w:sz w:val="22"/>
          <w:szCs w:val="22"/>
        </w:rPr>
        <w:br w:type="page"/>
      </w:r>
    </w:p>
    <w:p w14:paraId="420EED98" w14:textId="77777777" w:rsidR="00C32450" w:rsidRDefault="000E60B8">
      <w:pPr>
        <w:rPr>
          <w:rFonts w:ascii="Fira Sans" w:hAnsi="Fira Sans"/>
          <w:i/>
          <w:iCs/>
          <w:color w:val="7030A0"/>
          <w:sz w:val="32"/>
          <w:szCs w:val="32"/>
        </w:rPr>
      </w:pPr>
      <w:r>
        <w:rPr>
          <w:rFonts w:ascii="Fira Sans" w:hAnsi="Fira Sans"/>
          <w:i/>
          <w:iCs/>
          <w:color w:val="7030A0"/>
          <w:sz w:val="32"/>
          <w:szCs w:val="32"/>
        </w:rPr>
        <w:lastRenderedPageBreak/>
        <w:t xml:space="preserve">Volante </w:t>
      </w:r>
      <w:r w:rsidRPr="00370465">
        <w:rPr>
          <w:rFonts w:ascii="Fira Sans" w:hAnsi="Fira Sans"/>
          <w:i/>
          <w:iCs/>
          <w:color w:val="7030A0"/>
          <w:sz w:val="32"/>
          <w:szCs w:val="32"/>
        </w:rPr>
        <w:t>"Consejos para su hija"</w:t>
      </w:r>
    </w:p>
    <w:p w14:paraId="3F6CD653" w14:textId="77777777" w:rsidR="00370465" w:rsidRDefault="00370465" w:rsidP="00370465"/>
    <w:p w14:paraId="51BDBDBA" w14:textId="77777777" w:rsidR="00C32450" w:rsidRDefault="000E60B8">
      <w:pPr>
        <w:spacing w:after="200"/>
        <w:jc w:val="left"/>
      </w:pPr>
      <w:r>
        <w:t>¿Cuáles son las cosas más importantes que su hija debe saber sobre las relaciones y la sexualidad?</w:t>
      </w:r>
    </w:p>
    <w:p w14:paraId="017A11AE" w14:textId="77777777" w:rsidR="00370465" w:rsidRDefault="00370465" w:rsidP="00370465">
      <w:pPr>
        <w:spacing w:after="200"/>
        <w:jc w:val="left"/>
      </w:pPr>
    </w:p>
    <w:p w14:paraId="77247CC8" w14:textId="77777777" w:rsidR="00C32450" w:rsidRDefault="000E60B8">
      <w:pPr>
        <w:spacing w:after="200"/>
        <w:jc w:val="left"/>
      </w:pPr>
      <w:r>
        <w:t>......................................................................................................................</w:t>
      </w:r>
    </w:p>
    <w:p w14:paraId="2D1FD9FA" w14:textId="77777777" w:rsidR="00370465" w:rsidRDefault="00370465" w:rsidP="00370465">
      <w:pPr>
        <w:spacing w:after="200"/>
        <w:jc w:val="left"/>
      </w:pPr>
    </w:p>
    <w:p w14:paraId="4DD3FA4B" w14:textId="77777777" w:rsidR="00C32450" w:rsidRDefault="000E60B8">
      <w:pPr>
        <w:spacing w:after="200"/>
        <w:jc w:val="left"/>
      </w:pPr>
      <w:r>
        <w:t>......................................................................................................................</w:t>
      </w:r>
    </w:p>
    <w:p w14:paraId="4C8675F0" w14:textId="77777777" w:rsidR="00370465" w:rsidRDefault="00370465" w:rsidP="00370465">
      <w:pPr>
        <w:spacing w:after="200"/>
        <w:jc w:val="left"/>
      </w:pPr>
    </w:p>
    <w:p w14:paraId="5835EFFA" w14:textId="77777777" w:rsidR="00C32450" w:rsidRDefault="000E60B8">
      <w:pPr>
        <w:spacing w:after="200"/>
        <w:jc w:val="left"/>
      </w:pPr>
      <w:r>
        <w:t>......................................................................................................................</w:t>
      </w:r>
    </w:p>
    <w:p w14:paraId="5F13501A" w14:textId="77777777" w:rsidR="00370465" w:rsidRDefault="00370465" w:rsidP="00370465">
      <w:pPr>
        <w:spacing w:after="200"/>
        <w:jc w:val="left"/>
      </w:pPr>
    </w:p>
    <w:p w14:paraId="284436C5" w14:textId="77777777" w:rsidR="00C32450" w:rsidRDefault="000E60B8">
      <w:pPr>
        <w:spacing w:after="200"/>
        <w:jc w:val="left"/>
      </w:pPr>
      <w:r>
        <w:t>¿Qué le aconsejarías a tu hija para que tenga una vida sexual feliz?</w:t>
      </w:r>
    </w:p>
    <w:p w14:paraId="07DD315F" w14:textId="77777777" w:rsidR="00370465" w:rsidRDefault="00370465" w:rsidP="00370465">
      <w:pPr>
        <w:spacing w:after="200"/>
        <w:jc w:val="left"/>
      </w:pPr>
    </w:p>
    <w:p w14:paraId="5BF5DB16" w14:textId="77777777" w:rsidR="00C32450" w:rsidRDefault="000E60B8">
      <w:pPr>
        <w:spacing w:after="200"/>
        <w:jc w:val="left"/>
      </w:pPr>
      <w:r>
        <w:t>Haz esto primero:</w:t>
      </w:r>
    </w:p>
    <w:p w14:paraId="01E2CBB0" w14:textId="77777777" w:rsidR="00C32450" w:rsidRDefault="000E60B8">
      <w:pPr>
        <w:spacing w:after="200"/>
        <w:jc w:val="left"/>
      </w:pPr>
      <w:r>
        <w:t>......................................................................................................................</w:t>
      </w:r>
    </w:p>
    <w:p w14:paraId="1EB30DCB" w14:textId="77777777" w:rsidR="00370465" w:rsidRDefault="00370465" w:rsidP="00370465">
      <w:pPr>
        <w:spacing w:after="200"/>
        <w:jc w:val="left"/>
      </w:pPr>
    </w:p>
    <w:p w14:paraId="74ACD99A" w14:textId="77777777" w:rsidR="00C32450" w:rsidRDefault="000E60B8">
      <w:pPr>
        <w:spacing w:after="200"/>
        <w:jc w:val="left"/>
      </w:pPr>
      <w:r>
        <w:t>Hazlo más tarde:</w:t>
      </w:r>
    </w:p>
    <w:p w14:paraId="2624F1C5" w14:textId="77777777" w:rsidR="00C32450" w:rsidRDefault="000E60B8">
      <w:pPr>
        <w:spacing w:after="200"/>
        <w:jc w:val="left"/>
      </w:pPr>
      <w:r>
        <w:t>......................................................................................................................</w:t>
      </w:r>
    </w:p>
    <w:p w14:paraId="408AC845" w14:textId="77777777" w:rsidR="00370465" w:rsidRDefault="00370465" w:rsidP="00370465">
      <w:pPr>
        <w:spacing w:after="200"/>
        <w:jc w:val="left"/>
      </w:pPr>
    </w:p>
    <w:p w14:paraId="725BD0AE" w14:textId="77777777" w:rsidR="00C32450" w:rsidRDefault="000E60B8">
      <w:pPr>
        <w:spacing w:after="200"/>
        <w:jc w:val="left"/>
      </w:pPr>
      <w:r>
        <w:t>Téngalo siempre presente:</w:t>
      </w:r>
    </w:p>
    <w:p w14:paraId="4761934E" w14:textId="77777777" w:rsidR="00C32450" w:rsidRDefault="000E60B8">
      <w:pPr>
        <w:spacing w:after="200"/>
        <w:jc w:val="left"/>
      </w:pPr>
      <w:r>
        <w:t>......................................................................................................................</w:t>
      </w:r>
    </w:p>
    <w:p w14:paraId="055ECE1C" w14:textId="77777777" w:rsidR="00370465" w:rsidRDefault="00370465" w:rsidP="00370465">
      <w:pPr>
        <w:spacing w:after="200"/>
        <w:jc w:val="left"/>
      </w:pPr>
    </w:p>
    <w:p w14:paraId="055CE6FD" w14:textId="77777777" w:rsidR="00C32450" w:rsidRDefault="000E60B8">
      <w:pPr>
        <w:spacing w:after="200"/>
        <w:jc w:val="left"/>
      </w:pPr>
      <w:r>
        <w:t>Si no funciona, haz esto:</w:t>
      </w:r>
    </w:p>
    <w:p w14:paraId="58162E9B" w14:textId="77777777" w:rsidR="00C32450" w:rsidRDefault="000E60B8">
      <w:pPr>
        <w:spacing w:after="200"/>
        <w:jc w:val="left"/>
      </w:pPr>
      <w:r>
        <w:t>......................................................................................................................</w:t>
      </w:r>
    </w:p>
    <w:p w14:paraId="6606E113" w14:textId="77777777" w:rsidR="00C32450" w:rsidRDefault="000E60B8">
      <w:pPr>
        <w:rPr>
          <w:rFonts w:ascii="Fira Sans" w:hAnsi="Fira Sans"/>
          <w:i/>
          <w:iCs/>
          <w:color w:val="7030A0"/>
          <w:sz w:val="32"/>
          <w:szCs w:val="32"/>
        </w:rPr>
      </w:pPr>
      <w:r>
        <w:rPr>
          <w:rFonts w:ascii="Fira Sans" w:hAnsi="Fira Sans"/>
          <w:i/>
          <w:iCs/>
          <w:color w:val="7030A0"/>
          <w:sz w:val="32"/>
          <w:szCs w:val="32"/>
        </w:rPr>
        <w:lastRenderedPageBreak/>
        <w:t xml:space="preserve">Volante </w:t>
      </w:r>
      <w:r w:rsidRPr="00370465">
        <w:rPr>
          <w:rFonts w:ascii="Fira Sans" w:hAnsi="Fira Sans"/>
          <w:i/>
          <w:iCs/>
          <w:color w:val="7030A0"/>
          <w:sz w:val="32"/>
          <w:szCs w:val="32"/>
        </w:rPr>
        <w:t>"Consejos para su hijo"</w:t>
      </w:r>
    </w:p>
    <w:p w14:paraId="38E17FD2" w14:textId="77777777" w:rsidR="00370465" w:rsidRDefault="00370465" w:rsidP="00370465"/>
    <w:p w14:paraId="30F57DE7" w14:textId="77777777" w:rsidR="00C32450" w:rsidRDefault="000E60B8">
      <w:pPr>
        <w:spacing w:after="200"/>
        <w:jc w:val="left"/>
      </w:pPr>
      <w:r>
        <w:t>¿Qué es lo más importante que debe saber tu hijo sobre las relaciones y la sexualidad?</w:t>
      </w:r>
    </w:p>
    <w:p w14:paraId="71F3B27F" w14:textId="77777777" w:rsidR="00370465" w:rsidRDefault="00370465" w:rsidP="00370465">
      <w:pPr>
        <w:spacing w:after="200"/>
        <w:jc w:val="left"/>
      </w:pPr>
    </w:p>
    <w:p w14:paraId="54EBE540" w14:textId="77777777" w:rsidR="00C32450" w:rsidRDefault="000E60B8">
      <w:pPr>
        <w:spacing w:after="200"/>
        <w:jc w:val="left"/>
      </w:pPr>
      <w:r>
        <w:t>......................................................................................................................</w:t>
      </w:r>
    </w:p>
    <w:p w14:paraId="64B3C7B2" w14:textId="77777777" w:rsidR="00370465" w:rsidRDefault="00370465" w:rsidP="00370465">
      <w:pPr>
        <w:spacing w:after="200"/>
        <w:jc w:val="left"/>
      </w:pPr>
    </w:p>
    <w:p w14:paraId="78C6BC63" w14:textId="77777777" w:rsidR="00C32450" w:rsidRDefault="000E60B8">
      <w:pPr>
        <w:spacing w:after="200"/>
        <w:jc w:val="left"/>
      </w:pPr>
      <w:r>
        <w:t>......................................................................................................................</w:t>
      </w:r>
    </w:p>
    <w:p w14:paraId="1F267D5A" w14:textId="77777777" w:rsidR="00370465" w:rsidRDefault="00370465" w:rsidP="00370465">
      <w:pPr>
        <w:spacing w:after="200"/>
        <w:jc w:val="left"/>
      </w:pPr>
    </w:p>
    <w:p w14:paraId="7B3610A1" w14:textId="77777777" w:rsidR="00C32450" w:rsidRDefault="000E60B8">
      <w:pPr>
        <w:spacing w:after="200"/>
        <w:jc w:val="left"/>
      </w:pPr>
      <w:r>
        <w:t>......................................................................................................................</w:t>
      </w:r>
    </w:p>
    <w:p w14:paraId="79186013" w14:textId="77777777" w:rsidR="00370465" w:rsidRDefault="00370465" w:rsidP="00370465">
      <w:pPr>
        <w:spacing w:after="200"/>
        <w:jc w:val="left"/>
      </w:pPr>
    </w:p>
    <w:p w14:paraId="6428FBA1" w14:textId="77777777" w:rsidR="00C32450" w:rsidRDefault="000E60B8">
      <w:pPr>
        <w:spacing w:after="200"/>
        <w:jc w:val="left"/>
      </w:pPr>
      <w:r>
        <w:t>¿Qué le aconsejarías a tu hijo para que tenga una vida sexual feliz?</w:t>
      </w:r>
    </w:p>
    <w:p w14:paraId="7E062760" w14:textId="77777777" w:rsidR="00370465" w:rsidRDefault="00370465" w:rsidP="00370465">
      <w:pPr>
        <w:spacing w:after="200"/>
        <w:jc w:val="left"/>
      </w:pPr>
    </w:p>
    <w:p w14:paraId="134A352B" w14:textId="77777777" w:rsidR="00C32450" w:rsidRDefault="000E60B8">
      <w:pPr>
        <w:spacing w:after="200"/>
        <w:jc w:val="left"/>
      </w:pPr>
      <w:r>
        <w:t>Haz esto primero:</w:t>
      </w:r>
    </w:p>
    <w:p w14:paraId="20E678C2" w14:textId="77777777" w:rsidR="00C32450" w:rsidRDefault="000E60B8">
      <w:pPr>
        <w:spacing w:after="200"/>
        <w:jc w:val="left"/>
      </w:pPr>
      <w:r>
        <w:t>......................................................................................................................</w:t>
      </w:r>
    </w:p>
    <w:p w14:paraId="5AD6DBFD" w14:textId="77777777" w:rsidR="00370465" w:rsidRDefault="00370465" w:rsidP="00370465">
      <w:pPr>
        <w:spacing w:after="200"/>
        <w:jc w:val="left"/>
      </w:pPr>
    </w:p>
    <w:p w14:paraId="44B35E8D" w14:textId="77777777" w:rsidR="00C32450" w:rsidRDefault="000E60B8">
      <w:pPr>
        <w:spacing w:after="200"/>
        <w:jc w:val="left"/>
      </w:pPr>
      <w:r>
        <w:t>Hazlo más tarde:</w:t>
      </w:r>
    </w:p>
    <w:p w14:paraId="303F2A47" w14:textId="77777777" w:rsidR="00C32450" w:rsidRDefault="000E60B8">
      <w:pPr>
        <w:spacing w:after="200"/>
        <w:jc w:val="left"/>
      </w:pPr>
      <w:r>
        <w:t>......................................................................................................................</w:t>
      </w:r>
    </w:p>
    <w:p w14:paraId="75CFA4FA" w14:textId="77777777" w:rsidR="00370465" w:rsidRDefault="00370465" w:rsidP="00370465">
      <w:pPr>
        <w:spacing w:after="200"/>
        <w:jc w:val="left"/>
      </w:pPr>
    </w:p>
    <w:p w14:paraId="0245C495" w14:textId="77777777" w:rsidR="00C32450" w:rsidRDefault="000E60B8">
      <w:pPr>
        <w:spacing w:after="200"/>
        <w:jc w:val="left"/>
      </w:pPr>
      <w:r>
        <w:t>Tenlo siempre presente:</w:t>
      </w:r>
    </w:p>
    <w:p w14:paraId="499332FD" w14:textId="77777777" w:rsidR="00C32450" w:rsidRDefault="000E60B8">
      <w:pPr>
        <w:spacing w:after="200"/>
        <w:jc w:val="left"/>
      </w:pPr>
      <w:r>
        <w:t>......................................................................................................................</w:t>
      </w:r>
    </w:p>
    <w:p w14:paraId="7035C9FB" w14:textId="77777777" w:rsidR="00370465" w:rsidRDefault="00370465" w:rsidP="00370465">
      <w:pPr>
        <w:spacing w:after="200"/>
        <w:jc w:val="left"/>
      </w:pPr>
    </w:p>
    <w:p w14:paraId="2F17E9DB" w14:textId="77777777" w:rsidR="00C32450" w:rsidRDefault="000E60B8">
      <w:pPr>
        <w:spacing w:after="200"/>
        <w:jc w:val="left"/>
      </w:pPr>
      <w:r>
        <w:t>Si no funciona, haz esto:</w:t>
      </w:r>
    </w:p>
    <w:p w14:paraId="43734E26" w14:textId="77777777" w:rsidR="00C32450" w:rsidRDefault="000E60B8">
      <w:pPr>
        <w:spacing w:after="200"/>
        <w:jc w:val="left"/>
      </w:pPr>
      <w:r>
        <w:t>......................................................................................................................</w:t>
      </w:r>
    </w:p>
    <w:p w14:paraId="3989EE9B" w14:textId="77777777" w:rsidR="00C32450" w:rsidRDefault="000E60B8">
      <w:pPr>
        <w:pStyle w:val="Kop1"/>
        <w:numPr>
          <w:ilvl w:val="0"/>
          <w:numId w:val="0"/>
        </w:numPr>
        <w:ind w:left="2268"/>
        <w:rPr>
          <w:sz w:val="40"/>
          <w:szCs w:val="40"/>
        </w:rPr>
      </w:pPr>
      <w:bookmarkStart w:id="116" w:name="_Toc138264216"/>
      <w:r w:rsidRPr="00A02DD7">
        <w:rPr>
          <w:noProof/>
          <w:sz w:val="40"/>
          <w:szCs w:val="40"/>
          <w:lang w:val="es-ES" w:eastAsia="es-ES"/>
        </w:rPr>
        <w:lastRenderedPageBreak/>
        <w:drawing>
          <wp:anchor distT="0" distB="0" distL="114300" distR="114300" simplePos="0" relativeHeight="251762688" behindDoc="1" locked="0" layoutInCell="1" allowOverlap="1" wp14:anchorId="16C5C907" wp14:editId="3CBDDA86">
            <wp:simplePos x="0" y="0"/>
            <wp:positionH relativeFrom="column">
              <wp:posOffset>-543370</wp:posOffset>
            </wp:positionH>
            <wp:positionV relativeFrom="paragraph">
              <wp:posOffset>-79375</wp:posOffset>
            </wp:positionV>
            <wp:extent cx="1613643" cy="1612806"/>
            <wp:effectExtent l="0" t="0" r="0" b="0"/>
            <wp:wrapNone/>
            <wp:docPr id="1508999513" name="Afbeelding 150899951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99513" name="Afbeelding 1508999513"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A02DD7">
        <w:rPr>
          <w:sz w:val="40"/>
          <w:szCs w:val="40"/>
        </w:rPr>
        <w:t>Descubrir cómo soy subjetivo (parte 1)</w:t>
      </w:r>
      <w:bookmarkEnd w:id="116"/>
    </w:p>
    <w:p w14:paraId="7B93923D" w14:textId="77777777" w:rsidR="00C32450" w:rsidRDefault="000E60B8">
      <w:pPr>
        <w:pStyle w:val="Descrizione"/>
        <w:ind w:left="2268" w:right="-427"/>
      </w:pPr>
      <w:r w:rsidRPr="009D3052">
        <w:t xml:space="preserve">Los estudiantes </w:t>
      </w:r>
      <w:r>
        <w:t xml:space="preserve">se entrevistan entre sí sobre la identidad y su reacción ante nuevos vecinos. Exploran su subjetividad y su zona de tolerancia. </w:t>
      </w:r>
    </w:p>
    <w:p w14:paraId="675E1782" w14:textId="77777777" w:rsidR="00C32450" w:rsidRDefault="000E60B8">
      <w:pPr>
        <w:ind w:left="2268"/>
        <w:rPr>
          <w:rFonts w:ascii="Fira Sans" w:hAnsi="Fira Sans"/>
          <w:i/>
          <w:iCs/>
          <w:sz w:val="32"/>
          <w:szCs w:val="32"/>
        </w:rPr>
      </w:pPr>
      <w:r w:rsidRPr="00A02DD7">
        <w:rPr>
          <w:rFonts w:ascii="Fira Sans" w:hAnsi="Fira Sans"/>
          <w:i/>
          <w:iCs/>
          <w:noProof/>
          <w:color w:val="7030A0"/>
          <w:sz w:val="32"/>
          <w:szCs w:val="32"/>
          <w:lang w:val="es-ES" w:eastAsia="es-ES"/>
        </w:rPr>
        <mc:AlternateContent>
          <mc:Choice Requires="wps">
            <w:drawing>
              <wp:anchor distT="45720" distB="45720" distL="114300" distR="114300" simplePos="0" relativeHeight="251763712" behindDoc="0" locked="0" layoutInCell="1" allowOverlap="1" wp14:anchorId="5A751D5F" wp14:editId="31577210">
                <wp:simplePos x="0" y="0"/>
                <wp:positionH relativeFrom="column">
                  <wp:posOffset>-481965</wp:posOffset>
                </wp:positionH>
                <wp:positionV relativeFrom="paragraph">
                  <wp:posOffset>271780</wp:posOffset>
                </wp:positionV>
                <wp:extent cx="1733550" cy="6934200"/>
                <wp:effectExtent l="0" t="0" r="0" b="0"/>
                <wp:wrapSquare wrapText="bothSides"/>
                <wp:docPr id="2814024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34200"/>
                        </a:xfrm>
                        <a:prstGeom prst="rect">
                          <a:avLst/>
                        </a:prstGeom>
                        <a:solidFill>
                          <a:schemeClr val="bg1">
                            <a:lumMod val="95000"/>
                          </a:schemeClr>
                        </a:solidFill>
                        <a:ln w="9525">
                          <a:noFill/>
                          <a:miter lim="800000"/>
                          <a:headEnd/>
                          <a:tailEnd/>
                        </a:ln>
                      </wps:spPr>
                      <wps:txbx>
                        <w:txbxContent>
                          <w:p w14:paraId="7085115A" w14:textId="77777777" w:rsidR="000E60B8" w:rsidRDefault="000E60B8">
                            <w:pPr>
                              <w:pStyle w:val="Lijstalinea"/>
                            </w:pPr>
                            <w:r w:rsidRPr="00FE4F74">
                              <w:t xml:space="preserve">Objetivo </w:t>
                            </w:r>
                          </w:p>
                          <w:p w14:paraId="3BF79C7C" w14:textId="77777777" w:rsidR="000E60B8" w:rsidRDefault="000E60B8">
                            <w:pPr>
                              <w:pStyle w:val="Sidebar-content"/>
                              <w:rPr>
                                <w:rFonts w:ascii="Arial" w:hAnsi="Arial" w:cs="Arial"/>
                                <w:sz w:val="18"/>
                                <w:szCs w:val="18"/>
                              </w:rPr>
                            </w:pPr>
                            <w:r w:rsidRPr="00D56D47">
                              <w:rPr>
                                <w:sz w:val="18"/>
                                <w:szCs w:val="18"/>
                              </w:rPr>
                              <w:t xml:space="preserve">Los alumnos exploran cómo sus propios valores y normas influyen en su respuesta a los demás. </w:t>
                            </w:r>
                          </w:p>
                          <w:p w14:paraId="253B2561" w14:textId="77777777" w:rsidR="000E60B8" w:rsidRDefault="000E60B8">
                            <w:pPr>
                              <w:pStyle w:val="Lijstalinea"/>
                            </w:pPr>
                            <w:r w:rsidRPr="009D3052">
                              <w:t xml:space="preserve">Indicios de impacto </w:t>
                            </w:r>
                          </w:p>
                          <w:p w14:paraId="6915B607" w14:textId="77777777" w:rsidR="000E60B8" w:rsidRDefault="000E60B8">
                            <w:pPr>
                              <w:pStyle w:val="Sidebar-content"/>
                              <w:rPr>
                                <w:rFonts w:ascii="Arial" w:hAnsi="Arial" w:cs="Arial"/>
                                <w:sz w:val="18"/>
                                <w:szCs w:val="18"/>
                              </w:rPr>
                            </w:pPr>
                            <w:r w:rsidRPr="00D56D47">
                              <w:rPr>
                                <w:sz w:val="18"/>
                                <w:szCs w:val="18"/>
                              </w:rPr>
                              <w:t xml:space="preserve">Los alumnos indican de dónde proceden sus propios valores y cómo influyen en sus respuestas hacia la diferencia. Indican que están dispuestos a ampliar su zona de tolerancia </w:t>
                            </w:r>
                          </w:p>
                          <w:p w14:paraId="00F528CD" w14:textId="77777777" w:rsidR="000E60B8" w:rsidRDefault="000E60B8">
                            <w:pPr>
                              <w:pStyle w:val="Lijstalinea"/>
                            </w:pPr>
                            <w:r w:rsidRPr="009D3052">
                              <w:t xml:space="preserve">Duración </w:t>
                            </w:r>
                          </w:p>
                          <w:p w14:paraId="582AF66B" w14:textId="77777777" w:rsidR="000E60B8" w:rsidRDefault="000E60B8">
                            <w:pPr>
                              <w:pStyle w:val="Sidebar-content"/>
                              <w:rPr>
                                <w:sz w:val="18"/>
                                <w:szCs w:val="18"/>
                              </w:rPr>
                            </w:pPr>
                            <w:r w:rsidRPr="0065706C">
                              <w:rPr>
                                <w:sz w:val="18"/>
                                <w:szCs w:val="18"/>
                              </w:rPr>
                              <w:t xml:space="preserve">60 minutos </w:t>
                            </w:r>
                          </w:p>
                          <w:p w14:paraId="033C5EB0" w14:textId="77777777" w:rsidR="000E60B8" w:rsidRDefault="000E60B8">
                            <w:pPr>
                              <w:pStyle w:val="Lijstalinea"/>
                            </w:pPr>
                            <w:r w:rsidRPr="009D3052">
                              <w:t xml:space="preserve">Nivel </w:t>
                            </w:r>
                          </w:p>
                          <w:p w14:paraId="3E092F86" w14:textId="77777777" w:rsidR="000E60B8" w:rsidRDefault="000E60B8">
                            <w:pPr>
                              <w:pStyle w:val="Sidebar-content"/>
                              <w:rPr>
                                <w:sz w:val="18"/>
                                <w:szCs w:val="18"/>
                              </w:rPr>
                            </w:pPr>
                            <w:r w:rsidRPr="0065706C">
                              <w:rPr>
                                <w:sz w:val="18"/>
                                <w:szCs w:val="18"/>
                              </w:rPr>
                              <w:t xml:space="preserve">De 14 a 18 años, nivel intermedio </w:t>
                            </w:r>
                          </w:p>
                          <w:p w14:paraId="0170FA42" w14:textId="77777777" w:rsidR="000E60B8" w:rsidRDefault="000E60B8">
                            <w:pPr>
                              <w:pStyle w:val="Lijstalinea"/>
                              <w:rPr>
                                <w:lang w:val="it-IT"/>
                              </w:rPr>
                            </w:pPr>
                            <w:r w:rsidRPr="009D3052">
                              <w:rPr>
                                <w:lang w:val="it-IT"/>
                              </w:rPr>
                              <w:t xml:space="preserve">Materiales </w:t>
                            </w:r>
                          </w:p>
                          <w:p w14:paraId="663D6089" w14:textId="77777777" w:rsidR="000E60B8" w:rsidRDefault="000E60B8">
                            <w:pPr>
                              <w:pStyle w:val="Sidebar-content"/>
                              <w:rPr>
                                <w:rFonts w:ascii="Arial" w:hAnsi="Arial" w:cs="Arial"/>
                                <w:sz w:val="18"/>
                                <w:szCs w:val="18"/>
                              </w:rPr>
                            </w:pPr>
                            <w:r w:rsidRPr="0065706C">
                              <w:rPr>
                                <w:sz w:val="18"/>
                                <w:szCs w:val="18"/>
                              </w:rPr>
                              <w:t xml:space="preserve">Preguntas para la entrevista </w:t>
                            </w:r>
                          </w:p>
                          <w:p w14:paraId="5BAD4834" w14:textId="77777777" w:rsidR="000E60B8" w:rsidRDefault="000E60B8">
                            <w:pPr>
                              <w:pStyle w:val="Lijstalinea"/>
                              <w:rPr>
                                <w:lang w:val="it-IT"/>
                              </w:rPr>
                            </w:pPr>
                            <w:r w:rsidRPr="009D3052">
                              <w:rPr>
                                <w:lang w:val="it-IT"/>
                              </w:rPr>
                              <w:t xml:space="preserve">Versión </w:t>
                            </w:r>
                          </w:p>
                          <w:p w14:paraId="21B7CF6E" w14:textId="77777777" w:rsidR="000E60B8" w:rsidRDefault="000E60B8">
                            <w:pPr>
                              <w:pStyle w:val="Sidebar-content"/>
                              <w:rPr>
                                <w:sz w:val="18"/>
                                <w:szCs w:val="18"/>
                              </w:rPr>
                            </w:pPr>
                            <w:r w:rsidRPr="00D56D47">
                              <w:rPr>
                                <w:rStyle w:val="Sidebar-contentCarattere"/>
                                <w:sz w:val="18"/>
                                <w:szCs w:val="18"/>
                              </w:rPr>
                              <w:t>Desarrollado por GALE, versión 27-3-2023</w:t>
                            </w:r>
                            <w:r w:rsidRPr="00A1474B">
                              <w:rPr>
                                <w:sz w:val="18"/>
                                <w:szCs w:val="18"/>
                              </w:rPr>
                              <w:t xml:space="preserve">. Inspirado en </w:t>
                            </w:r>
                            <w:r w:rsidRPr="00D56D47">
                              <w:rPr>
                                <w:sz w:val="18"/>
                                <w:szCs w:val="18"/>
                              </w:rPr>
                              <w:t>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1D5F" id="_x0000_s1062" type="#_x0000_t202" style="position:absolute;left:0;text-align:left;margin-left:-37.95pt;margin-top:21.4pt;width:136.5pt;height:54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" fillcolor="#f2f2f2 [3052]" stroked="f">
                <v:textbox>
                  <w:txbxContent>
                    <w:p w14:paraId="7085115A" w14:textId="77777777" w:rsidR="000E60B8" w:rsidRDefault="000E60B8">
                      <w:pPr>
                        <w:pStyle w:val="Prrafodelista"/>
                      </w:pPr>
                      <w:r w:rsidRPr="00FE4F74">
                        <w:t xml:space="preserve">Objetivo </w:t>
                      </w:r>
                    </w:p>
                    <w:p w14:paraId="3BF79C7C" w14:textId="77777777" w:rsidR="000E60B8" w:rsidRDefault="000E60B8">
                      <w:pPr>
                        <w:pStyle w:val="Sidebar-content"/>
                        <w:rPr>
                          <w:rFonts w:ascii="Arial" w:hAnsi="Arial" w:cs="Arial"/>
                          <w:sz w:val="18"/>
                          <w:szCs w:val="18"/>
                        </w:rPr>
                      </w:pPr>
                      <w:r w:rsidRPr="00D56D47">
                        <w:rPr>
                          <w:sz w:val="18"/>
                          <w:szCs w:val="18"/>
                        </w:rPr>
                        <w:t xml:space="preserve">Los alumnos exploran cómo sus propios valores y normas influyen en su respuesta a los demás. </w:t>
                      </w:r>
                    </w:p>
                    <w:p w14:paraId="253B2561" w14:textId="77777777" w:rsidR="000E60B8" w:rsidRDefault="000E60B8">
                      <w:pPr>
                        <w:pStyle w:val="Prrafodelista"/>
                      </w:pPr>
                      <w:r w:rsidRPr="009D3052">
                        <w:t xml:space="preserve">Indicios de impacto </w:t>
                      </w:r>
                    </w:p>
                    <w:p w14:paraId="6915B607" w14:textId="77777777" w:rsidR="000E60B8" w:rsidRDefault="000E60B8">
                      <w:pPr>
                        <w:pStyle w:val="Sidebar-content"/>
                        <w:rPr>
                          <w:rFonts w:ascii="Arial" w:hAnsi="Arial" w:cs="Arial"/>
                          <w:sz w:val="18"/>
                          <w:szCs w:val="18"/>
                        </w:rPr>
                      </w:pPr>
                      <w:r w:rsidRPr="00D56D47">
                        <w:rPr>
                          <w:sz w:val="18"/>
                          <w:szCs w:val="18"/>
                        </w:rPr>
                        <w:t xml:space="preserve">Los alumnos indican de dónde proceden sus propios valores y cómo influyen en sus respuestas hacia la diferencia. Indican que están dispuestos a ampliar su zona de tolerancia </w:t>
                      </w:r>
                    </w:p>
                    <w:p w14:paraId="00F528CD" w14:textId="77777777" w:rsidR="000E60B8" w:rsidRDefault="000E60B8">
                      <w:pPr>
                        <w:pStyle w:val="Prrafodelista"/>
                      </w:pPr>
                      <w:r w:rsidRPr="009D3052">
                        <w:t xml:space="preserve">Duración </w:t>
                      </w:r>
                    </w:p>
                    <w:p w14:paraId="582AF66B" w14:textId="77777777" w:rsidR="000E60B8" w:rsidRDefault="000E60B8">
                      <w:pPr>
                        <w:pStyle w:val="Sidebar-content"/>
                        <w:rPr>
                          <w:sz w:val="18"/>
                          <w:szCs w:val="18"/>
                        </w:rPr>
                      </w:pPr>
                      <w:r w:rsidRPr="0065706C">
                        <w:rPr>
                          <w:sz w:val="18"/>
                          <w:szCs w:val="18"/>
                        </w:rPr>
                        <w:t xml:space="preserve">60 minutos </w:t>
                      </w:r>
                    </w:p>
                    <w:p w14:paraId="033C5EB0" w14:textId="77777777" w:rsidR="000E60B8" w:rsidRDefault="000E60B8">
                      <w:pPr>
                        <w:pStyle w:val="Prrafodelista"/>
                      </w:pPr>
                      <w:r w:rsidRPr="009D3052">
                        <w:t xml:space="preserve">Nivel </w:t>
                      </w:r>
                    </w:p>
                    <w:p w14:paraId="3E092F86" w14:textId="77777777" w:rsidR="000E60B8" w:rsidRDefault="000E60B8">
                      <w:pPr>
                        <w:pStyle w:val="Sidebar-content"/>
                        <w:rPr>
                          <w:sz w:val="18"/>
                          <w:szCs w:val="18"/>
                        </w:rPr>
                      </w:pPr>
                      <w:r w:rsidRPr="0065706C">
                        <w:rPr>
                          <w:sz w:val="18"/>
                          <w:szCs w:val="18"/>
                        </w:rPr>
                        <w:t xml:space="preserve">De 14 a 18 años, nivel intermedio </w:t>
                      </w:r>
                    </w:p>
                    <w:p w14:paraId="0170FA42" w14:textId="77777777" w:rsidR="000E60B8" w:rsidRDefault="000E60B8">
                      <w:pPr>
                        <w:pStyle w:val="Prrafodelista"/>
                        <w:rPr>
                          <w:lang w:val="it-IT"/>
                        </w:rPr>
                      </w:pPr>
                      <w:r w:rsidRPr="009D3052">
                        <w:rPr>
                          <w:lang w:val="it-IT"/>
                        </w:rPr>
                        <w:t xml:space="preserve">Materiales </w:t>
                      </w:r>
                    </w:p>
                    <w:p w14:paraId="663D6089" w14:textId="77777777" w:rsidR="000E60B8" w:rsidRDefault="000E60B8">
                      <w:pPr>
                        <w:pStyle w:val="Sidebar-content"/>
                        <w:rPr>
                          <w:rFonts w:ascii="Arial" w:hAnsi="Arial" w:cs="Arial"/>
                          <w:sz w:val="18"/>
                          <w:szCs w:val="18"/>
                        </w:rPr>
                      </w:pPr>
                      <w:r w:rsidRPr="0065706C">
                        <w:rPr>
                          <w:sz w:val="18"/>
                          <w:szCs w:val="18"/>
                        </w:rPr>
                        <w:t xml:space="preserve">Preguntas para la entrevista </w:t>
                      </w:r>
                    </w:p>
                    <w:p w14:paraId="5BAD4834" w14:textId="77777777" w:rsidR="000E60B8" w:rsidRDefault="000E60B8">
                      <w:pPr>
                        <w:pStyle w:val="Prrafodelista"/>
                        <w:rPr>
                          <w:lang w:val="it-IT"/>
                        </w:rPr>
                      </w:pPr>
                      <w:r w:rsidRPr="009D3052">
                        <w:rPr>
                          <w:lang w:val="it-IT"/>
                        </w:rPr>
                        <w:t xml:space="preserve">Versión </w:t>
                      </w:r>
                    </w:p>
                    <w:p w14:paraId="21B7CF6E" w14:textId="77777777" w:rsidR="000E60B8" w:rsidRDefault="000E60B8">
                      <w:pPr>
                        <w:pStyle w:val="Sidebar-content"/>
                        <w:rPr>
                          <w:sz w:val="18"/>
                          <w:szCs w:val="18"/>
                        </w:rPr>
                      </w:pPr>
                      <w:r w:rsidRPr="00D56D47">
                        <w:rPr>
                          <w:rStyle w:val="Sidebar-contentCarattere"/>
                          <w:sz w:val="18"/>
                          <w:szCs w:val="18"/>
                        </w:rPr>
                        <w:t>Desarrollado por GALE, versión 27-3-2023</w:t>
                      </w:r>
                      <w:r w:rsidRPr="00A1474B">
                        <w:rPr>
                          <w:sz w:val="18"/>
                          <w:szCs w:val="18"/>
                        </w:rPr>
                        <w:t xml:space="preserve">. Inspirado en </w:t>
                      </w:r>
                      <w:r w:rsidRPr="00D56D47">
                        <w:rPr>
                          <w:sz w:val="18"/>
                          <w:szCs w:val="18"/>
                        </w:rPr>
                        <w:t>Stephanie Anne Shelton, "Revisiting Peshkin" (2023).</w:t>
                      </w:r>
                    </w:p>
                  </w:txbxContent>
                </v:textbox>
                <w10:wrap type="square"/>
              </v:shape>
            </w:pict>
          </mc:Fallback>
        </mc:AlternateContent>
      </w:r>
      <w:r w:rsidRPr="00A02DD7">
        <w:rPr>
          <w:rFonts w:ascii="Fira Sans" w:hAnsi="Fira Sans"/>
          <w:i/>
          <w:iCs/>
          <w:color w:val="7030A0"/>
          <w:sz w:val="32"/>
          <w:szCs w:val="32"/>
        </w:rPr>
        <w:t>Aplicación</w:t>
      </w:r>
    </w:p>
    <w:p w14:paraId="239D6EF4" w14:textId="77777777" w:rsidR="00C32450" w:rsidRDefault="000E60B8">
      <w:pPr>
        <w:pStyle w:val="Default"/>
        <w:ind w:left="2268"/>
        <w:rPr>
          <w:rFonts w:ascii="Open Sans" w:hAnsi="Open Sans" w:cs="Open Sans"/>
          <w:sz w:val="22"/>
          <w:szCs w:val="22"/>
          <w:lang w:val="en-GB"/>
        </w:rPr>
      </w:pPr>
      <w:r w:rsidRPr="000F4AF3">
        <w:rPr>
          <w:rFonts w:ascii="Open Sans" w:hAnsi="Open Sans" w:cs="Open Sans"/>
          <w:sz w:val="22"/>
          <w:szCs w:val="22"/>
          <w:lang w:val="en-GB"/>
        </w:rPr>
        <w:t>Paso 1: (</w:t>
      </w:r>
      <w:r>
        <w:rPr>
          <w:rFonts w:ascii="Open Sans" w:hAnsi="Open Sans" w:cs="Open Sans"/>
          <w:sz w:val="22"/>
          <w:szCs w:val="22"/>
          <w:lang w:val="en-GB"/>
        </w:rPr>
        <w:t>2</w:t>
      </w:r>
      <w:r w:rsidRPr="000F4AF3">
        <w:rPr>
          <w:rFonts w:ascii="Open Sans" w:hAnsi="Open Sans" w:cs="Open Sans"/>
          <w:sz w:val="22"/>
          <w:szCs w:val="22"/>
          <w:lang w:val="en-GB"/>
        </w:rPr>
        <w:t>'; instrucción)</w:t>
      </w:r>
      <w:r w:rsidR="00517F30">
        <w:rPr>
          <w:rFonts w:ascii="Open Sans" w:hAnsi="Open Sans" w:cs="Open Sans"/>
          <w:sz w:val="22"/>
          <w:szCs w:val="22"/>
          <w:lang w:val="en-GB"/>
        </w:rPr>
        <w:t xml:space="preserve">. </w:t>
      </w:r>
      <w:r w:rsidRPr="000F4AF3">
        <w:rPr>
          <w:rFonts w:ascii="Open Sans" w:hAnsi="Open Sans" w:cs="Open Sans"/>
          <w:sz w:val="22"/>
          <w:szCs w:val="22"/>
          <w:lang w:val="en-GB"/>
        </w:rPr>
        <w:t xml:space="preserve">Diga a los alumnos que </w:t>
      </w:r>
      <w:r>
        <w:rPr>
          <w:rFonts w:ascii="Open Sans" w:hAnsi="Open Sans" w:cs="Open Sans"/>
          <w:sz w:val="22"/>
          <w:szCs w:val="22"/>
          <w:lang w:val="en-GB"/>
        </w:rPr>
        <w:t>esta actividad consiste en aprender a reconocer cómo influyen en su opinión los demás, sus antecedentes y las situaciones. Diles que la actividad consta de dos partes, una ahora mismo y otra tarea para hacer fuera del aula con un informe en la siguiente lección.</w:t>
      </w:r>
    </w:p>
    <w:p w14:paraId="0CA5B617" w14:textId="77777777" w:rsidR="00A02DD7" w:rsidRPr="000F4AF3" w:rsidRDefault="00A02DD7" w:rsidP="00A02DD7">
      <w:pPr>
        <w:pStyle w:val="Default"/>
        <w:ind w:left="2268"/>
        <w:rPr>
          <w:rFonts w:ascii="Open Sans" w:hAnsi="Open Sans" w:cs="Open Sans"/>
          <w:sz w:val="22"/>
          <w:szCs w:val="22"/>
          <w:lang w:val="en-GB"/>
        </w:rPr>
      </w:pPr>
    </w:p>
    <w:p w14:paraId="69B63EC2" w14:textId="77777777" w:rsidR="00C32450" w:rsidRDefault="000E60B8">
      <w:pPr>
        <w:pStyle w:val="Default"/>
        <w:ind w:left="2268"/>
        <w:rPr>
          <w:rFonts w:ascii="Open Sans" w:hAnsi="Open Sans" w:cs="Open Sans"/>
          <w:sz w:val="22"/>
          <w:szCs w:val="22"/>
          <w:lang w:val="en-GB"/>
        </w:rPr>
      </w:pPr>
      <w:r w:rsidRPr="000F4AF3">
        <w:rPr>
          <w:rFonts w:ascii="Open Sans" w:hAnsi="Open Sans" w:cs="Open Sans"/>
          <w:sz w:val="22"/>
          <w:szCs w:val="22"/>
          <w:lang w:val="en-GB"/>
        </w:rPr>
        <w:t>Paso 2: (</w:t>
      </w:r>
      <w:r>
        <w:rPr>
          <w:rFonts w:ascii="Open Sans" w:hAnsi="Open Sans" w:cs="Open Sans"/>
          <w:sz w:val="22"/>
          <w:szCs w:val="22"/>
          <w:lang w:val="en-GB"/>
        </w:rPr>
        <w:t>3</w:t>
      </w:r>
      <w:r w:rsidRPr="000F4AF3">
        <w:rPr>
          <w:rFonts w:ascii="Open Sans" w:hAnsi="Open Sans" w:cs="Open Sans"/>
          <w:sz w:val="22"/>
          <w:szCs w:val="22"/>
          <w:lang w:val="en-GB"/>
        </w:rPr>
        <w:t xml:space="preserve">'; </w:t>
      </w:r>
      <w:r w:rsidR="00390CB9">
        <w:rPr>
          <w:rFonts w:ascii="Open Sans" w:hAnsi="Open Sans" w:cs="Open Sans"/>
          <w:sz w:val="22"/>
          <w:szCs w:val="22"/>
          <w:lang w:val="en-GB"/>
        </w:rPr>
        <w:t>división en parejas</w:t>
      </w:r>
      <w:r w:rsidRPr="000F4AF3">
        <w:rPr>
          <w:rFonts w:ascii="Open Sans" w:hAnsi="Open Sans" w:cs="Open Sans"/>
          <w:sz w:val="22"/>
          <w:szCs w:val="22"/>
          <w:lang w:val="en-GB"/>
        </w:rPr>
        <w:t>)</w:t>
      </w:r>
      <w:r w:rsidR="00390CB9">
        <w:rPr>
          <w:rFonts w:ascii="Open Sans" w:hAnsi="Open Sans" w:cs="Open Sans"/>
          <w:sz w:val="22"/>
          <w:szCs w:val="22"/>
          <w:lang w:val="en-GB"/>
        </w:rPr>
        <w:t xml:space="preserve">. </w:t>
      </w:r>
      <w:r w:rsidRPr="000F4AF3">
        <w:rPr>
          <w:rFonts w:ascii="Open Sans" w:hAnsi="Open Sans" w:cs="Open Sans"/>
          <w:sz w:val="22"/>
          <w:szCs w:val="22"/>
          <w:lang w:val="en-GB"/>
        </w:rPr>
        <w:t xml:space="preserve">Pida a los alumnos que se organicen </w:t>
      </w:r>
      <w:r>
        <w:rPr>
          <w:rFonts w:ascii="Open Sans" w:hAnsi="Open Sans" w:cs="Open Sans"/>
          <w:sz w:val="22"/>
          <w:szCs w:val="22"/>
          <w:lang w:val="en-GB"/>
        </w:rPr>
        <w:t xml:space="preserve">en parejas y que busquen un compañero al que no conozcan muy bien (no sus mejores amigos). Entrégales el </w:t>
      </w:r>
      <w:r w:rsidR="00251175">
        <w:rPr>
          <w:rFonts w:ascii="Open Sans" w:hAnsi="Open Sans" w:cs="Open Sans"/>
          <w:sz w:val="22"/>
          <w:szCs w:val="22"/>
          <w:lang w:val="en-GB"/>
        </w:rPr>
        <w:t>folleto</w:t>
      </w:r>
      <w:r>
        <w:rPr>
          <w:rFonts w:ascii="Open Sans" w:hAnsi="Open Sans" w:cs="Open Sans"/>
          <w:sz w:val="22"/>
          <w:szCs w:val="22"/>
          <w:lang w:val="en-GB"/>
        </w:rPr>
        <w:t xml:space="preserve">. Diga a los alumnos que van a entrevistarse mutuamente, cada alumno dispone de 20 minutos para la entrevista. Los alumnos pueden limitarse a las preguntas del </w:t>
      </w:r>
      <w:r w:rsidR="00251175">
        <w:rPr>
          <w:rFonts w:ascii="Open Sans" w:hAnsi="Open Sans" w:cs="Open Sans"/>
          <w:sz w:val="22"/>
          <w:szCs w:val="22"/>
          <w:lang w:val="en-GB"/>
        </w:rPr>
        <w:t>impreso</w:t>
      </w:r>
      <w:r>
        <w:rPr>
          <w:rFonts w:ascii="Open Sans" w:hAnsi="Open Sans" w:cs="Open Sans"/>
          <w:sz w:val="22"/>
          <w:szCs w:val="22"/>
          <w:lang w:val="en-GB"/>
        </w:rPr>
        <w:t>, pero anímales a que hagan preguntas adicionales cuando sientan curiosidad por los otros alumnos.</w:t>
      </w:r>
    </w:p>
    <w:p w14:paraId="6691A213" w14:textId="77777777" w:rsidR="00A02DD7" w:rsidRPr="000F4AF3" w:rsidRDefault="00A02DD7" w:rsidP="00A02DD7">
      <w:pPr>
        <w:pStyle w:val="Default"/>
        <w:ind w:left="2268"/>
        <w:rPr>
          <w:rFonts w:ascii="Open Sans" w:hAnsi="Open Sans" w:cs="Open Sans"/>
          <w:sz w:val="22"/>
          <w:szCs w:val="22"/>
          <w:lang w:val="en-GB"/>
        </w:rPr>
      </w:pPr>
    </w:p>
    <w:p w14:paraId="0F929A8E" w14:textId="77777777" w:rsidR="00C32450" w:rsidRDefault="000E60B8">
      <w:pPr>
        <w:pStyle w:val="Default"/>
        <w:ind w:left="2268"/>
        <w:rPr>
          <w:rFonts w:ascii="Open Sans" w:hAnsi="Open Sans" w:cs="Open Sans"/>
          <w:sz w:val="22"/>
          <w:szCs w:val="22"/>
          <w:lang w:val="en-GB"/>
        </w:rPr>
      </w:pPr>
      <w:r w:rsidRPr="000F4AF3">
        <w:rPr>
          <w:rFonts w:ascii="Open Sans" w:hAnsi="Open Sans" w:cs="Open Sans"/>
          <w:sz w:val="22"/>
          <w:szCs w:val="22"/>
          <w:lang w:val="en-GB"/>
        </w:rPr>
        <w:t>Paso 3: (</w:t>
      </w:r>
      <w:r>
        <w:rPr>
          <w:rFonts w:ascii="Open Sans" w:hAnsi="Open Sans" w:cs="Open Sans"/>
          <w:sz w:val="22"/>
          <w:szCs w:val="22"/>
          <w:lang w:val="en-GB"/>
        </w:rPr>
        <w:t>40</w:t>
      </w:r>
      <w:r w:rsidRPr="000F4AF3">
        <w:rPr>
          <w:rFonts w:ascii="Open Sans" w:hAnsi="Open Sans" w:cs="Open Sans"/>
          <w:sz w:val="22"/>
          <w:szCs w:val="22"/>
          <w:lang w:val="en-GB"/>
        </w:rPr>
        <w:t xml:space="preserve">'; </w:t>
      </w:r>
      <w:r>
        <w:rPr>
          <w:rFonts w:ascii="Open Sans" w:hAnsi="Open Sans" w:cs="Open Sans"/>
          <w:sz w:val="22"/>
          <w:szCs w:val="22"/>
          <w:lang w:val="en-GB"/>
        </w:rPr>
        <w:t>entrevistas</w:t>
      </w:r>
      <w:r w:rsidRPr="000F4AF3">
        <w:rPr>
          <w:rFonts w:ascii="Open Sans" w:hAnsi="Open Sans" w:cs="Open Sans"/>
          <w:sz w:val="22"/>
          <w:szCs w:val="22"/>
          <w:lang w:val="en-GB"/>
        </w:rPr>
        <w:t>)</w:t>
      </w:r>
      <w:r w:rsidR="00390CB9">
        <w:rPr>
          <w:rFonts w:ascii="Open Sans" w:hAnsi="Open Sans" w:cs="Open Sans"/>
          <w:sz w:val="22"/>
          <w:szCs w:val="22"/>
          <w:lang w:val="en-GB"/>
        </w:rPr>
        <w:t xml:space="preserve">. </w:t>
      </w:r>
      <w:r>
        <w:rPr>
          <w:rFonts w:ascii="Open Sans" w:hAnsi="Open Sans" w:cs="Open Sans"/>
          <w:sz w:val="22"/>
          <w:szCs w:val="22"/>
          <w:lang w:val="en-GB"/>
        </w:rPr>
        <w:t>Dé tiempo a los alumnos para entrevistarse entre ellos, 20 minutos cada uno. A los 15 minutos, avisa de que les quedan 5 minutos. Después de 19 minutos, pídales que terminen y que empiecen la segunda entrevista.</w:t>
      </w:r>
    </w:p>
    <w:p w14:paraId="094252F6" w14:textId="77777777" w:rsidR="00A02DD7" w:rsidRPr="000F4AF3" w:rsidRDefault="00A02DD7" w:rsidP="00A02DD7">
      <w:pPr>
        <w:pStyle w:val="Default"/>
        <w:ind w:left="2268"/>
        <w:rPr>
          <w:rFonts w:ascii="Open Sans" w:hAnsi="Open Sans" w:cs="Open Sans"/>
          <w:sz w:val="22"/>
          <w:szCs w:val="22"/>
          <w:lang w:val="en-GB"/>
        </w:rPr>
      </w:pPr>
    </w:p>
    <w:p w14:paraId="063FF9A7" w14:textId="77777777" w:rsidR="00C32450" w:rsidRDefault="000E60B8">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n-GB"/>
        </w:rPr>
        <w:t>Paso 4: (</w:t>
      </w:r>
      <w:r>
        <w:rPr>
          <w:rFonts w:ascii="Open Sans" w:hAnsi="Open Sans" w:cs="Open Sans"/>
          <w:color w:val="auto"/>
          <w:sz w:val="22"/>
          <w:szCs w:val="22"/>
          <w:lang w:val="en-GB"/>
        </w:rPr>
        <w:t>15</w:t>
      </w:r>
      <w:r w:rsidRPr="00BA5D8C">
        <w:rPr>
          <w:rFonts w:ascii="Open Sans" w:hAnsi="Open Sans" w:cs="Open Sans"/>
          <w:color w:val="auto"/>
          <w:sz w:val="22"/>
          <w:szCs w:val="22"/>
          <w:lang w:val="en-GB"/>
        </w:rPr>
        <w:t>'; sesión informativa)</w:t>
      </w:r>
      <w:r w:rsidR="00390CB9">
        <w:rPr>
          <w:rFonts w:ascii="Open Sans" w:hAnsi="Open Sans" w:cs="Open Sans"/>
          <w:color w:val="auto"/>
          <w:sz w:val="22"/>
          <w:szCs w:val="22"/>
          <w:lang w:val="en-GB"/>
        </w:rPr>
        <w:t>.</w:t>
      </w:r>
    </w:p>
    <w:p w14:paraId="5F593AC2" w14:textId="77777777" w:rsidR="00C32450" w:rsidRDefault="000E60B8">
      <w:pPr>
        <w:pStyle w:val="Lijstalinea"/>
        <w:rPr>
          <w:color w:val="7030A0"/>
          <w:sz w:val="22"/>
          <w:szCs w:val="22"/>
        </w:rPr>
      </w:pPr>
      <w:r w:rsidRPr="00D32C67">
        <w:rPr>
          <w:color w:val="7030A0"/>
          <w:sz w:val="22"/>
          <w:szCs w:val="22"/>
        </w:rPr>
        <w:t xml:space="preserve">Pregunta a los alumnos qué les ha parecido realizar esta actividad. </w:t>
      </w:r>
    </w:p>
    <w:p w14:paraId="7D2FFC10" w14:textId="77777777" w:rsidR="00C32450" w:rsidRDefault="000E60B8">
      <w:pPr>
        <w:pStyle w:val="Lijstalinea"/>
        <w:rPr>
          <w:b/>
          <w:bCs/>
          <w:color w:val="7030A0"/>
          <w:sz w:val="22"/>
          <w:szCs w:val="22"/>
        </w:rPr>
      </w:pPr>
      <w:r w:rsidRPr="00D32C67">
        <w:rPr>
          <w:color w:val="7030A0"/>
          <w:sz w:val="22"/>
          <w:szCs w:val="22"/>
        </w:rPr>
        <w:t>Pida a los alumnos algunos ejemplos de aspectos de la identidad que hayan elegido. Escríbelos en una hoja o pizarra para poder volver a ellos más tarde.</w:t>
      </w:r>
    </w:p>
    <w:p w14:paraId="34E5FEFA" w14:textId="77777777" w:rsidR="00C32450" w:rsidRDefault="000E60B8">
      <w:pPr>
        <w:pStyle w:val="Lijstalinea"/>
        <w:rPr>
          <w:b/>
          <w:bCs/>
          <w:color w:val="7030A0"/>
          <w:sz w:val="22"/>
          <w:szCs w:val="22"/>
        </w:rPr>
      </w:pPr>
      <w:r w:rsidRPr="00D32C67">
        <w:rPr>
          <w:color w:val="7030A0"/>
          <w:sz w:val="22"/>
          <w:szCs w:val="22"/>
        </w:rPr>
        <w:t xml:space="preserve">Pida a los alumnos que describan cómo tratarían a los nuevos vecinos cuando son parecidos o diferentes a ellos. Anote estas respuestas en la pizarra indicándolas con flechas. Utiliza preferentemente términos emocionales como: sentimiento cálido, curiosidad, inseguridad, malestar, incomodidad, enfado, etc. </w:t>
      </w:r>
    </w:p>
    <w:p w14:paraId="76739EC0" w14:textId="77777777" w:rsidR="00C32450" w:rsidRDefault="000E60B8">
      <w:pPr>
        <w:pStyle w:val="Lijstalinea"/>
        <w:rPr>
          <w:b/>
          <w:bCs/>
          <w:color w:val="7030A0"/>
          <w:sz w:val="22"/>
          <w:szCs w:val="22"/>
        </w:rPr>
      </w:pPr>
      <w:r w:rsidRPr="00D32C67">
        <w:rPr>
          <w:color w:val="7030A0"/>
          <w:sz w:val="22"/>
          <w:szCs w:val="22"/>
        </w:rPr>
        <w:t xml:space="preserve">Explique que, cuando las personas son diferentes de nosotros, se puede sentir cierta inseguridad o incomodidad, pero que en las sociedades abiertas y democráticas se exige cierta tolerancia hacia la diferencia. Pida a los alumnos que reflexionen sobre la amplitud de su zona de tolerancia y por qué difiere con los distintos tipos de vecinos. Pregúntales también </w:t>
      </w:r>
      <w:r w:rsidRPr="00D32C67">
        <w:rPr>
          <w:color w:val="7030A0"/>
          <w:sz w:val="22"/>
          <w:szCs w:val="22"/>
        </w:rPr>
        <w:lastRenderedPageBreak/>
        <w:t>cómo pueden intentar ser respetuosos y comprensivos, incluso cuando sus sentimientos sean contrarios.</w:t>
      </w:r>
    </w:p>
    <w:p w14:paraId="4C9E1519" w14:textId="77777777" w:rsidR="00C32450" w:rsidRDefault="000E60B8">
      <w:pPr>
        <w:ind w:left="2268"/>
        <w:rPr>
          <w:rFonts w:ascii="Fira Sans" w:hAnsi="Fira Sans"/>
          <w:i/>
          <w:iCs/>
          <w:color w:val="7030A0"/>
          <w:sz w:val="32"/>
          <w:szCs w:val="32"/>
        </w:rPr>
      </w:pPr>
      <w:r w:rsidRPr="00A02DD7">
        <w:rPr>
          <w:rFonts w:ascii="Fira Sans" w:hAnsi="Fira Sans"/>
          <w:i/>
          <w:iCs/>
          <w:color w:val="7030A0"/>
          <w:sz w:val="32"/>
          <w:szCs w:val="32"/>
        </w:rPr>
        <w:t>Transferencia a la práctica</w:t>
      </w:r>
    </w:p>
    <w:p w14:paraId="679C48E8" w14:textId="77777777" w:rsidR="00C32450" w:rsidRDefault="000E60B8">
      <w:pPr>
        <w:ind w:left="2268"/>
        <w:rPr>
          <w:sz w:val="22"/>
          <w:szCs w:val="22"/>
        </w:rPr>
      </w:pPr>
      <w:r>
        <w:rPr>
          <w:sz w:val="22"/>
          <w:szCs w:val="22"/>
        </w:rPr>
        <w:t xml:space="preserve">Entregue a los alumnos la tarea para la parte 2 (véase la parte 2). Vuelva </w:t>
      </w:r>
      <w:r w:rsidRPr="000F4AF3">
        <w:rPr>
          <w:sz w:val="22"/>
          <w:szCs w:val="22"/>
        </w:rPr>
        <w:t xml:space="preserve">sobre </w:t>
      </w:r>
      <w:r>
        <w:rPr>
          <w:sz w:val="22"/>
          <w:szCs w:val="22"/>
        </w:rPr>
        <w:t>las conclusiones de esta actividad cuando los alumnos muestren falta de tolerancia o sentimientos de inseguridad e incomodidad relacionados con la diversidad.</w:t>
      </w:r>
    </w:p>
    <w:p w14:paraId="71A5CA8A" w14:textId="77777777" w:rsidR="00C32450" w:rsidRDefault="000E60B8">
      <w:pPr>
        <w:rPr>
          <w:rFonts w:ascii="Fira Sans" w:hAnsi="Fira Sans"/>
          <w:i/>
          <w:iCs/>
          <w:sz w:val="32"/>
          <w:szCs w:val="32"/>
        </w:rPr>
      </w:pPr>
      <w:r>
        <w:rPr>
          <w:sz w:val="22"/>
          <w:szCs w:val="22"/>
        </w:rPr>
        <w:br w:type="page"/>
      </w:r>
      <w:r w:rsidRPr="00CF31F4">
        <w:rPr>
          <w:rFonts w:ascii="Fira Sans" w:hAnsi="Fira Sans"/>
          <w:i/>
          <w:iCs/>
          <w:color w:val="7030A0"/>
          <w:sz w:val="32"/>
          <w:szCs w:val="32"/>
        </w:rPr>
        <w:t>Anexo: Explicación de la zona de tolerancia</w:t>
      </w:r>
    </w:p>
    <w:p w14:paraId="0057FD4F" w14:textId="77777777" w:rsidR="00C32450" w:rsidRDefault="000E60B8">
      <w:pPr>
        <w:spacing w:after="200"/>
        <w:jc w:val="left"/>
        <w:rPr>
          <w:rFonts w:ascii="Fira Sans" w:eastAsiaTheme="majorEastAsia" w:hAnsi="Fira Sans" w:cs="Poppins"/>
          <w:bCs/>
          <w:i/>
          <w:iCs/>
          <w:color w:val="662C90"/>
          <w:sz w:val="32"/>
          <w:szCs w:val="32"/>
        </w:rPr>
      </w:pPr>
      <w:r>
        <w:rPr>
          <w:noProof/>
          <w:lang w:val="es-ES" w:eastAsia="es-ES"/>
        </w:rPr>
        <w:drawing>
          <wp:anchor distT="0" distB="0" distL="114300" distR="114300" simplePos="0" relativeHeight="251764736" behindDoc="0" locked="0" layoutInCell="1" allowOverlap="1" wp14:anchorId="197AE6E5" wp14:editId="1D84BA13">
            <wp:simplePos x="0" y="0"/>
            <wp:positionH relativeFrom="column">
              <wp:posOffset>460375</wp:posOffset>
            </wp:positionH>
            <wp:positionV relativeFrom="paragraph">
              <wp:posOffset>219710</wp:posOffset>
            </wp:positionV>
            <wp:extent cx="5067300" cy="3800475"/>
            <wp:effectExtent l="0" t="0" r="0" b="9525"/>
            <wp:wrapSquare wrapText="bothSides"/>
            <wp:docPr id="991961484" name="Graphic 9919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66E73B9A" w14:textId="77777777" w:rsidR="00A02DD7" w:rsidRDefault="00A02DD7" w:rsidP="00A02DD7">
      <w:pPr>
        <w:spacing w:after="200"/>
        <w:rPr>
          <w:b/>
          <w:bCs/>
          <w:sz w:val="22"/>
          <w:szCs w:val="22"/>
        </w:rPr>
      </w:pPr>
    </w:p>
    <w:p w14:paraId="4A9D65D6" w14:textId="77777777" w:rsidR="00C32450" w:rsidRDefault="000E60B8">
      <w:pPr>
        <w:spacing w:after="200"/>
        <w:rPr>
          <w:b/>
          <w:bCs/>
          <w:sz w:val="22"/>
          <w:szCs w:val="22"/>
        </w:rPr>
      </w:pPr>
      <w:r w:rsidRPr="00521537">
        <w:rPr>
          <w:b/>
          <w:bCs/>
          <w:sz w:val="22"/>
          <w:szCs w:val="22"/>
        </w:rPr>
        <w:t>NORMAS</w:t>
      </w:r>
    </w:p>
    <w:p w14:paraId="1358AE0B" w14:textId="77777777" w:rsidR="00C32450" w:rsidRDefault="000E60B8">
      <w:pPr>
        <w:spacing w:after="200"/>
        <w:rPr>
          <w:sz w:val="20"/>
          <w:szCs w:val="20"/>
        </w:rPr>
      </w:pPr>
      <w:r w:rsidRPr="00CF31F4">
        <w:rPr>
          <w:sz w:val="20"/>
          <w:szCs w:val="20"/>
        </w:rPr>
        <w:t>En cada sociedad hay unas normas mínimas que se han acordado para un comportamiento aceptable. Por ejemplo, hay normas de tráfico: hay que parar cuando el semáforo está en rojo y hay que conducir el coche de forma responsable. Hay normas de comportamiento que están establecidas por ley, por ejemplo, no está permitido golpear, tocar sexualmente o agredir a alguien y no está permitido discriminar. Hay otras normas que no están escritas, pero que todo el mundo espera de ti en una sociedad determinada. Por ejemplo, cuando conoces a alguien, se espera que lo mires a la cara, que te saludes y que menciones tu nombre. Todas estas reglas pueden llamarse normas. Hay normas más duras (escritas y consensuadas) y normas más blandas (expectativas con las que algunas personas pueden estar de acuerdo, pero con las que otras pueden no estar acostumbradas o no estar de acuerdo).</w:t>
      </w:r>
    </w:p>
    <w:p w14:paraId="4C19A20E" w14:textId="77777777" w:rsidR="00C32450" w:rsidRDefault="000E60B8">
      <w:pPr>
        <w:spacing w:after="200"/>
        <w:rPr>
          <w:b/>
          <w:bCs/>
          <w:sz w:val="22"/>
          <w:szCs w:val="22"/>
        </w:rPr>
      </w:pPr>
      <w:r w:rsidRPr="00521537">
        <w:rPr>
          <w:b/>
          <w:bCs/>
          <w:sz w:val="22"/>
          <w:szCs w:val="22"/>
        </w:rPr>
        <w:t>VALORES</w:t>
      </w:r>
    </w:p>
    <w:p w14:paraId="0E6AC68F" w14:textId="77777777" w:rsidR="00C32450" w:rsidRDefault="000E60B8">
      <w:pPr>
        <w:spacing w:after="200"/>
        <w:rPr>
          <w:sz w:val="20"/>
          <w:szCs w:val="20"/>
        </w:rPr>
      </w:pPr>
      <w:r w:rsidRPr="00CF31F4">
        <w:rPr>
          <w:sz w:val="20"/>
          <w:szCs w:val="20"/>
        </w:rPr>
        <w:t xml:space="preserve">Luego, hay muchos valores, ideales, opiniones, sentimientos, perspectivas sobre las situaciones y preferencias diferentes. Pueden variar de una persona a otra, de un grupo a otro y de una situación a otra. Por eso son más flexibles que las normas. Tienes que tener cuidado de no mezclar tus expectativas y normas, o las expectativas y normas de tu grupo, con los valores de otras personas o grupos. A veces esto es difícil. La diferencia entre la norma mínima y los distintos valores de la gente se llama zona de tolerancia. En una sociedad abierta y democrática, tienes que aprender a hacer que tu zona de tolerancia sea lo más amplia posible. </w:t>
      </w:r>
    </w:p>
    <w:p w14:paraId="31501CC3" w14:textId="77777777" w:rsidR="00C32450" w:rsidRDefault="000E60B8">
      <w:pPr>
        <w:rPr>
          <w:rFonts w:ascii="Fira Sans" w:hAnsi="Fira Sans"/>
          <w:i/>
          <w:iCs/>
          <w:sz w:val="32"/>
          <w:szCs w:val="32"/>
        </w:rPr>
      </w:pPr>
      <w:r>
        <w:br w:type="page"/>
      </w:r>
      <w:r w:rsidR="00CF31F4">
        <w:rPr>
          <w:rFonts w:ascii="Fira Sans" w:hAnsi="Fira Sans"/>
          <w:i/>
          <w:iCs/>
          <w:color w:val="7030A0"/>
          <w:sz w:val="32"/>
          <w:szCs w:val="32"/>
        </w:rPr>
        <w:t>Impreso</w:t>
      </w:r>
      <w:r w:rsidRPr="00CF31F4">
        <w:rPr>
          <w:rFonts w:ascii="Fira Sans" w:hAnsi="Fira Sans"/>
          <w:i/>
          <w:iCs/>
          <w:color w:val="7030A0"/>
          <w:sz w:val="32"/>
          <w:szCs w:val="32"/>
        </w:rPr>
        <w:t>: Preguntas de la entrevista</w:t>
      </w:r>
    </w:p>
    <w:p w14:paraId="696C433F" w14:textId="77777777" w:rsidR="00C32450" w:rsidRDefault="000E60B8">
      <w:pPr>
        <w:pStyle w:val="Lijstalinea"/>
        <w:numPr>
          <w:ilvl w:val="0"/>
          <w:numId w:val="43"/>
        </w:numPr>
        <w:rPr>
          <w:b/>
          <w:bCs/>
          <w:color w:val="auto"/>
          <w:sz w:val="20"/>
          <w:szCs w:val="20"/>
        </w:rPr>
      </w:pPr>
      <w:r w:rsidRPr="00CF31F4">
        <w:rPr>
          <w:color w:val="auto"/>
          <w:sz w:val="20"/>
          <w:szCs w:val="20"/>
        </w:rPr>
        <w:t>¿Puede describirse a sí mismo indicando tres aspectos importantes de su identidad? Los aspectos de la identidad podrían ser cosas como: tu aspecto, tu afición o (futura) profesión, si te gusta quedarte en casa o salir, qué tipo de música te gusta, tu familia, tu cultura, tu religión, tu etnia, tu forma física o tu discapacidad, tu forma de vestir y tu aspecto. Estos aspectos son sólo ejemplos, puedes elegir tú mismo.</w:t>
      </w:r>
    </w:p>
    <w:p w14:paraId="795CC2FE" w14:textId="77777777" w:rsidR="00C32450" w:rsidRDefault="000E60B8">
      <w:pPr>
        <w:pStyle w:val="Lijstalinea"/>
        <w:numPr>
          <w:ilvl w:val="1"/>
          <w:numId w:val="43"/>
        </w:numPr>
        <w:rPr>
          <w:b/>
          <w:bCs/>
          <w:color w:val="auto"/>
          <w:sz w:val="20"/>
          <w:szCs w:val="20"/>
        </w:rPr>
      </w:pPr>
      <w:r w:rsidRPr="00CF31F4">
        <w:rPr>
          <w:color w:val="auto"/>
          <w:sz w:val="20"/>
          <w:szCs w:val="20"/>
        </w:rPr>
        <w:t>...</w:t>
      </w:r>
    </w:p>
    <w:p w14:paraId="76B174D2" w14:textId="77777777" w:rsidR="00C32450" w:rsidRDefault="000E60B8">
      <w:pPr>
        <w:pStyle w:val="Lijstalinea"/>
        <w:numPr>
          <w:ilvl w:val="1"/>
          <w:numId w:val="43"/>
        </w:numPr>
        <w:rPr>
          <w:b/>
          <w:bCs/>
          <w:color w:val="auto"/>
          <w:sz w:val="20"/>
          <w:szCs w:val="20"/>
        </w:rPr>
      </w:pPr>
      <w:r w:rsidRPr="00CF31F4">
        <w:rPr>
          <w:color w:val="auto"/>
          <w:sz w:val="20"/>
          <w:szCs w:val="20"/>
        </w:rPr>
        <w:t>...</w:t>
      </w:r>
    </w:p>
    <w:p w14:paraId="10DB8185" w14:textId="77777777" w:rsidR="00C32450" w:rsidRDefault="000E60B8">
      <w:pPr>
        <w:pStyle w:val="Lijstalinea"/>
        <w:numPr>
          <w:ilvl w:val="1"/>
          <w:numId w:val="43"/>
        </w:numPr>
        <w:rPr>
          <w:b/>
          <w:bCs/>
          <w:color w:val="auto"/>
          <w:sz w:val="20"/>
          <w:szCs w:val="20"/>
        </w:rPr>
      </w:pPr>
      <w:r w:rsidRPr="00CF31F4">
        <w:rPr>
          <w:color w:val="auto"/>
          <w:sz w:val="20"/>
          <w:szCs w:val="20"/>
        </w:rPr>
        <w:t>...</w:t>
      </w:r>
    </w:p>
    <w:p w14:paraId="437EAAEE" w14:textId="77777777" w:rsidR="00A02DD7" w:rsidRPr="00CF31F4" w:rsidRDefault="00A02DD7" w:rsidP="00A02DD7">
      <w:pPr>
        <w:pStyle w:val="Lijstalinea"/>
        <w:numPr>
          <w:ilvl w:val="0"/>
          <w:numId w:val="0"/>
        </w:numPr>
        <w:ind w:left="1440"/>
        <w:rPr>
          <w:b/>
          <w:bCs/>
          <w:color w:val="auto"/>
          <w:sz w:val="20"/>
          <w:szCs w:val="20"/>
        </w:rPr>
      </w:pPr>
    </w:p>
    <w:p w14:paraId="50048E14" w14:textId="77777777" w:rsidR="00C32450" w:rsidRDefault="000E60B8">
      <w:pPr>
        <w:pStyle w:val="Lijstalinea"/>
        <w:numPr>
          <w:ilvl w:val="0"/>
          <w:numId w:val="43"/>
        </w:numPr>
        <w:rPr>
          <w:b/>
          <w:bCs/>
          <w:color w:val="auto"/>
          <w:sz w:val="20"/>
          <w:szCs w:val="20"/>
        </w:rPr>
      </w:pPr>
      <w:r w:rsidRPr="00CF31F4">
        <w:rPr>
          <w:color w:val="auto"/>
          <w:sz w:val="20"/>
          <w:szCs w:val="20"/>
        </w:rPr>
        <w:t>¿Puede indicar qué importancia tiene cada uno de estos aspectos para cómo se siente? ¿Son importantes para su comportamiento y sus decisiones?</w:t>
      </w:r>
    </w:p>
    <w:p w14:paraId="07CFC371" w14:textId="77777777" w:rsidR="00A02DD7" w:rsidRPr="00CF31F4" w:rsidRDefault="00A02DD7" w:rsidP="00A02DD7">
      <w:pPr>
        <w:pStyle w:val="Lijstalinea"/>
        <w:numPr>
          <w:ilvl w:val="0"/>
          <w:numId w:val="0"/>
        </w:numPr>
        <w:ind w:left="720"/>
        <w:rPr>
          <w:b/>
          <w:bCs/>
          <w:color w:val="auto"/>
          <w:sz w:val="20"/>
          <w:szCs w:val="20"/>
        </w:rPr>
      </w:pPr>
    </w:p>
    <w:p w14:paraId="59CB6909" w14:textId="77777777" w:rsidR="00C32450" w:rsidRDefault="000E60B8">
      <w:pPr>
        <w:pStyle w:val="Lijstalinea"/>
        <w:numPr>
          <w:ilvl w:val="0"/>
          <w:numId w:val="43"/>
        </w:numPr>
        <w:rPr>
          <w:b/>
          <w:bCs/>
          <w:color w:val="auto"/>
          <w:sz w:val="20"/>
          <w:szCs w:val="20"/>
        </w:rPr>
      </w:pPr>
      <w:r w:rsidRPr="00CF31F4">
        <w:rPr>
          <w:color w:val="auto"/>
          <w:sz w:val="20"/>
          <w:szCs w:val="20"/>
        </w:rPr>
        <w:t>Imagina que tienes un nuevo vecino. Esta familia es de otro país con una cultura y una religión diferentes a las tuyas. ¿Los acogerías en el barrio y cómo lo harías?</w:t>
      </w:r>
    </w:p>
    <w:p w14:paraId="5C168C94" w14:textId="77777777" w:rsidR="00A02DD7" w:rsidRPr="00CF31F4" w:rsidRDefault="00A02DD7" w:rsidP="00A02DD7">
      <w:pPr>
        <w:pStyle w:val="Lijstalinea"/>
        <w:numPr>
          <w:ilvl w:val="0"/>
          <w:numId w:val="0"/>
        </w:numPr>
        <w:ind w:left="720"/>
        <w:rPr>
          <w:b/>
          <w:bCs/>
          <w:color w:val="auto"/>
          <w:sz w:val="20"/>
          <w:szCs w:val="20"/>
        </w:rPr>
      </w:pPr>
    </w:p>
    <w:p w14:paraId="6B895AF4" w14:textId="77777777" w:rsidR="00C32450" w:rsidRDefault="000E60B8">
      <w:pPr>
        <w:pStyle w:val="Lijstalinea"/>
        <w:numPr>
          <w:ilvl w:val="0"/>
          <w:numId w:val="43"/>
        </w:numPr>
        <w:rPr>
          <w:b/>
          <w:bCs/>
          <w:color w:val="auto"/>
          <w:sz w:val="20"/>
          <w:szCs w:val="20"/>
        </w:rPr>
      </w:pPr>
      <w:r w:rsidRPr="00CF31F4">
        <w:rPr>
          <w:color w:val="auto"/>
          <w:sz w:val="20"/>
          <w:szCs w:val="20"/>
        </w:rPr>
        <w:t xml:space="preserve">Si tu familia vecina tiene costumbres diferentes a las tuyas, ¿cómo responderías? Por ejemplo, podrían pedirte que te quites los zapatos al entrar, o tienen por costumbre abrazarte cuando entras en su casa. </w:t>
      </w:r>
    </w:p>
    <w:p w14:paraId="1108C235" w14:textId="77777777" w:rsidR="00A02DD7" w:rsidRPr="00CF31F4" w:rsidRDefault="00A02DD7" w:rsidP="00A02DD7">
      <w:pPr>
        <w:pStyle w:val="Lijstalinea"/>
        <w:numPr>
          <w:ilvl w:val="0"/>
          <w:numId w:val="0"/>
        </w:numPr>
        <w:ind w:left="720"/>
        <w:rPr>
          <w:b/>
          <w:bCs/>
          <w:color w:val="auto"/>
          <w:sz w:val="20"/>
          <w:szCs w:val="20"/>
        </w:rPr>
      </w:pPr>
    </w:p>
    <w:p w14:paraId="0F7336EF" w14:textId="77777777" w:rsidR="00C32450" w:rsidRDefault="000E60B8">
      <w:pPr>
        <w:pStyle w:val="Lijstalinea"/>
        <w:numPr>
          <w:ilvl w:val="0"/>
          <w:numId w:val="43"/>
        </w:numPr>
        <w:rPr>
          <w:b/>
          <w:bCs/>
          <w:color w:val="auto"/>
          <w:sz w:val="20"/>
          <w:szCs w:val="20"/>
        </w:rPr>
      </w:pPr>
      <w:r w:rsidRPr="00CF31F4">
        <w:rPr>
          <w:color w:val="auto"/>
          <w:sz w:val="20"/>
          <w:szCs w:val="20"/>
        </w:rPr>
        <w:t>¿Cómo responderías cuando tu familia vecina tuviera costumbres que te resultaran molestas? Por ejemplo, cuando hacen comida en la que no te gusta el olor o hacen ruidos demasiado fuertes.</w:t>
      </w:r>
    </w:p>
    <w:p w14:paraId="1914A6D9" w14:textId="77777777" w:rsidR="00A02DD7" w:rsidRPr="00CF31F4" w:rsidRDefault="00A02DD7" w:rsidP="00A02DD7">
      <w:pPr>
        <w:pStyle w:val="Lijstalinea"/>
        <w:numPr>
          <w:ilvl w:val="0"/>
          <w:numId w:val="0"/>
        </w:numPr>
        <w:ind w:left="720"/>
        <w:rPr>
          <w:b/>
          <w:bCs/>
          <w:color w:val="auto"/>
          <w:sz w:val="20"/>
          <w:szCs w:val="20"/>
        </w:rPr>
      </w:pPr>
    </w:p>
    <w:p w14:paraId="520F1EB4" w14:textId="77777777" w:rsidR="00C32450" w:rsidRDefault="000E60B8">
      <w:pPr>
        <w:pStyle w:val="Lijstalinea"/>
        <w:numPr>
          <w:ilvl w:val="0"/>
          <w:numId w:val="43"/>
        </w:numPr>
        <w:rPr>
          <w:b/>
          <w:bCs/>
          <w:color w:val="auto"/>
          <w:sz w:val="20"/>
          <w:szCs w:val="20"/>
        </w:rPr>
      </w:pPr>
      <w:r w:rsidRPr="00CF31F4">
        <w:rPr>
          <w:color w:val="auto"/>
          <w:sz w:val="20"/>
          <w:szCs w:val="20"/>
        </w:rPr>
        <w:t xml:space="preserve">Imagina que otra vez te toca un nuevo vecino. Esta vez se trata de una pareja gay con un hijo pequeño. ¿Los acogerías en el barrio y cómo lo harías? </w:t>
      </w:r>
    </w:p>
    <w:p w14:paraId="7B1310F0" w14:textId="77777777" w:rsidR="00A02DD7" w:rsidRPr="00CF31F4" w:rsidRDefault="00A02DD7" w:rsidP="00A02DD7">
      <w:pPr>
        <w:pStyle w:val="Lijstalinea"/>
        <w:numPr>
          <w:ilvl w:val="0"/>
          <w:numId w:val="0"/>
        </w:numPr>
        <w:ind w:left="720"/>
        <w:rPr>
          <w:b/>
          <w:bCs/>
          <w:color w:val="auto"/>
          <w:sz w:val="20"/>
          <w:szCs w:val="20"/>
        </w:rPr>
      </w:pPr>
    </w:p>
    <w:p w14:paraId="2919BBDB" w14:textId="77777777" w:rsidR="00C32450" w:rsidRDefault="000E60B8">
      <w:pPr>
        <w:pStyle w:val="Lijstalinea"/>
        <w:numPr>
          <w:ilvl w:val="0"/>
          <w:numId w:val="43"/>
        </w:numPr>
        <w:rPr>
          <w:b/>
          <w:bCs/>
          <w:color w:val="auto"/>
          <w:sz w:val="20"/>
          <w:szCs w:val="20"/>
        </w:rPr>
      </w:pPr>
      <w:r w:rsidRPr="00CF31F4">
        <w:rPr>
          <w:color w:val="auto"/>
          <w:sz w:val="20"/>
          <w:szCs w:val="20"/>
        </w:rPr>
        <w:t>Cuando tu familia vecina tuviera costumbres diferentes a las tuyas, ¿cómo responderías a ello? Por ejemplo, a finales de junio cuelgan una bandera arco iris.</w:t>
      </w:r>
    </w:p>
    <w:p w14:paraId="6254BBBC" w14:textId="77777777" w:rsidR="00A02DD7" w:rsidRPr="00CF31F4" w:rsidRDefault="00A02DD7" w:rsidP="00A02DD7">
      <w:pPr>
        <w:pStyle w:val="Lijstalinea"/>
        <w:numPr>
          <w:ilvl w:val="0"/>
          <w:numId w:val="0"/>
        </w:numPr>
        <w:ind w:left="720"/>
        <w:rPr>
          <w:b/>
          <w:bCs/>
          <w:color w:val="auto"/>
          <w:sz w:val="20"/>
          <w:szCs w:val="20"/>
        </w:rPr>
      </w:pPr>
    </w:p>
    <w:p w14:paraId="5B487994" w14:textId="77777777" w:rsidR="00C32450" w:rsidRDefault="000E60B8">
      <w:pPr>
        <w:pStyle w:val="Lijstalinea"/>
        <w:numPr>
          <w:ilvl w:val="0"/>
          <w:numId w:val="43"/>
        </w:numPr>
        <w:rPr>
          <w:b/>
          <w:bCs/>
          <w:color w:val="auto"/>
          <w:sz w:val="20"/>
          <w:szCs w:val="20"/>
        </w:rPr>
      </w:pPr>
      <w:r w:rsidRPr="00CF31F4">
        <w:rPr>
          <w:color w:val="auto"/>
          <w:sz w:val="20"/>
          <w:szCs w:val="20"/>
        </w:rPr>
        <w:t>¿Cómo responderías cuando tu familia vecina tuviera costumbres que te resultaran molestas? ¿Por ejemplo, cuando crees que hablan demasiado de su relación y de la discriminación?</w:t>
      </w:r>
    </w:p>
    <w:p w14:paraId="5736B41A" w14:textId="77777777" w:rsidR="00A02DD7" w:rsidRPr="00CF31F4" w:rsidRDefault="00A02DD7" w:rsidP="00A02DD7">
      <w:pPr>
        <w:pStyle w:val="Lijstalinea"/>
        <w:numPr>
          <w:ilvl w:val="0"/>
          <w:numId w:val="0"/>
        </w:numPr>
        <w:ind w:left="720"/>
        <w:rPr>
          <w:b/>
          <w:bCs/>
          <w:color w:val="auto"/>
          <w:sz w:val="20"/>
          <w:szCs w:val="20"/>
        </w:rPr>
      </w:pPr>
    </w:p>
    <w:p w14:paraId="066D0560" w14:textId="77777777" w:rsidR="00C32450" w:rsidRDefault="000E60B8">
      <w:pPr>
        <w:pStyle w:val="Lijstalinea"/>
        <w:numPr>
          <w:ilvl w:val="0"/>
          <w:numId w:val="43"/>
        </w:numPr>
        <w:rPr>
          <w:b/>
          <w:bCs/>
          <w:color w:val="auto"/>
          <w:sz w:val="20"/>
          <w:szCs w:val="20"/>
        </w:rPr>
      </w:pPr>
      <w:r w:rsidRPr="00CF31F4">
        <w:rPr>
          <w:color w:val="auto"/>
          <w:sz w:val="20"/>
          <w:szCs w:val="20"/>
        </w:rPr>
        <w:t>Hemos hablado de los tres aspectos más importantes de tu identidad. ¿Crees que estos aspectos influyen en tus actitudes hacia otras personas, como los nuevos vecinos? ¿De qué manera? ¿Qué crees que pensarían tus vecinos de ti y de tus aspectos identitarios?</w:t>
      </w:r>
    </w:p>
    <w:p w14:paraId="055A1E80" w14:textId="77777777" w:rsidR="00E11D5E" w:rsidRDefault="00E11D5E" w:rsidP="00BA4154"/>
    <w:p w14:paraId="4F035444" w14:textId="380F3500" w:rsidR="00763CF8" w:rsidRDefault="00763CF8">
      <w:pPr>
        <w:spacing w:after="200"/>
        <w:jc w:val="left"/>
      </w:pPr>
      <w:r>
        <w:br w:type="page"/>
      </w:r>
    </w:p>
    <w:p w14:paraId="1F73E8DA" w14:textId="77777777" w:rsidR="00C32450" w:rsidRDefault="000E60B8">
      <w:pPr>
        <w:pStyle w:val="Kop1"/>
        <w:numPr>
          <w:ilvl w:val="0"/>
          <w:numId w:val="0"/>
        </w:numPr>
        <w:ind w:left="2268"/>
        <w:rPr>
          <w:color w:val="7030A0"/>
          <w:sz w:val="40"/>
          <w:szCs w:val="40"/>
        </w:rPr>
      </w:pPr>
      <w:bookmarkStart w:id="117" w:name="_Toc138264217"/>
      <w:r w:rsidRPr="00763CF8">
        <w:rPr>
          <w:noProof/>
          <w:color w:val="7030A0"/>
          <w:sz w:val="40"/>
          <w:szCs w:val="40"/>
          <w:lang w:val="es-ES" w:eastAsia="es-ES"/>
        </w:rPr>
        <w:drawing>
          <wp:anchor distT="0" distB="0" distL="114300" distR="114300" simplePos="0" relativeHeight="251766784" behindDoc="1" locked="0" layoutInCell="1" allowOverlap="1" wp14:anchorId="6FA56DD3" wp14:editId="18C22C54">
            <wp:simplePos x="0" y="0"/>
            <wp:positionH relativeFrom="column">
              <wp:posOffset>-543370</wp:posOffset>
            </wp:positionH>
            <wp:positionV relativeFrom="paragraph">
              <wp:posOffset>-79375</wp:posOffset>
            </wp:positionV>
            <wp:extent cx="1613643" cy="1612806"/>
            <wp:effectExtent l="0" t="0" r="0" b="0"/>
            <wp:wrapNone/>
            <wp:docPr id="1972359194" name="Afbeelding 197235919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9194" name="Afbeelding 197235919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763CF8">
        <w:rPr>
          <w:color w:val="7030A0"/>
          <w:sz w:val="40"/>
          <w:szCs w:val="40"/>
        </w:rPr>
        <w:t>Descubrir cómo soy subjetivo (parte 2)</w:t>
      </w:r>
      <w:bookmarkEnd w:id="117"/>
    </w:p>
    <w:p w14:paraId="3CB8B6C8" w14:textId="77777777" w:rsidR="00C32450" w:rsidRDefault="000E60B8">
      <w:pPr>
        <w:pStyle w:val="Descrizione"/>
        <w:ind w:left="2268" w:right="-427"/>
      </w:pPr>
      <w:r w:rsidRPr="009D3052">
        <w:t xml:space="preserve">Los alumnos </w:t>
      </w:r>
      <w:r>
        <w:t xml:space="preserve">entrevistan a otras personas sobre la identidad y su reacción ante nuevos vecinos diferentes. Exploran la subjetividad y la tolerancia. </w:t>
      </w:r>
    </w:p>
    <w:p w14:paraId="1548EA5B" w14:textId="77777777" w:rsidR="00C32450" w:rsidRDefault="000E60B8">
      <w:pPr>
        <w:ind w:left="2268"/>
        <w:rPr>
          <w:rFonts w:ascii="Fira Sans" w:hAnsi="Fira Sans"/>
          <w:i/>
          <w:iCs/>
          <w:color w:val="7030A0"/>
          <w:sz w:val="32"/>
          <w:szCs w:val="32"/>
        </w:rPr>
      </w:pPr>
      <w:r w:rsidRPr="00763CF8">
        <w:rPr>
          <w:rFonts w:ascii="Fira Sans" w:hAnsi="Fira Sans"/>
          <w:i/>
          <w:iCs/>
          <w:color w:val="7030A0"/>
          <w:sz w:val="32"/>
          <w:szCs w:val="32"/>
        </w:rPr>
        <w:t>Asignación</w:t>
      </w:r>
    </w:p>
    <w:p w14:paraId="2953546A" w14:textId="77777777" w:rsidR="00C32450" w:rsidRDefault="000E60B8">
      <w:pPr>
        <w:pStyle w:val="Default"/>
        <w:ind w:left="2268"/>
        <w:rPr>
          <w:rFonts w:ascii="Open Sans" w:hAnsi="Open Sans" w:cs="Open Sans"/>
          <w:sz w:val="22"/>
          <w:szCs w:val="22"/>
          <w:lang w:val="en-GB"/>
        </w:rPr>
      </w:pPr>
      <w:r>
        <w:rPr>
          <w:noProof/>
          <w:lang w:val="es-ES" w:eastAsia="es-ES"/>
        </w:rPr>
        <mc:AlternateContent>
          <mc:Choice Requires="wps">
            <w:drawing>
              <wp:anchor distT="45720" distB="45720" distL="114300" distR="114300" simplePos="0" relativeHeight="251767808" behindDoc="0" locked="0" layoutInCell="1" allowOverlap="1" wp14:anchorId="36B423FF" wp14:editId="3D58D217">
                <wp:simplePos x="0" y="0"/>
                <wp:positionH relativeFrom="column">
                  <wp:posOffset>-539115</wp:posOffset>
                </wp:positionH>
                <wp:positionV relativeFrom="paragraph">
                  <wp:posOffset>201930</wp:posOffset>
                </wp:positionV>
                <wp:extent cx="1733550" cy="7010400"/>
                <wp:effectExtent l="0" t="0" r="0" b="0"/>
                <wp:wrapSquare wrapText="bothSides"/>
                <wp:docPr id="1169974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10400"/>
                        </a:xfrm>
                        <a:prstGeom prst="rect">
                          <a:avLst/>
                        </a:prstGeom>
                        <a:solidFill>
                          <a:schemeClr val="bg1">
                            <a:lumMod val="95000"/>
                          </a:schemeClr>
                        </a:solidFill>
                        <a:ln w="9525">
                          <a:noFill/>
                          <a:miter lim="800000"/>
                          <a:headEnd/>
                          <a:tailEnd/>
                        </a:ln>
                      </wps:spPr>
                      <wps:txbx>
                        <w:txbxContent>
                          <w:p w14:paraId="717EC345" w14:textId="77777777" w:rsidR="000E60B8" w:rsidRDefault="000E60B8">
                            <w:pPr>
                              <w:pStyle w:val="Lijstalinea"/>
                            </w:pPr>
                            <w:r w:rsidRPr="00FE4F74">
                              <w:t xml:space="preserve">Objetivo </w:t>
                            </w:r>
                          </w:p>
                          <w:p w14:paraId="27162FFE" w14:textId="77777777" w:rsidR="000E60B8" w:rsidRDefault="000E60B8">
                            <w:pPr>
                              <w:pStyle w:val="Sidebar-content"/>
                              <w:rPr>
                                <w:rFonts w:ascii="Arial" w:hAnsi="Arial" w:cs="Arial"/>
                                <w:sz w:val="18"/>
                                <w:szCs w:val="18"/>
                              </w:rPr>
                            </w:pPr>
                            <w:r w:rsidRPr="00763CF8">
                              <w:rPr>
                                <w:sz w:val="18"/>
                                <w:szCs w:val="18"/>
                              </w:rPr>
                              <w:t xml:space="preserve">Los alumnos exploran cómo sus propios valores y normas influyen en su respuesta a los demás. </w:t>
                            </w:r>
                          </w:p>
                          <w:p w14:paraId="193BFBEB" w14:textId="77777777" w:rsidR="000E60B8" w:rsidRDefault="000E60B8">
                            <w:pPr>
                              <w:pStyle w:val="Lijstalinea"/>
                            </w:pPr>
                            <w:r w:rsidRPr="009D3052">
                              <w:t xml:space="preserve">Indicios de impacto </w:t>
                            </w:r>
                          </w:p>
                          <w:p w14:paraId="2D3C1547" w14:textId="77777777" w:rsidR="000E60B8" w:rsidRDefault="000E60B8">
                            <w:pPr>
                              <w:pStyle w:val="Sidebar-content"/>
                              <w:rPr>
                                <w:rFonts w:ascii="Arial" w:hAnsi="Arial" w:cs="Arial"/>
                                <w:sz w:val="18"/>
                                <w:szCs w:val="18"/>
                              </w:rPr>
                            </w:pPr>
                            <w:r w:rsidRPr="00763CF8">
                              <w:rPr>
                                <w:sz w:val="18"/>
                                <w:szCs w:val="18"/>
                              </w:rPr>
                              <w:t xml:space="preserve">Los alumnos indican de dónde proceden sus propios valores y cómo influyen en sus respuestas hacia la diferencia. Indican que están dispuestos a ampliar su zona de tolerancia </w:t>
                            </w:r>
                          </w:p>
                          <w:p w14:paraId="75091364" w14:textId="77777777" w:rsidR="000E60B8" w:rsidRDefault="000E60B8">
                            <w:pPr>
                              <w:pStyle w:val="Lijstalinea"/>
                            </w:pPr>
                            <w:r w:rsidRPr="009D3052">
                              <w:t xml:space="preserve">Duración </w:t>
                            </w:r>
                          </w:p>
                          <w:p w14:paraId="7839D1EB" w14:textId="77777777" w:rsidR="000E60B8" w:rsidRDefault="000E60B8">
                            <w:pPr>
                              <w:pStyle w:val="Sidebar-content"/>
                              <w:rPr>
                                <w:sz w:val="18"/>
                                <w:szCs w:val="18"/>
                              </w:rPr>
                            </w:pPr>
                            <w:r w:rsidRPr="0065706C">
                              <w:rPr>
                                <w:sz w:val="18"/>
                                <w:szCs w:val="18"/>
                              </w:rPr>
                              <w:t xml:space="preserve">60 minutos </w:t>
                            </w:r>
                          </w:p>
                          <w:p w14:paraId="5D372878" w14:textId="77777777" w:rsidR="000E60B8" w:rsidRDefault="000E60B8">
                            <w:pPr>
                              <w:pStyle w:val="Lijstalinea"/>
                            </w:pPr>
                            <w:r w:rsidRPr="009D3052">
                              <w:t xml:space="preserve">Nivel </w:t>
                            </w:r>
                          </w:p>
                          <w:p w14:paraId="2818666D" w14:textId="77777777" w:rsidR="000E60B8" w:rsidRDefault="000E60B8">
                            <w:pPr>
                              <w:pStyle w:val="Sidebar-content"/>
                              <w:rPr>
                                <w:sz w:val="18"/>
                                <w:szCs w:val="18"/>
                              </w:rPr>
                            </w:pPr>
                            <w:r w:rsidRPr="0065706C">
                              <w:rPr>
                                <w:sz w:val="18"/>
                                <w:szCs w:val="18"/>
                              </w:rPr>
                              <w:t xml:space="preserve">De 14 a 18 años, nivel intermedio </w:t>
                            </w:r>
                          </w:p>
                          <w:p w14:paraId="4B1E2D7A" w14:textId="77777777" w:rsidR="000E60B8" w:rsidRDefault="000E60B8">
                            <w:pPr>
                              <w:pStyle w:val="Lijstalinea"/>
                              <w:rPr>
                                <w:lang w:val="it-IT"/>
                              </w:rPr>
                            </w:pPr>
                            <w:r w:rsidRPr="009D3052">
                              <w:rPr>
                                <w:lang w:val="it-IT"/>
                              </w:rPr>
                              <w:t xml:space="preserve">Materiales </w:t>
                            </w:r>
                          </w:p>
                          <w:p w14:paraId="5FC37EE7" w14:textId="77777777" w:rsidR="000E60B8" w:rsidRDefault="000E60B8">
                            <w:pPr>
                              <w:pStyle w:val="Sidebar-content"/>
                              <w:rPr>
                                <w:rFonts w:ascii="Arial" w:hAnsi="Arial" w:cs="Arial"/>
                                <w:sz w:val="18"/>
                                <w:szCs w:val="18"/>
                              </w:rPr>
                            </w:pPr>
                            <w:r w:rsidRPr="0065706C">
                              <w:rPr>
                                <w:sz w:val="18"/>
                                <w:szCs w:val="18"/>
                              </w:rPr>
                              <w:t>Preguntas para la entrevista (véase la parte 1)</w:t>
                            </w:r>
                          </w:p>
                          <w:p w14:paraId="69E85F19" w14:textId="77777777" w:rsidR="000E60B8" w:rsidRDefault="000E60B8">
                            <w:pPr>
                              <w:pStyle w:val="Lijstalinea"/>
                              <w:rPr>
                                <w:lang w:val="it-IT"/>
                              </w:rPr>
                            </w:pPr>
                            <w:r w:rsidRPr="009D3052">
                              <w:rPr>
                                <w:lang w:val="it-IT"/>
                              </w:rPr>
                              <w:t xml:space="preserve">Versión </w:t>
                            </w:r>
                          </w:p>
                          <w:p w14:paraId="1295339A" w14:textId="77777777" w:rsidR="000E60B8" w:rsidRDefault="000E60B8">
                            <w:pPr>
                              <w:pStyle w:val="Sidebar-content"/>
                              <w:rPr>
                                <w:sz w:val="18"/>
                                <w:szCs w:val="18"/>
                              </w:rPr>
                            </w:pPr>
                            <w:r w:rsidRPr="00763CF8">
                              <w:rPr>
                                <w:rStyle w:val="Sidebar-contentCarattere"/>
                                <w:sz w:val="18"/>
                                <w:szCs w:val="18"/>
                              </w:rPr>
                              <w:t>Desarrollado por GALE, versión 27-3-2023</w:t>
                            </w:r>
                            <w:r w:rsidRPr="00A1474B">
                              <w:rPr>
                                <w:sz w:val="18"/>
                                <w:szCs w:val="18"/>
                              </w:rPr>
                              <w:t xml:space="preserve">. Inspirado en </w:t>
                            </w:r>
                            <w:r w:rsidRPr="00763CF8">
                              <w:rPr>
                                <w:sz w:val="18"/>
                                <w:szCs w:val="18"/>
                              </w:rPr>
                              <w:t>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23FF" id="_x0000_s1063" type="#_x0000_t202" style="position:absolute;left:0;text-align:left;margin-left:-42.45pt;margin-top:15.9pt;width:136.5pt;height:55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" fillcolor="#f2f2f2 [3052]" stroked="f">
                <v:textbox>
                  <w:txbxContent>
                    <w:p w14:paraId="717EC345" w14:textId="77777777" w:rsidR="000E60B8" w:rsidRDefault="000E60B8">
                      <w:pPr>
                        <w:pStyle w:val="Prrafodelista"/>
                      </w:pPr>
                      <w:r w:rsidRPr="00FE4F74">
                        <w:t xml:space="preserve">Objetivo </w:t>
                      </w:r>
                    </w:p>
                    <w:p w14:paraId="27162FFE" w14:textId="77777777" w:rsidR="000E60B8" w:rsidRDefault="000E60B8">
                      <w:pPr>
                        <w:pStyle w:val="Sidebar-content"/>
                        <w:rPr>
                          <w:rFonts w:ascii="Arial" w:hAnsi="Arial" w:cs="Arial"/>
                          <w:sz w:val="18"/>
                          <w:szCs w:val="18"/>
                        </w:rPr>
                      </w:pPr>
                      <w:r w:rsidRPr="00763CF8">
                        <w:rPr>
                          <w:sz w:val="18"/>
                          <w:szCs w:val="18"/>
                        </w:rPr>
                        <w:t xml:space="preserve">Los alumnos exploran cómo sus propios valores y normas influyen en su respuesta a los demás. </w:t>
                      </w:r>
                    </w:p>
                    <w:p w14:paraId="193BFBEB" w14:textId="77777777" w:rsidR="000E60B8" w:rsidRDefault="000E60B8">
                      <w:pPr>
                        <w:pStyle w:val="Prrafodelista"/>
                      </w:pPr>
                      <w:r w:rsidRPr="009D3052">
                        <w:t xml:space="preserve">Indicios de impacto </w:t>
                      </w:r>
                    </w:p>
                    <w:p w14:paraId="2D3C1547" w14:textId="77777777" w:rsidR="000E60B8" w:rsidRDefault="000E60B8">
                      <w:pPr>
                        <w:pStyle w:val="Sidebar-content"/>
                        <w:rPr>
                          <w:rFonts w:ascii="Arial" w:hAnsi="Arial" w:cs="Arial"/>
                          <w:sz w:val="18"/>
                          <w:szCs w:val="18"/>
                        </w:rPr>
                      </w:pPr>
                      <w:r w:rsidRPr="00763CF8">
                        <w:rPr>
                          <w:sz w:val="18"/>
                          <w:szCs w:val="18"/>
                        </w:rPr>
                        <w:t xml:space="preserve">Los alumnos indican de dónde proceden sus propios valores y cómo influyen en sus respuestas hacia la diferencia. Indican que están dispuestos a ampliar su zona de tolerancia </w:t>
                      </w:r>
                    </w:p>
                    <w:p w14:paraId="75091364" w14:textId="77777777" w:rsidR="000E60B8" w:rsidRDefault="000E60B8">
                      <w:pPr>
                        <w:pStyle w:val="Prrafodelista"/>
                      </w:pPr>
                      <w:r w:rsidRPr="009D3052">
                        <w:t xml:space="preserve">Duración </w:t>
                      </w:r>
                    </w:p>
                    <w:p w14:paraId="7839D1EB" w14:textId="77777777" w:rsidR="000E60B8" w:rsidRDefault="000E60B8">
                      <w:pPr>
                        <w:pStyle w:val="Sidebar-content"/>
                        <w:rPr>
                          <w:sz w:val="18"/>
                          <w:szCs w:val="18"/>
                        </w:rPr>
                      </w:pPr>
                      <w:r w:rsidRPr="0065706C">
                        <w:rPr>
                          <w:sz w:val="18"/>
                          <w:szCs w:val="18"/>
                        </w:rPr>
                        <w:t xml:space="preserve">60 minutos </w:t>
                      </w:r>
                    </w:p>
                    <w:p w14:paraId="5D372878" w14:textId="77777777" w:rsidR="000E60B8" w:rsidRDefault="000E60B8">
                      <w:pPr>
                        <w:pStyle w:val="Prrafodelista"/>
                      </w:pPr>
                      <w:r w:rsidRPr="009D3052">
                        <w:t xml:space="preserve">Nivel </w:t>
                      </w:r>
                    </w:p>
                    <w:p w14:paraId="2818666D" w14:textId="77777777" w:rsidR="000E60B8" w:rsidRDefault="000E60B8">
                      <w:pPr>
                        <w:pStyle w:val="Sidebar-content"/>
                        <w:rPr>
                          <w:sz w:val="18"/>
                          <w:szCs w:val="18"/>
                        </w:rPr>
                      </w:pPr>
                      <w:r w:rsidRPr="0065706C">
                        <w:rPr>
                          <w:sz w:val="18"/>
                          <w:szCs w:val="18"/>
                        </w:rPr>
                        <w:t xml:space="preserve">De 14 a 18 años, nivel intermedio </w:t>
                      </w:r>
                    </w:p>
                    <w:p w14:paraId="4B1E2D7A" w14:textId="77777777" w:rsidR="000E60B8" w:rsidRDefault="000E60B8">
                      <w:pPr>
                        <w:pStyle w:val="Prrafodelista"/>
                        <w:rPr>
                          <w:lang w:val="it-IT"/>
                        </w:rPr>
                      </w:pPr>
                      <w:r w:rsidRPr="009D3052">
                        <w:rPr>
                          <w:lang w:val="it-IT"/>
                        </w:rPr>
                        <w:t xml:space="preserve">Materiales </w:t>
                      </w:r>
                    </w:p>
                    <w:p w14:paraId="5FC37EE7" w14:textId="77777777" w:rsidR="000E60B8" w:rsidRDefault="000E60B8">
                      <w:pPr>
                        <w:pStyle w:val="Sidebar-content"/>
                        <w:rPr>
                          <w:rFonts w:ascii="Arial" w:hAnsi="Arial" w:cs="Arial"/>
                          <w:sz w:val="18"/>
                          <w:szCs w:val="18"/>
                        </w:rPr>
                      </w:pPr>
                      <w:r w:rsidRPr="0065706C">
                        <w:rPr>
                          <w:sz w:val="18"/>
                          <w:szCs w:val="18"/>
                        </w:rPr>
                        <w:t>Preguntas para la entrevista (véase la parte 1)</w:t>
                      </w:r>
                    </w:p>
                    <w:p w14:paraId="69E85F19" w14:textId="77777777" w:rsidR="000E60B8" w:rsidRDefault="000E60B8">
                      <w:pPr>
                        <w:pStyle w:val="Prrafodelista"/>
                        <w:rPr>
                          <w:lang w:val="it-IT"/>
                        </w:rPr>
                      </w:pPr>
                      <w:r w:rsidRPr="009D3052">
                        <w:rPr>
                          <w:lang w:val="it-IT"/>
                        </w:rPr>
                        <w:t xml:space="preserve">Versión </w:t>
                      </w:r>
                    </w:p>
                    <w:p w14:paraId="1295339A" w14:textId="77777777" w:rsidR="000E60B8" w:rsidRDefault="000E60B8">
                      <w:pPr>
                        <w:pStyle w:val="Sidebar-content"/>
                        <w:rPr>
                          <w:sz w:val="18"/>
                          <w:szCs w:val="18"/>
                        </w:rPr>
                      </w:pPr>
                      <w:r w:rsidRPr="00763CF8">
                        <w:rPr>
                          <w:rStyle w:val="Sidebar-contentCarattere"/>
                          <w:sz w:val="18"/>
                          <w:szCs w:val="18"/>
                        </w:rPr>
                        <w:t>Desarrollado por GALE, versión 27-3-2023</w:t>
                      </w:r>
                      <w:r w:rsidRPr="00A1474B">
                        <w:rPr>
                          <w:sz w:val="18"/>
                          <w:szCs w:val="18"/>
                        </w:rPr>
                        <w:t xml:space="preserve">. Inspirado en </w:t>
                      </w:r>
                      <w:r w:rsidRPr="00763CF8">
                        <w:rPr>
                          <w:sz w:val="18"/>
                          <w:szCs w:val="18"/>
                        </w:rPr>
                        <w:t>Stephanie Anne Shelton, "Revisiting Peshkin" (2023).</w:t>
                      </w:r>
                    </w:p>
                  </w:txbxContent>
                </v:textbox>
                <w10:wrap type="square"/>
              </v:shape>
            </w:pict>
          </mc:Fallback>
        </mc:AlternateContent>
      </w:r>
      <w:r w:rsidRPr="000F4AF3">
        <w:rPr>
          <w:rFonts w:ascii="Open Sans" w:hAnsi="Open Sans" w:cs="Open Sans"/>
          <w:sz w:val="22"/>
          <w:szCs w:val="22"/>
          <w:lang w:val="en-GB"/>
        </w:rPr>
        <w:t>Paso 1: (</w:t>
      </w:r>
      <w:r>
        <w:rPr>
          <w:rFonts w:ascii="Open Sans" w:hAnsi="Open Sans" w:cs="Open Sans"/>
          <w:sz w:val="22"/>
          <w:szCs w:val="22"/>
          <w:lang w:val="en-GB"/>
        </w:rPr>
        <w:t>5</w:t>
      </w:r>
      <w:r w:rsidRPr="000F4AF3">
        <w:rPr>
          <w:rFonts w:ascii="Open Sans" w:hAnsi="Open Sans" w:cs="Open Sans"/>
          <w:sz w:val="22"/>
          <w:szCs w:val="22"/>
          <w:lang w:val="en-GB"/>
        </w:rPr>
        <w:t xml:space="preserve">'; instrucción) </w:t>
      </w:r>
      <w:r>
        <w:rPr>
          <w:rFonts w:ascii="Open Sans" w:hAnsi="Open Sans" w:cs="Open Sans"/>
          <w:sz w:val="22"/>
          <w:szCs w:val="22"/>
          <w:lang w:val="en-GB"/>
        </w:rPr>
        <w:t xml:space="preserve">La tarea para esta actividad debe entregarse una semana antes de que los alumnos sean informados sobre la tarea en clase. Pida a los </w:t>
      </w:r>
      <w:r w:rsidRPr="000F4AF3">
        <w:rPr>
          <w:rFonts w:ascii="Open Sans" w:hAnsi="Open Sans" w:cs="Open Sans"/>
          <w:sz w:val="22"/>
          <w:szCs w:val="22"/>
          <w:lang w:val="en-GB"/>
        </w:rPr>
        <w:t xml:space="preserve">alumnos que </w:t>
      </w:r>
      <w:r>
        <w:rPr>
          <w:rFonts w:ascii="Open Sans" w:hAnsi="Open Sans" w:cs="Open Sans"/>
          <w:sz w:val="22"/>
          <w:szCs w:val="22"/>
          <w:lang w:val="en-GB"/>
        </w:rPr>
        <w:t>entrevisten a alguien (que no sean sus compañeros) con las preguntas que utilizaron en la parte 1 de esta actividad. Deben tomar notas breves de las respuestas, de modo que puedan utilizar la forma en que respondieron como ejemplos en el debate en clase. No tienen que hacer un informe completo. Opcionalmente, puede designar a entrevistados con diferentes antecedentes de diversidad a parejas de estudiantes.</w:t>
      </w:r>
    </w:p>
    <w:p w14:paraId="39229660" w14:textId="77777777" w:rsidR="00763CF8" w:rsidRDefault="00763CF8" w:rsidP="00763CF8">
      <w:pPr>
        <w:pStyle w:val="Default"/>
        <w:ind w:left="2268"/>
        <w:rPr>
          <w:rFonts w:ascii="Open Sans" w:hAnsi="Open Sans" w:cs="Open Sans"/>
          <w:sz w:val="22"/>
          <w:szCs w:val="22"/>
          <w:lang w:val="en-GB"/>
        </w:rPr>
      </w:pPr>
    </w:p>
    <w:p w14:paraId="00E9558B" w14:textId="77777777" w:rsidR="00C32450" w:rsidRDefault="000E60B8">
      <w:pPr>
        <w:rPr>
          <w:rFonts w:ascii="Fira Sans" w:hAnsi="Fira Sans"/>
          <w:i/>
          <w:iCs/>
          <w:color w:val="7030A0"/>
          <w:sz w:val="32"/>
          <w:szCs w:val="32"/>
        </w:rPr>
      </w:pPr>
      <w:r w:rsidRPr="00763CF8">
        <w:rPr>
          <w:rFonts w:ascii="Fira Sans" w:hAnsi="Fira Sans"/>
          <w:i/>
          <w:iCs/>
          <w:color w:val="7030A0"/>
          <w:sz w:val="32"/>
          <w:szCs w:val="32"/>
        </w:rPr>
        <w:t>Aplicación</w:t>
      </w:r>
    </w:p>
    <w:p w14:paraId="12836AA0" w14:textId="77777777" w:rsidR="00C32450" w:rsidRDefault="000E60B8">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n-GB"/>
        </w:rPr>
        <w:t xml:space="preserve">Paso </w:t>
      </w:r>
      <w:r>
        <w:rPr>
          <w:rFonts w:ascii="Open Sans" w:hAnsi="Open Sans" w:cs="Open Sans"/>
          <w:color w:val="auto"/>
          <w:sz w:val="22"/>
          <w:szCs w:val="22"/>
          <w:lang w:val="en-GB"/>
        </w:rPr>
        <w:t>2</w:t>
      </w:r>
      <w:r w:rsidRPr="00BA5D8C">
        <w:rPr>
          <w:rFonts w:ascii="Open Sans" w:hAnsi="Open Sans" w:cs="Open Sans"/>
          <w:color w:val="auto"/>
          <w:sz w:val="22"/>
          <w:szCs w:val="22"/>
          <w:lang w:val="en-GB"/>
        </w:rPr>
        <w:t>: (</w:t>
      </w:r>
      <w:r>
        <w:rPr>
          <w:rFonts w:ascii="Open Sans" w:hAnsi="Open Sans" w:cs="Open Sans"/>
          <w:color w:val="auto"/>
          <w:sz w:val="22"/>
          <w:szCs w:val="22"/>
          <w:lang w:val="en-GB"/>
        </w:rPr>
        <w:t>15</w:t>
      </w:r>
      <w:r w:rsidRPr="00BA5D8C">
        <w:rPr>
          <w:rFonts w:ascii="Open Sans" w:hAnsi="Open Sans" w:cs="Open Sans"/>
          <w:color w:val="auto"/>
          <w:sz w:val="22"/>
          <w:szCs w:val="22"/>
          <w:lang w:val="en-GB"/>
        </w:rPr>
        <w:t>'; sesión informativa)</w:t>
      </w:r>
      <w:r w:rsidR="00045DA5">
        <w:rPr>
          <w:rFonts w:ascii="Open Sans" w:hAnsi="Open Sans" w:cs="Open Sans"/>
          <w:color w:val="auto"/>
          <w:sz w:val="22"/>
          <w:szCs w:val="22"/>
          <w:lang w:val="en-GB"/>
        </w:rPr>
        <w:t>.</w:t>
      </w:r>
    </w:p>
    <w:p w14:paraId="569E2749" w14:textId="77777777" w:rsidR="00C32450" w:rsidRDefault="000E60B8">
      <w:pPr>
        <w:pStyle w:val="Lijstalinea"/>
        <w:rPr>
          <w:b/>
          <w:bCs/>
          <w:color w:val="7030A0"/>
          <w:sz w:val="22"/>
          <w:szCs w:val="22"/>
        </w:rPr>
      </w:pPr>
      <w:r w:rsidRPr="00D32C67">
        <w:rPr>
          <w:color w:val="7030A0"/>
          <w:sz w:val="22"/>
          <w:szCs w:val="22"/>
        </w:rPr>
        <w:t xml:space="preserve">Pida a los alumnos a qué personas entrevistaron y que mencionen los aspectos de identidad que enumeraron. Recupera las notas que tomaste en la primera lección y añade nuevos aspectos de identidad a los ya enumerados. </w:t>
      </w:r>
    </w:p>
    <w:p w14:paraId="0C55F27A" w14:textId="77777777" w:rsidR="00C32450" w:rsidRDefault="000E60B8">
      <w:pPr>
        <w:pStyle w:val="Lijstalinea"/>
        <w:rPr>
          <w:color w:val="7030A0"/>
          <w:sz w:val="22"/>
          <w:szCs w:val="22"/>
        </w:rPr>
      </w:pPr>
      <w:r w:rsidRPr="00D32C67">
        <w:rPr>
          <w:color w:val="7030A0"/>
          <w:sz w:val="22"/>
          <w:szCs w:val="22"/>
        </w:rPr>
        <w:t xml:space="preserve">Pregunta a los alumnos cómo les resultó realizar esta actividad con otras personas que no fueran compañeros de clase. ¿Fueron diferentes las respuestas? ¿Qué aspectos identitarios de las personas entrevistadas influyen en sus respuestas? </w:t>
      </w:r>
    </w:p>
    <w:p w14:paraId="5843F11C" w14:textId="77777777" w:rsidR="00C32450" w:rsidRDefault="000E60B8">
      <w:pPr>
        <w:pStyle w:val="Lijstalinea"/>
        <w:rPr>
          <w:color w:val="7030A0"/>
          <w:sz w:val="22"/>
          <w:szCs w:val="22"/>
        </w:rPr>
      </w:pPr>
      <w:r w:rsidRPr="00D32C67">
        <w:rPr>
          <w:color w:val="7030A0"/>
          <w:sz w:val="22"/>
          <w:szCs w:val="22"/>
        </w:rPr>
        <w:t xml:space="preserve">A continuación, profundiza en el análisis de las respuestas de los entrevistados. ¿Las normas y valores de los entrevistados redujeron o ampliaron su zona de tolerancia? ¿Cómo funcionó esto? </w:t>
      </w:r>
    </w:p>
    <w:p w14:paraId="4185A141" w14:textId="77777777" w:rsidR="00C32450" w:rsidRDefault="000E60B8">
      <w:pPr>
        <w:pStyle w:val="Lijstalinea"/>
        <w:rPr>
          <w:color w:val="7030A0"/>
          <w:sz w:val="22"/>
          <w:szCs w:val="22"/>
        </w:rPr>
      </w:pPr>
      <w:r w:rsidRPr="00D32C67">
        <w:rPr>
          <w:color w:val="7030A0"/>
          <w:sz w:val="22"/>
          <w:szCs w:val="22"/>
        </w:rPr>
        <w:t xml:space="preserve">¿Cómo se sintieron los estudiantes durante la entrevista? ¿A gusto o incómodos? ¿Sus propios valores y normas coincidían con los de la persona entrevistada o no?  </w:t>
      </w:r>
    </w:p>
    <w:p w14:paraId="3E880B89" w14:textId="77777777" w:rsidR="00C32450" w:rsidRDefault="000E60B8">
      <w:pPr>
        <w:pStyle w:val="Lijstalinea"/>
        <w:rPr>
          <w:b/>
          <w:bCs/>
          <w:color w:val="7030A0"/>
          <w:sz w:val="22"/>
          <w:szCs w:val="22"/>
        </w:rPr>
      </w:pPr>
      <w:r w:rsidRPr="00D32C67">
        <w:rPr>
          <w:color w:val="7030A0"/>
          <w:sz w:val="22"/>
          <w:szCs w:val="22"/>
        </w:rPr>
        <w:t xml:space="preserve">Si la mayoría de los estudiantes entrevistaron a personas con las que se sentían muy cómodos porque coincidían con sus propios valores, ¿fue un accidente o hubo un sesgo implícito o explícito para elegir a personas similares a ellos? Si los alumnos eligieron entrevistados diferentes a ellos, ¿por qué lo hicieron? ¿Cómo afrontaron las respuestas inesperadas o muy diferentes de sus propios valores? </w:t>
      </w:r>
    </w:p>
    <w:p w14:paraId="042F6735" w14:textId="77777777" w:rsidR="00C32450" w:rsidRDefault="000E60B8">
      <w:pPr>
        <w:pStyle w:val="Lijstalinea"/>
        <w:rPr>
          <w:b/>
          <w:bCs/>
          <w:color w:val="7030A0"/>
          <w:sz w:val="22"/>
          <w:szCs w:val="22"/>
        </w:rPr>
      </w:pPr>
      <w:r w:rsidRPr="00D32C67">
        <w:rPr>
          <w:color w:val="7030A0"/>
          <w:sz w:val="22"/>
          <w:szCs w:val="22"/>
        </w:rPr>
        <w:t xml:space="preserve">Intenta llegar a una conclusión que enmarque cómo funcionan la subjetividad y la tolerancia en la elección de las personas con las que socializas y en tus respuestas a las personas que son diferentes a ti. Vuelve a la conclusión de la primera parte: necesitamos construir una zona de tolerancia en una sociedad abierta y democrática. </w:t>
      </w:r>
    </w:p>
    <w:p w14:paraId="299706F7" w14:textId="77777777" w:rsidR="00C32450" w:rsidRDefault="000E60B8">
      <w:pPr>
        <w:ind w:left="2268"/>
        <w:rPr>
          <w:rFonts w:ascii="Fira Sans" w:hAnsi="Fira Sans"/>
          <w:i/>
          <w:iCs/>
          <w:color w:val="7030A0"/>
          <w:sz w:val="32"/>
          <w:szCs w:val="32"/>
        </w:rPr>
      </w:pPr>
      <w:r w:rsidRPr="00763CF8">
        <w:rPr>
          <w:rFonts w:ascii="Fira Sans" w:hAnsi="Fira Sans"/>
          <w:i/>
          <w:iCs/>
          <w:color w:val="7030A0"/>
          <w:sz w:val="32"/>
          <w:szCs w:val="32"/>
        </w:rPr>
        <w:t>Transferencia a la práctica</w:t>
      </w:r>
    </w:p>
    <w:p w14:paraId="21F2F9BD" w14:textId="77777777" w:rsidR="00C32450" w:rsidRDefault="000E60B8">
      <w:pPr>
        <w:ind w:left="2268"/>
        <w:rPr>
          <w:sz w:val="22"/>
          <w:szCs w:val="22"/>
        </w:rPr>
      </w:pPr>
      <w:r w:rsidRPr="000F4AF3">
        <w:rPr>
          <w:sz w:val="22"/>
          <w:szCs w:val="22"/>
        </w:rPr>
        <w:t xml:space="preserve">Vuelve sobre </w:t>
      </w:r>
      <w:r>
        <w:rPr>
          <w:sz w:val="22"/>
          <w:szCs w:val="22"/>
        </w:rPr>
        <w:t xml:space="preserve">las conclusiones de esta actividad cuando los alumnos muestren falta de tolerancia o sentimientos de inseguridad e incomodidad relacionados con la diversidad. </w:t>
      </w:r>
    </w:p>
    <w:p w14:paraId="5767B338" w14:textId="77777777" w:rsidR="00F73ECD" w:rsidRDefault="00F73ECD">
      <w:pPr>
        <w:spacing w:after="200"/>
        <w:jc w:val="left"/>
      </w:pPr>
      <w:r>
        <w:br w:type="page"/>
      </w:r>
    </w:p>
    <w:p w14:paraId="0163907F" w14:textId="77777777" w:rsidR="00C32450" w:rsidRDefault="000E60B8">
      <w:pPr>
        <w:pStyle w:val="Kop1"/>
        <w:numPr>
          <w:ilvl w:val="0"/>
          <w:numId w:val="0"/>
        </w:numPr>
        <w:ind w:left="2700" w:hanging="432"/>
        <w:rPr>
          <w:sz w:val="40"/>
          <w:szCs w:val="40"/>
        </w:rPr>
      </w:pPr>
      <w:bookmarkStart w:id="118" w:name="_Toc138264218"/>
      <w:r w:rsidRPr="00C52F36">
        <w:rPr>
          <w:noProof/>
          <w:sz w:val="40"/>
          <w:szCs w:val="40"/>
          <w:lang w:val="es-ES" w:eastAsia="es-ES"/>
        </w:rPr>
        <w:drawing>
          <wp:anchor distT="0" distB="0" distL="114300" distR="114300" simplePos="0" relativeHeight="251649536" behindDoc="1" locked="0" layoutInCell="1" allowOverlap="1" wp14:anchorId="3621D848" wp14:editId="4B73019F">
            <wp:simplePos x="0" y="0"/>
            <wp:positionH relativeFrom="column">
              <wp:posOffset>-543370</wp:posOffset>
            </wp:positionH>
            <wp:positionV relativeFrom="paragraph">
              <wp:posOffset>-79375</wp:posOffset>
            </wp:positionV>
            <wp:extent cx="1613643" cy="1612806"/>
            <wp:effectExtent l="0" t="0" r="0" b="0"/>
            <wp:wrapNone/>
            <wp:docPr id="1029425410" name="Afbeelding 102942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C52F36">
        <w:rPr>
          <w:sz w:val="40"/>
          <w:szCs w:val="40"/>
        </w:rPr>
        <w:t>El lema "Unidos en la diversidad"</w:t>
      </w:r>
      <w:bookmarkEnd w:id="118"/>
    </w:p>
    <w:p w14:paraId="63AAFA87" w14:textId="77777777" w:rsidR="00C32450" w:rsidRDefault="000E60B8">
      <w:pPr>
        <w:pStyle w:val="Descrizione"/>
        <w:ind w:left="2268" w:right="-427"/>
      </w:pPr>
      <w:r>
        <w:rPr>
          <w:noProof/>
          <w:lang w:val="es-ES" w:eastAsia="es-ES"/>
        </w:rPr>
        <mc:AlternateContent>
          <mc:Choice Requires="wps">
            <w:drawing>
              <wp:anchor distT="45720" distB="45720" distL="114300" distR="114300" simplePos="0" relativeHeight="251653632" behindDoc="0" locked="0" layoutInCell="1" allowOverlap="1" wp14:anchorId="161204D6" wp14:editId="565C4689">
                <wp:simplePos x="0" y="0"/>
                <wp:positionH relativeFrom="column">
                  <wp:posOffset>-424815</wp:posOffset>
                </wp:positionH>
                <wp:positionV relativeFrom="paragraph">
                  <wp:posOffset>1151890</wp:posOffset>
                </wp:positionV>
                <wp:extent cx="1708150" cy="7286625"/>
                <wp:effectExtent l="0" t="0" r="6350" b="9525"/>
                <wp:wrapSquare wrapText="bothSides"/>
                <wp:docPr id="8325592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86625"/>
                        </a:xfrm>
                        <a:prstGeom prst="rect">
                          <a:avLst/>
                        </a:prstGeom>
                        <a:solidFill>
                          <a:schemeClr val="bg1">
                            <a:lumMod val="95000"/>
                          </a:schemeClr>
                        </a:solidFill>
                        <a:ln w="9525">
                          <a:noFill/>
                          <a:miter lim="800000"/>
                          <a:headEnd/>
                          <a:tailEnd/>
                        </a:ln>
                      </wps:spPr>
                      <wps:txbx>
                        <w:txbxContent>
                          <w:p w14:paraId="69BE7BA6" w14:textId="77777777" w:rsidR="000E60B8" w:rsidRDefault="000E60B8">
                            <w:pPr>
                              <w:pStyle w:val="Lijstalinea"/>
                            </w:pPr>
                            <w:r w:rsidRPr="00FE4F74">
                              <w:t xml:space="preserve">Objetivo </w:t>
                            </w:r>
                          </w:p>
                          <w:p w14:paraId="4B9A6E03" w14:textId="77777777" w:rsidR="000E60B8" w:rsidRDefault="000E60B8">
                            <w:pPr>
                              <w:pStyle w:val="Sidebar-content"/>
                              <w:rPr>
                                <w:rFonts w:ascii="Arial" w:hAnsi="Arial" w:cs="Arial"/>
                                <w:sz w:val="18"/>
                                <w:szCs w:val="18"/>
                              </w:rPr>
                            </w:pPr>
                            <w:r w:rsidRPr="00045DA5">
                              <w:rPr>
                                <w:sz w:val="18"/>
                                <w:szCs w:val="18"/>
                              </w:rPr>
                              <w:t xml:space="preserve">Los estudiantes conocen el lema de la UE y la historia que hay detrás. </w:t>
                            </w:r>
                            <w:r>
                              <w:rPr>
                                <w:sz w:val="18"/>
                                <w:szCs w:val="18"/>
                              </w:rPr>
                              <w:t xml:space="preserve">Conocen </w:t>
                            </w:r>
                            <w:r w:rsidRPr="00045DA5">
                              <w:rPr>
                                <w:sz w:val="18"/>
                                <w:szCs w:val="18"/>
                              </w:rPr>
                              <w:t xml:space="preserve">la diversidad y </w:t>
                            </w:r>
                            <w:r>
                              <w:rPr>
                                <w:sz w:val="18"/>
                                <w:szCs w:val="18"/>
                              </w:rPr>
                              <w:t xml:space="preserve">la </w:t>
                            </w:r>
                            <w:r w:rsidRPr="00045DA5">
                              <w:rPr>
                                <w:sz w:val="18"/>
                                <w:szCs w:val="18"/>
                              </w:rPr>
                              <w:t>diversidad sexual y de género.</w:t>
                            </w:r>
                          </w:p>
                          <w:p w14:paraId="7E7B59B4" w14:textId="77777777" w:rsidR="000E60B8" w:rsidRDefault="000E60B8">
                            <w:pPr>
                              <w:pStyle w:val="Lijstalinea"/>
                            </w:pPr>
                            <w:r w:rsidRPr="009D3052">
                              <w:t xml:space="preserve">Indicios de impacto </w:t>
                            </w:r>
                          </w:p>
                          <w:p w14:paraId="5D2D4ED1" w14:textId="77777777" w:rsidR="000E60B8" w:rsidRDefault="000E60B8">
                            <w:pPr>
                              <w:pStyle w:val="Sidebar-content"/>
                              <w:rPr>
                                <w:rFonts w:ascii="Arial" w:hAnsi="Arial" w:cs="Arial"/>
                                <w:sz w:val="18"/>
                                <w:szCs w:val="18"/>
                              </w:rPr>
                            </w:pPr>
                            <w:r w:rsidRPr="00045DA5">
                              <w:rPr>
                                <w:sz w:val="18"/>
                                <w:szCs w:val="18"/>
                              </w:rPr>
                              <w:t xml:space="preserve">Los alumnos explican el </w:t>
                            </w:r>
                            <w:r>
                              <w:rPr>
                                <w:sz w:val="18"/>
                                <w:szCs w:val="18"/>
                              </w:rPr>
                              <w:t xml:space="preserve">significado del </w:t>
                            </w:r>
                            <w:r w:rsidRPr="00045DA5">
                              <w:rPr>
                                <w:sz w:val="18"/>
                                <w:szCs w:val="18"/>
                              </w:rPr>
                              <w:t xml:space="preserve">lema para la UE, para el comportamiento social y </w:t>
                            </w:r>
                            <w:r>
                              <w:rPr>
                                <w:sz w:val="18"/>
                                <w:szCs w:val="18"/>
                              </w:rPr>
                              <w:t>para LGBTIQ+</w:t>
                            </w:r>
                            <w:r w:rsidRPr="00045DA5">
                              <w:rPr>
                                <w:sz w:val="18"/>
                                <w:szCs w:val="18"/>
                              </w:rPr>
                              <w:t xml:space="preserve">. Formulan sus propias opiniones </w:t>
                            </w:r>
                            <w:r>
                              <w:rPr>
                                <w:sz w:val="18"/>
                                <w:szCs w:val="18"/>
                              </w:rPr>
                              <w:t xml:space="preserve">sobre la conveniencia y viabilidad de la tolerancia LGBTIQ+ </w:t>
                            </w:r>
                            <w:r w:rsidRPr="00045DA5">
                              <w:rPr>
                                <w:sz w:val="18"/>
                                <w:szCs w:val="18"/>
                              </w:rPr>
                              <w:t xml:space="preserve">en la UE. </w:t>
                            </w:r>
                          </w:p>
                          <w:p w14:paraId="2E358EA7" w14:textId="77777777" w:rsidR="000E60B8" w:rsidRDefault="000E60B8">
                            <w:pPr>
                              <w:pStyle w:val="Lijstalinea"/>
                            </w:pPr>
                            <w:r w:rsidRPr="009D3052">
                              <w:t xml:space="preserve">Duración </w:t>
                            </w:r>
                          </w:p>
                          <w:p w14:paraId="57AE77A1" w14:textId="77777777" w:rsidR="000E60B8" w:rsidRDefault="000E60B8">
                            <w:pPr>
                              <w:pStyle w:val="Sidebar-content"/>
                              <w:rPr>
                                <w:sz w:val="18"/>
                                <w:szCs w:val="18"/>
                              </w:rPr>
                            </w:pPr>
                            <w:r w:rsidRPr="00045DA5">
                              <w:rPr>
                                <w:sz w:val="18"/>
                                <w:szCs w:val="18"/>
                              </w:rPr>
                              <w:t xml:space="preserve">70-80 minutos </w:t>
                            </w:r>
                          </w:p>
                          <w:p w14:paraId="5B3048F5" w14:textId="77777777" w:rsidR="000E60B8" w:rsidRDefault="000E60B8">
                            <w:pPr>
                              <w:pStyle w:val="Lijstalinea"/>
                            </w:pPr>
                            <w:r w:rsidRPr="009D3052">
                              <w:t xml:space="preserve">Nivel </w:t>
                            </w:r>
                          </w:p>
                          <w:p w14:paraId="666BC74D" w14:textId="77777777" w:rsidR="000E60B8" w:rsidRDefault="000E60B8">
                            <w:pPr>
                              <w:pStyle w:val="Sidebar-content"/>
                              <w:rPr>
                                <w:sz w:val="18"/>
                                <w:szCs w:val="18"/>
                              </w:rPr>
                            </w:pPr>
                            <w:r w:rsidRPr="00045DA5">
                              <w:rPr>
                                <w:sz w:val="18"/>
                                <w:szCs w:val="18"/>
                              </w:rPr>
                              <w:t xml:space="preserve">13-16 años, nivel inferior </w:t>
                            </w:r>
                          </w:p>
                          <w:p w14:paraId="4FC9CF2E" w14:textId="77777777" w:rsidR="000E60B8" w:rsidRDefault="000E60B8">
                            <w:pPr>
                              <w:pStyle w:val="Lijstalinea"/>
                              <w:rPr>
                                <w:lang w:val="it-IT"/>
                              </w:rPr>
                            </w:pPr>
                            <w:r w:rsidRPr="009D3052">
                              <w:rPr>
                                <w:lang w:val="it-IT"/>
                              </w:rPr>
                              <w:t xml:space="preserve">Materiales </w:t>
                            </w:r>
                          </w:p>
                          <w:p w14:paraId="0C1DFB5E" w14:textId="77777777" w:rsidR="000E60B8" w:rsidRDefault="000E60B8">
                            <w:pPr>
                              <w:pStyle w:val="Sidebar-content"/>
                              <w:rPr>
                                <w:rFonts w:ascii="Arial" w:hAnsi="Arial" w:cs="Arial"/>
                                <w:sz w:val="18"/>
                                <w:szCs w:val="18"/>
                              </w:rPr>
                            </w:pPr>
                            <w:r w:rsidRPr="00045DA5">
                              <w:rPr>
                                <w:sz w:val="18"/>
                                <w:szCs w:val="18"/>
                              </w:rPr>
                              <w:t xml:space="preserve">Breve presentación basada en https://en.wikipedia.org/wiki/Motto_of_the_European_Union </w:t>
                            </w:r>
                          </w:p>
                          <w:p w14:paraId="75410EF3" w14:textId="77777777" w:rsidR="000E60B8" w:rsidRDefault="000E60B8">
                            <w:pPr>
                              <w:pStyle w:val="Lijstalinea"/>
                              <w:rPr>
                                <w:lang w:val="it-IT"/>
                              </w:rPr>
                            </w:pPr>
                            <w:r w:rsidRPr="009D3052">
                              <w:rPr>
                                <w:lang w:val="it-IT"/>
                              </w:rPr>
                              <w:t xml:space="preserve">Versión </w:t>
                            </w:r>
                          </w:p>
                          <w:p w14:paraId="5BE77D42" w14:textId="77777777" w:rsidR="000E60B8" w:rsidRDefault="000E60B8">
                            <w:pPr>
                              <w:pStyle w:val="Sidebar-content"/>
                              <w:rPr>
                                <w:sz w:val="18"/>
                                <w:szCs w:val="18"/>
                              </w:rPr>
                            </w:pPr>
                            <w:r w:rsidRPr="00045DA5">
                              <w:rPr>
                                <w:rStyle w:val="Sidebar-contentCarattere"/>
                                <w:sz w:val="18"/>
                                <w:szCs w:val="18"/>
                              </w:rPr>
                              <w:t>Desarrollado por la Escuela Doukas, abril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04D6" id="_x0000_s1064" type="#_x0000_t202" style="position:absolute;left:0;text-align:left;margin-left:-33.45pt;margin-top:90.7pt;width:134.5pt;height:573.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" fillcolor="#f2f2f2 [3052]" stroked="f">
                <v:textbox>
                  <w:txbxContent>
                    <w:p w14:paraId="69BE7BA6" w14:textId="77777777" w:rsidR="000E60B8" w:rsidRDefault="000E60B8">
                      <w:pPr>
                        <w:pStyle w:val="Prrafodelista"/>
                      </w:pPr>
                      <w:r w:rsidRPr="00FE4F74">
                        <w:t xml:space="preserve">Objetivo </w:t>
                      </w:r>
                    </w:p>
                    <w:p w14:paraId="4B9A6E03" w14:textId="77777777" w:rsidR="000E60B8" w:rsidRDefault="000E60B8">
                      <w:pPr>
                        <w:pStyle w:val="Sidebar-content"/>
                        <w:rPr>
                          <w:rFonts w:ascii="Arial" w:hAnsi="Arial" w:cs="Arial"/>
                          <w:sz w:val="18"/>
                          <w:szCs w:val="18"/>
                        </w:rPr>
                      </w:pPr>
                      <w:r w:rsidRPr="00045DA5">
                        <w:rPr>
                          <w:sz w:val="18"/>
                          <w:szCs w:val="18"/>
                        </w:rPr>
                        <w:t xml:space="preserve">Los estudiantes conocen el lema de la UE y la historia que hay detrás. </w:t>
                      </w:r>
                      <w:r>
                        <w:rPr>
                          <w:sz w:val="18"/>
                          <w:szCs w:val="18"/>
                        </w:rPr>
                        <w:t xml:space="preserve">Conocen </w:t>
                      </w:r>
                      <w:r w:rsidRPr="00045DA5">
                        <w:rPr>
                          <w:sz w:val="18"/>
                          <w:szCs w:val="18"/>
                        </w:rPr>
                        <w:t xml:space="preserve">la diversidad y </w:t>
                      </w:r>
                      <w:r>
                        <w:rPr>
                          <w:sz w:val="18"/>
                          <w:szCs w:val="18"/>
                        </w:rPr>
                        <w:t xml:space="preserve">la </w:t>
                      </w:r>
                      <w:r w:rsidRPr="00045DA5">
                        <w:rPr>
                          <w:sz w:val="18"/>
                          <w:szCs w:val="18"/>
                        </w:rPr>
                        <w:t>diversidad sexual y de género.</w:t>
                      </w:r>
                    </w:p>
                    <w:p w14:paraId="7E7B59B4" w14:textId="77777777" w:rsidR="000E60B8" w:rsidRDefault="000E60B8">
                      <w:pPr>
                        <w:pStyle w:val="Prrafodelista"/>
                      </w:pPr>
                      <w:r w:rsidRPr="009D3052">
                        <w:t xml:space="preserve">Indicios de impacto </w:t>
                      </w:r>
                    </w:p>
                    <w:p w14:paraId="5D2D4ED1" w14:textId="77777777" w:rsidR="000E60B8" w:rsidRDefault="000E60B8">
                      <w:pPr>
                        <w:pStyle w:val="Sidebar-content"/>
                        <w:rPr>
                          <w:rFonts w:ascii="Arial" w:hAnsi="Arial" w:cs="Arial"/>
                          <w:sz w:val="18"/>
                          <w:szCs w:val="18"/>
                        </w:rPr>
                      </w:pPr>
                      <w:r w:rsidRPr="00045DA5">
                        <w:rPr>
                          <w:sz w:val="18"/>
                          <w:szCs w:val="18"/>
                        </w:rPr>
                        <w:t xml:space="preserve">Los alumnos explican el </w:t>
                      </w:r>
                      <w:r>
                        <w:rPr>
                          <w:sz w:val="18"/>
                          <w:szCs w:val="18"/>
                        </w:rPr>
                        <w:t xml:space="preserve">significado del </w:t>
                      </w:r>
                      <w:r w:rsidRPr="00045DA5">
                        <w:rPr>
                          <w:sz w:val="18"/>
                          <w:szCs w:val="18"/>
                        </w:rPr>
                        <w:t xml:space="preserve">lema para la UE, para el comportamiento social y </w:t>
                      </w:r>
                      <w:r>
                        <w:rPr>
                          <w:sz w:val="18"/>
                          <w:szCs w:val="18"/>
                        </w:rPr>
                        <w:t>para LGBTIQ+</w:t>
                      </w:r>
                      <w:r w:rsidRPr="00045DA5">
                        <w:rPr>
                          <w:sz w:val="18"/>
                          <w:szCs w:val="18"/>
                        </w:rPr>
                        <w:t xml:space="preserve">. Formulan sus propias opiniones </w:t>
                      </w:r>
                      <w:r>
                        <w:rPr>
                          <w:sz w:val="18"/>
                          <w:szCs w:val="18"/>
                        </w:rPr>
                        <w:t xml:space="preserve">sobre la conveniencia y viabilidad de la tolerancia LGBTIQ+ </w:t>
                      </w:r>
                      <w:r w:rsidRPr="00045DA5">
                        <w:rPr>
                          <w:sz w:val="18"/>
                          <w:szCs w:val="18"/>
                        </w:rPr>
                        <w:t xml:space="preserve">en la UE. </w:t>
                      </w:r>
                    </w:p>
                    <w:p w14:paraId="2E358EA7" w14:textId="77777777" w:rsidR="000E60B8" w:rsidRDefault="000E60B8">
                      <w:pPr>
                        <w:pStyle w:val="Prrafodelista"/>
                      </w:pPr>
                      <w:r w:rsidRPr="009D3052">
                        <w:t xml:space="preserve">Duración </w:t>
                      </w:r>
                    </w:p>
                    <w:p w14:paraId="57AE77A1" w14:textId="77777777" w:rsidR="000E60B8" w:rsidRDefault="000E60B8">
                      <w:pPr>
                        <w:pStyle w:val="Sidebar-content"/>
                        <w:rPr>
                          <w:sz w:val="18"/>
                          <w:szCs w:val="18"/>
                        </w:rPr>
                      </w:pPr>
                      <w:r w:rsidRPr="00045DA5">
                        <w:rPr>
                          <w:sz w:val="18"/>
                          <w:szCs w:val="18"/>
                        </w:rPr>
                        <w:t xml:space="preserve">70-80 minutos </w:t>
                      </w:r>
                    </w:p>
                    <w:p w14:paraId="5B3048F5" w14:textId="77777777" w:rsidR="000E60B8" w:rsidRDefault="000E60B8">
                      <w:pPr>
                        <w:pStyle w:val="Prrafodelista"/>
                      </w:pPr>
                      <w:r w:rsidRPr="009D3052">
                        <w:t xml:space="preserve">Nivel </w:t>
                      </w:r>
                    </w:p>
                    <w:p w14:paraId="666BC74D" w14:textId="77777777" w:rsidR="000E60B8" w:rsidRDefault="000E60B8">
                      <w:pPr>
                        <w:pStyle w:val="Sidebar-content"/>
                        <w:rPr>
                          <w:sz w:val="18"/>
                          <w:szCs w:val="18"/>
                        </w:rPr>
                      </w:pPr>
                      <w:r w:rsidRPr="00045DA5">
                        <w:rPr>
                          <w:sz w:val="18"/>
                          <w:szCs w:val="18"/>
                        </w:rPr>
                        <w:t xml:space="preserve">13-16 años, nivel inferior </w:t>
                      </w:r>
                    </w:p>
                    <w:p w14:paraId="4FC9CF2E" w14:textId="77777777" w:rsidR="000E60B8" w:rsidRDefault="000E60B8">
                      <w:pPr>
                        <w:pStyle w:val="Prrafodelista"/>
                        <w:rPr>
                          <w:lang w:val="it-IT"/>
                        </w:rPr>
                      </w:pPr>
                      <w:r w:rsidRPr="009D3052">
                        <w:rPr>
                          <w:lang w:val="it-IT"/>
                        </w:rPr>
                        <w:t xml:space="preserve">Materiales </w:t>
                      </w:r>
                    </w:p>
                    <w:p w14:paraId="0C1DFB5E" w14:textId="77777777" w:rsidR="000E60B8" w:rsidRDefault="000E60B8">
                      <w:pPr>
                        <w:pStyle w:val="Sidebar-content"/>
                        <w:rPr>
                          <w:rFonts w:ascii="Arial" w:hAnsi="Arial" w:cs="Arial"/>
                          <w:sz w:val="18"/>
                          <w:szCs w:val="18"/>
                        </w:rPr>
                      </w:pPr>
                      <w:r w:rsidRPr="00045DA5">
                        <w:rPr>
                          <w:sz w:val="18"/>
                          <w:szCs w:val="18"/>
                        </w:rPr>
                        <w:t xml:space="preserve">Breve presentación basada en https://en.wikipedia.org/wiki/Motto_of_the_European_Union </w:t>
                      </w:r>
                    </w:p>
                    <w:p w14:paraId="75410EF3" w14:textId="77777777" w:rsidR="000E60B8" w:rsidRDefault="000E60B8">
                      <w:pPr>
                        <w:pStyle w:val="Prrafodelista"/>
                        <w:rPr>
                          <w:lang w:val="it-IT"/>
                        </w:rPr>
                      </w:pPr>
                      <w:r w:rsidRPr="009D3052">
                        <w:rPr>
                          <w:lang w:val="it-IT"/>
                        </w:rPr>
                        <w:t xml:space="preserve">Versión </w:t>
                      </w:r>
                    </w:p>
                    <w:p w14:paraId="5BE77D42" w14:textId="77777777" w:rsidR="000E60B8" w:rsidRDefault="000E60B8">
                      <w:pPr>
                        <w:pStyle w:val="Sidebar-content"/>
                        <w:rPr>
                          <w:sz w:val="18"/>
                          <w:szCs w:val="18"/>
                        </w:rPr>
                      </w:pPr>
                      <w:r w:rsidRPr="00045DA5">
                        <w:rPr>
                          <w:rStyle w:val="Sidebar-contentCarattere"/>
                          <w:sz w:val="18"/>
                          <w:szCs w:val="18"/>
                        </w:rPr>
                        <w:t>Desarrollado por la Escuela Doukas, abril de 2023</w:t>
                      </w:r>
                    </w:p>
                  </w:txbxContent>
                </v:textbox>
                <w10:wrap type="square"/>
              </v:shape>
            </w:pict>
          </mc:Fallback>
        </mc:AlternateContent>
      </w:r>
      <w:r w:rsidR="00F73ECD">
        <w:t>Como parte de una clase de historia o al hablar de la Unión Europea, se presenta a los alumnos la historia del lema de la Unión Europea "Unidos en la diversidad", exploran cómo surgió este lema y su significado. Interpretan lo que significa para nuestra sociedad y luego se centran en cómo se aplica a la diversidad sexual y de género.</w:t>
      </w:r>
    </w:p>
    <w:p w14:paraId="5ABD25EA" w14:textId="77777777" w:rsidR="00C32450" w:rsidRDefault="000E60B8">
      <w:pPr>
        <w:ind w:left="2268"/>
        <w:rPr>
          <w:rFonts w:ascii="Fira Sans" w:hAnsi="Fira Sans"/>
          <w:i/>
          <w:iCs/>
          <w:color w:val="7030A0"/>
          <w:sz w:val="32"/>
          <w:szCs w:val="32"/>
        </w:rPr>
      </w:pPr>
      <w:r w:rsidRPr="00CD2F08">
        <w:rPr>
          <w:rFonts w:ascii="Fira Sans" w:hAnsi="Fira Sans"/>
          <w:i/>
          <w:iCs/>
          <w:color w:val="7030A0"/>
          <w:sz w:val="32"/>
          <w:szCs w:val="32"/>
        </w:rPr>
        <w:t>Preparación</w:t>
      </w:r>
    </w:p>
    <w:p w14:paraId="25647327" w14:textId="77777777" w:rsidR="00C32450" w:rsidRDefault="000E60B8">
      <w:pPr>
        <w:ind w:left="2268"/>
        <w:rPr>
          <w:sz w:val="22"/>
          <w:szCs w:val="22"/>
        </w:rPr>
      </w:pPr>
      <w:r>
        <w:rPr>
          <w:sz w:val="22"/>
          <w:szCs w:val="22"/>
        </w:rPr>
        <w:t xml:space="preserve">El profesor ha preparado una presentación de la historia del lema de la Unión Europea "Unidos en la diversidad", y más concretamente de cómo surgió. Fueron los estudiantes los que llevaron a su adopción </w:t>
      </w:r>
      <w:r w:rsidRPr="00163075">
        <w:rPr>
          <w:sz w:val="22"/>
          <w:szCs w:val="22"/>
        </w:rPr>
        <w:t>en mayo de 2000</w:t>
      </w:r>
      <w:r>
        <w:rPr>
          <w:sz w:val="22"/>
          <w:szCs w:val="22"/>
        </w:rPr>
        <w:t xml:space="preserve">, a </w:t>
      </w:r>
      <w:r w:rsidRPr="00163075">
        <w:rPr>
          <w:sz w:val="22"/>
          <w:szCs w:val="22"/>
        </w:rPr>
        <w:t xml:space="preserve">través de un proceso no oficial </w:t>
      </w:r>
      <w:r>
        <w:rPr>
          <w:sz w:val="22"/>
          <w:szCs w:val="22"/>
        </w:rPr>
        <w:t xml:space="preserve">mediante la participación en un </w:t>
      </w:r>
      <w:r w:rsidRPr="00163075">
        <w:rPr>
          <w:sz w:val="22"/>
          <w:szCs w:val="22"/>
        </w:rPr>
        <w:t>concurso en el que participaron 80.000 estudiantes de los 15 países que eran miembros de la Unión Europea en aquel momento</w:t>
      </w:r>
      <w:r>
        <w:rPr>
          <w:sz w:val="22"/>
          <w:szCs w:val="22"/>
        </w:rPr>
        <w:t xml:space="preserve">. </w:t>
      </w:r>
    </w:p>
    <w:p w14:paraId="19A25D49" w14:textId="77777777" w:rsidR="00C32450" w:rsidRDefault="000E60B8">
      <w:pPr>
        <w:ind w:left="2268"/>
        <w:rPr>
          <w:rFonts w:ascii="Fira Sans" w:hAnsi="Fira Sans"/>
          <w:i/>
          <w:iCs/>
          <w:color w:val="7030A0"/>
          <w:sz w:val="32"/>
          <w:szCs w:val="32"/>
        </w:rPr>
      </w:pPr>
      <w:r w:rsidRPr="00CD2F08">
        <w:rPr>
          <w:rFonts w:ascii="Fira Sans" w:hAnsi="Fira Sans"/>
          <w:i/>
          <w:iCs/>
          <w:color w:val="7030A0"/>
          <w:sz w:val="32"/>
          <w:szCs w:val="32"/>
        </w:rPr>
        <w:t>Aplicación</w:t>
      </w:r>
    </w:p>
    <w:p w14:paraId="04E18341"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1: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introducción</w:t>
      </w:r>
      <w:r w:rsidRPr="008C2B31">
        <w:rPr>
          <w:rFonts w:ascii="Open Sans" w:hAnsi="Open Sans" w:cs="Open Sans"/>
          <w:sz w:val="22"/>
          <w:szCs w:val="22"/>
          <w:lang w:val="en-GB"/>
        </w:rPr>
        <w:t>)</w:t>
      </w:r>
      <w:r w:rsidR="00045DA5">
        <w:rPr>
          <w:rFonts w:ascii="Open Sans" w:hAnsi="Open Sans" w:cs="Open Sans"/>
          <w:sz w:val="22"/>
          <w:szCs w:val="22"/>
          <w:lang w:val="en-GB"/>
        </w:rPr>
        <w:t xml:space="preserve">. </w:t>
      </w:r>
      <w:r>
        <w:rPr>
          <w:rFonts w:ascii="Open Sans" w:hAnsi="Open Sans" w:cs="Open Sans"/>
          <w:sz w:val="22"/>
          <w:szCs w:val="22"/>
          <w:lang w:val="en-GB"/>
        </w:rPr>
        <w:t xml:space="preserve">El profesor presenta el lema de la Unión Europea y el concurso no oficial de estudiantes que condujo a su adopción. </w:t>
      </w:r>
    </w:p>
    <w:p w14:paraId="37DDE5D9" w14:textId="77777777" w:rsidR="00F73ECD" w:rsidRPr="008C2B31" w:rsidRDefault="00F73ECD" w:rsidP="00F73ECD">
      <w:pPr>
        <w:pStyle w:val="Default"/>
        <w:ind w:left="2268"/>
        <w:rPr>
          <w:rFonts w:ascii="Open Sans" w:hAnsi="Open Sans" w:cs="Open Sans"/>
          <w:sz w:val="22"/>
          <w:szCs w:val="22"/>
          <w:lang w:val="en-GB"/>
        </w:rPr>
      </w:pPr>
    </w:p>
    <w:p w14:paraId="5A74FDE6"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2: (</w:t>
      </w:r>
      <w:r>
        <w:rPr>
          <w:rFonts w:ascii="Open Sans" w:hAnsi="Open Sans" w:cs="Open Sans"/>
          <w:sz w:val="22"/>
          <w:szCs w:val="22"/>
          <w:lang w:val="en-GB"/>
        </w:rPr>
        <w:t>25'</w:t>
      </w:r>
      <w:r w:rsidRPr="008C2B31">
        <w:rPr>
          <w:rFonts w:ascii="Open Sans" w:hAnsi="Open Sans" w:cs="Open Sans"/>
          <w:sz w:val="22"/>
          <w:szCs w:val="22"/>
          <w:lang w:val="en-GB"/>
        </w:rPr>
        <w:t xml:space="preserve">; </w:t>
      </w:r>
      <w:r>
        <w:rPr>
          <w:rFonts w:ascii="Open Sans" w:hAnsi="Open Sans" w:cs="Open Sans"/>
          <w:sz w:val="22"/>
          <w:szCs w:val="22"/>
          <w:lang w:val="en-GB"/>
        </w:rPr>
        <w:t>trabajo en equipos y debate</w:t>
      </w:r>
      <w:r w:rsidRPr="008C2B31">
        <w:rPr>
          <w:rFonts w:ascii="Open Sans" w:hAnsi="Open Sans" w:cs="Open Sans"/>
          <w:sz w:val="22"/>
          <w:szCs w:val="22"/>
          <w:lang w:val="en-GB"/>
        </w:rPr>
        <w:t>)</w:t>
      </w:r>
      <w:r w:rsidR="00045DA5">
        <w:rPr>
          <w:rFonts w:ascii="Open Sans" w:hAnsi="Open Sans" w:cs="Open Sans"/>
          <w:sz w:val="22"/>
          <w:szCs w:val="22"/>
          <w:lang w:val="en-GB"/>
        </w:rPr>
        <w:t>.</w:t>
      </w:r>
      <w:r>
        <w:rPr>
          <w:rFonts w:ascii="Open Sans" w:hAnsi="Open Sans" w:cs="Open Sans"/>
          <w:sz w:val="22"/>
          <w:szCs w:val="22"/>
          <w:lang w:val="en-GB"/>
        </w:rPr>
        <w:t xml:space="preserve"> El profesor pide a los alumnos que trabajen en 3 grupos durante los 10 minutos siguientes y presenten tres explicaciones (apoyadas en argumentos) de lo que significa este lema para la UE. ¿Por qué es importante como enfoque y forma de pensar en beneficio y sentido de unificación para y entre los miembros de la UE? Cada equipo dispondrá de 5 minutos para presentar sus argumentos.</w:t>
      </w:r>
    </w:p>
    <w:p w14:paraId="3D1C967B" w14:textId="77777777" w:rsidR="00F73ECD" w:rsidRPr="00A1474B" w:rsidRDefault="00F73ECD" w:rsidP="00F73ECD">
      <w:pPr>
        <w:pStyle w:val="Default"/>
        <w:rPr>
          <w:sz w:val="22"/>
          <w:szCs w:val="22"/>
          <w:lang w:val="en-GB"/>
        </w:rPr>
      </w:pPr>
    </w:p>
    <w:p w14:paraId="553D3D9D" w14:textId="77777777" w:rsidR="00C32450" w:rsidRDefault="000E60B8">
      <w:pPr>
        <w:pStyle w:val="Default"/>
        <w:ind w:left="2268"/>
        <w:rPr>
          <w:rFonts w:ascii="Open Sans" w:hAnsi="Open Sans" w:cs="Open Sans"/>
          <w:sz w:val="22"/>
          <w:szCs w:val="22"/>
          <w:lang w:val="en-GB"/>
        </w:rPr>
      </w:pPr>
      <w:r w:rsidRPr="008C2B31">
        <w:rPr>
          <w:rFonts w:ascii="Open Sans" w:hAnsi="Open Sans" w:cs="Open Sans"/>
          <w:sz w:val="22"/>
          <w:szCs w:val="22"/>
          <w:lang w:val="en-GB"/>
        </w:rPr>
        <w:t>Paso 3: (</w:t>
      </w:r>
      <w:r>
        <w:rPr>
          <w:rFonts w:ascii="Open Sans" w:hAnsi="Open Sans" w:cs="Open Sans"/>
          <w:sz w:val="22"/>
          <w:szCs w:val="22"/>
          <w:lang w:val="en-GB"/>
        </w:rPr>
        <w:t>20</w:t>
      </w:r>
      <w:r w:rsidRPr="008C2B31">
        <w:rPr>
          <w:rFonts w:ascii="Open Sans" w:hAnsi="Open Sans" w:cs="Open Sans"/>
          <w:sz w:val="22"/>
          <w:szCs w:val="22"/>
          <w:lang w:val="en-GB"/>
        </w:rPr>
        <w:t xml:space="preserve">'; </w:t>
      </w:r>
      <w:r>
        <w:rPr>
          <w:rFonts w:ascii="Open Sans" w:hAnsi="Open Sans" w:cs="Open Sans"/>
          <w:sz w:val="22"/>
          <w:szCs w:val="22"/>
          <w:lang w:val="en-GB"/>
        </w:rPr>
        <w:t>debate</w:t>
      </w:r>
      <w:r w:rsidRPr="008C2B31">
        <w:rPr>
          <w:rFonts w:ascii="Open Sans" w:hAnsi="Open Sans" w:cs="Open Sans"/>
          <w:sz w:val="22"/>
          <w:szCs w:val="22"/>
          <w:lang w:val="en-GB"/>
        </w:rPr>
        <w:t>)</w:t>
      </w:r>
      <w:r w:rsidR="00045DA5">
        <w:rPr>
          <w:rFonts w:ascii="Open Sans" w:hAnsi="Open Sans" w:cs="Open Sans"/>
          <w:sz w:val="22"/>
          <w:szCs w:val="22"/>
          <w:lang w:val="en-GB"/>
        </w:rPr>
        <w:t xml:space="preserve">. </w:t>
      </w:r>
      <w:r>
        <w:rPr>
          <w:rFonts w:ascii="Open Sans" w:hAnsi="Open Sans" w:cs="Open Sans"/>
          <w:sz w:val="22"/>
          <w:szCs w:val="22"/>
          <w:lang w:val="en-GB"/>
        </w:rPr>
        <w:t xml:space="preserve">El profesor involucra a los alumnos en un debate generalizado sobre la diversidad en las sociedades y sobre cómo la diversidad puede beneficiar a la sociedad en su conjunto. El profesor centra el debate en el respeto (mínimo) y la aceptación o el apoyo (máximo) de las diferencias entre las personas. Intente ponerse de acuerdo sobre cómo se verán concretamente el respeto, la aceptación y el apoyo en el comportamiento cotidiano de los ciudadanos europeos. ¿Hasta qué punto pueden y quieren los europeos tener una cultura social compartida? </w:t>
      </w:r>
    </w:p>
    <w:p w14:paraId="1A387609" w14:textId="77777777" w:rsidR="00F73ECD" w:rsidRDefault="00F73ECD" w:rsidP="00F73ECD">
      <w:pPr>
        <w:pStyle w:val="Default"/>
        <w:ind w:left="2268"/>
        <w:rPr>
          <w:rFonts w:ascii="Open Sans" w:hAnsi="Open Sans" w:cs="Open Sans"/>
          <w:sz w:val="22"/>
          <w:szCs w:val="22"/>
          <w:lang w:val="en-GB"/>
        </w:rPr>
      </w:pPr>
    </w:p>
    <w:p w14:paraId="2971A0CE" w14:textId="77777777" w:rsidR="00C32450" w:rsidRDefault="000E60B8">
      <w:pPr>
        <w:pStyle w:val="Default"/>
        <w:ind w:left="2268"/>
        <w:rPr>
          <w:rFonts w:ascii="Open Sans" w:hAnsi="Open Sans" w:cs="Open Sans"/>
          <w:sz w:val="22"/>
          <w:szCs w:val="22"/>
          <w:lang w:val="en-GB"/>
        </w:rPr>
      </w:pPr>
      <w:r>
        <w:rPr>
          <w:rFonts w:ascii="Open Sans" w:hAnsi="Open Sans" w:cs="Open Sans"/>
          <w:sz w:val="22"/>
          <w:szCs w:val="22"/>
          <w:lang w:val="en-GB"/>
        </w:rPr>
        <w:t>Paso 4: (30'; trabajo en proyectos de equipo)</w:t>
      </w:r>
      <w:r w:rsidR="00045DA5">
        <w:rPr>
          <w:rFonts w:ascii="Open Sans" w:hAnsi="Open Sans" w:cs="Open Sans"/>
          <w:sz w:val="22"/>
          <w:szCs w:val="22"/>
          <w:lang w:val="en-GB"/>
        </w:rPr>
        <w:t xml:space="preserve">. </w:t>
      </w:r>
      <w:r>
        <w:rPr>
          <w:rFonts w:ascii="Open Sans" w:hAnsi="Open Sans" w:cs="Open Sans"/>
          <w:sz w:val="22"/>
          <w:szCs w:val="22"/>
          <w:lang w:val="en-GB"/>
        </w:rPr>
        <w:t xml:space="preserve">El profesor pide a los alumnos que trabajen en grupos y describan los comportamientos sociales deseables que estarían en línea con el lema de la UE </w:t>
      </w:r>
      <w:r w:rsidRPr="008610E1">
        <w:rPr>
          <w:rFonts w:ascii="Open Sans" w:hAnsi="Open Sans" w:cs="Open Sans"/>
          <w:i/>
          <w:iCs/>
          <w:sz w:val="22"/>
          <w:szCs w:val="22"/>
          <w:lang w:val="en-GB"/>
        </w:rPr>
        <w:t>relacionado con las personas LGBTIQ+</w:t>
      </w:r>
      <w:r>
        <w:rPr>
          <w:rFonts w:ascii="Open Sans" w:hAnsi="Open Sans" w:cs="Open Sans"/>
          <w:sz w:val="22"/>
          <w:szCs w:val="22"/>
          <w:lang w:val="en-GB"/>
        </w:rPr>
        <w:t xml:space="preserve">. Cada grupo presenta brevemente sus ideas en el aula y explica por qué el comportamiento hacia las personas LGBTIQ+ debería ser igual o diferente del que presentaron anteriormente. </w:t>
      </w:r>
    </w:p>
    <w:p w14:paraId="3A710DCD" w14:textId="18457E0D" w:rsidR="00763CF8" w:rsidRPr="00763CF8" w:rsidRDefault="00763CF8" w:rsidP="00763CF8">
      <w:pPr>
        <w:rPr>
          <w:b/>
          <w:bCs/>
          <w:sz w:val="22"/>
          <w:szCs w:val="22"/>
        </w:rPr>
      </w:pPr>
    </w:p>
    <w:p w14:paraId="4AC10D60" w14:textId="77777777" w:rsidR="00B103D8" w:rsidRDefault="00B103D8" w:rsidP="00B103D8">
      <w:pPr>
        <w:pStyle w:val="Kop2"/>
      </w:pPr>
    </w:p>
    <w:p w14:paraId="0732C07A" w14:textId="77777777" w:rsidR="00C32450" w:rsidRDefault="00F42CDE">
      <w:pPr>
        <w:pStyle w:val="Kop2"/>
        <w:numPr>
          <w:ilvl w:val="1"/>
          <w:numId w:val="27"/>
        </w:numPr>
      </w:pPr>
      <w:bookmarkStart w:id="119" w:name="_Toc138264219"/>
      <w:r>
        <w:t>ESPAÑOL/CATALÁN</w:t>
      </w:r>
      <w:bookmarkEnd w:id="119"/>
    </w:p>
    <w:p w14:paraId="74BABF0D" w14:textId="77777777" w:rsidR="00F42CDE" w:rsidRPr="00F42CDE" w:rsidRDefault="00F42CDE" w:rsidP="00F42CDE"/>
    <w:p w14:paraId="2DDE457F" w14:textId="77777777" w:rsidR="00F42CDE" w:rsidRDefault="00F42CDE">
      <w:pPr>
        <w:spacing w:after="200"/>
        <w:jc w:val="left"/>
        <w:rPr>
          <w:rFonts w:ascii="Fira Sans" w:eastAsiaTheme="majorEastAsia" w:hAnsi="Fira Sans" w:cs="Poppins"/>
          <w:b/>
          <w:color w:val="662C90"/>
          <w:sz w:val="50"/>
          <w:szCs w:val="50"/>
        </w:rPr>
      </w:pPr>
      <w:r>
        <w:br w:type="page"/>
      </w:r>
    </w:p>
    <w:p w14:paraId="1F21AFA2" w14:textId="77777777" w:rsidR="00C32450" w:rsidRDefault="000E60B8">
      <w:pPr>
        <w:pStyle w:val="Ttulo11"/>
        <w:ind w:left="2268"/>
      </w:pPr>
      <w:bookmarkStart w:id="120" w:name="_Toc132714271"/>
      <w:bookmarkStart w:id="121" w:name="_Toc138264220"/>
      <w:r>
        <w:rPr>
          <w:rStyle w:val="Fuentedeprrafopredeter1"/>
          <w:noProof/>
          <w:lang w:val="es-ES" w:eastAsia="es-ES"/>
        </w:rPr>
        <w:drawing>
          <wp:anchor distT="0" distB="0" distL="114300" distR="114300" simplePos="0" relativeHeight="251734016" behindDoc="1" locked="0" layoutInCell="1" allowOverlap="1" wp14:anchorId="2C0F9AAE" wp14:editId="6DADCB0B">
            <wp:simplePos x="0" y="0"/>
            <wp:positionH relativeFrom="column">
              <wp:posOffset>-543373</wp:posOffset>
            </wp:positionH>
            <wp:positionV relativeFrom="paragraph">
              <wp:posOffset>-79379</wp:posOffset>
            </wp:positionV>
            <wp:extent cx="1613641" cy="1612809"/>
            <wp:effectExtent l="0" t="0" r="0" b="0"/>
            <wp:wrapNone/>
            <wp:docPr id="1201838252"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01838252"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F244CF">
        <w:rPr>
          <w:rStyle w:val="Fuentedeprrafopredeter1"/>
          <w:sz w:val="36"/>
          <w:szCs w:val="36"/>
        </w:rPr>
        <w:t xml:space="preserve">Noticias excluidas </w:t>
      </w:r>
      <w:bookmarkEnd w:id="120"/>
      <w:bookmarkEnd w:id="121"/>
    </w:p>
    <w:p w14:paraId="6A5B9D82" w14:textId="77777777" w:rsidR="00C32450" w:rsidRDefault="000E60B8">
      <w:pPr>
        <w:ind w:left="2268"/>
        <w:rPr>
          <w:i/>
          <w:iCs/>
        </w:rPr>
      </w:pPr>
      <w:bookmarkStart w:id="122" w:name="_Toc132714272"/>
      <w:r w:rsidRPr="00D32C67">
        <w:rPr>
          <w:rStyle w:val="Kop5Char"/>
          <w:rFonts w:ascii="Open Sans" w:hAnsi="Open Sans" w:cs="Open Sans"/>
          <w:i/>
          <w:iCs/>
          <w:color w:val="auto"/>
        </w:rPr>
        <w:t xml:space="preserve">Los alumnos analizan los textos de los medios de comunicación sobre el lenguaje sexista y excluyente </w:t>
      </w:r>
      <w:r w:rsidRPr="002A6F86">
        <w:rPr>
          <w:rStyle w:val="Kop5Char"/>
          <w:rFonts w:ascii="Open Sans" w:hAnsi="Open Sans" w:cs="Open Sans"/>
          <w:i/>
          <w:iCs/>
          <w:color w:val="auto"/>
        </w:rPr>
        <w:t xml:space="preserve">y los reescriben para que sean más inclusivos. </w:t>
      </w:r>
      <w:bookmarkEnd w:id="122"/>
    </w:p>
    <w:p w14:paraId="4B6B98ED" w14:textId="77777777" w:rsidR="00F244CF" w:rsidRPr="008C7543" w:rsidRDefault="00F244CF" w:rsidP="00F244CF">
      <w:r>
        <w:rPr>
          <w:rStyle w:val="Fuentedeprrafopredeter1"/>
        </w:rPr>
        <w:t xml:space="preserve"> </w:t>
      </w:r>
    </w:p>
    <w:bookmarkStart w:id="123" w:name="_Toc132714273"/>
    <w:p w14:paraId="57B68541" w14:textId="77777777" w:rsidR="00C32450" w:rsidRDefault="000E60B8">
      <w:pPr>
        <w:ind w:left="2268"/>
        <w:rPr>
          <w:rFonts w:ascii="Fira Sans" w:hAnsi="Fira Sans"/>
          <w:i/>
          <w:iCs/>
          <w:color w:val="7030A0"/>
          <w:sz w:val="32"/>
          <w:szCs w:val="32"/>
        </w:rPr>
      </w:pPr>
      <w:r w:rsidRPr="00D32C67">
        <w:rPr>
          <w:rStyle w:val="Fuentedeprrafopredeter1"/>
          <w:rFonts w:ascii="Fira Sans" w:hAnsi="Fira Sans"/>
          <w:i/>
          <w:iCs/>
          <w:noProof/>
          <w:color w:val="7030A0"/>
          <w:sz w:val="32"/>
          <w:szCs w:val="32"/>
          <w:lang w:val="es-ES" w:eastAsia="es-ES"/>
        </w:rPr>
        <mc:AlternateContent>
          <mc:Choice Requires="wps">
            <w:drawing>
              <wp:anchor distT="0" distB="0" distL="114300" distR="114300" simplePos="0" relativeHeight="251735040" behindDoc="0" locked="0" layoutInCell="1" allowOverlap="1" wp14:anchorId="3F5349ED" wp14:editId="4EF67CB4">
                <wp:simplePos x="0" y="0"/>
                <wp:positionH relativeFrom="page">
                  <wp:posOffset>285750</wp:posOffset>
                </wp:positionH>
                <wp:positionV relativeFrom="paragraph">
                  <wp:posOffset>214630</wp:posOffset>
                </wp:positionV>
                <wp:extent cx="1732915" cy="6143625"/>
                <wp:effectExtent l="0" t="0" r="635" b="9525"/>
                <wp:wrapSquare wrapText="bothSides"/>
                <wp:docPr id="1511898856" name="Casella di testo 2"/>
                <wp:cNvGraphicFramePr/>
                <a:graphic xmlns:a="http://schemas.openxmlformats.org/drawingml/2006/main">
                  <a:graphicData uri="http://schemas.microsoft.com/office/word/2010/wordprocessingShape">
                    <wps:wsp>
                      <wps:cNvSpPr txBox="1"/>
                      <wps:spPr>
                        <a:xfrm>
                          <a:off x="0" y="0"/>
                          <a:ext cx="1732915" cy="6143625"/>
                        </a:xfrm>
                        <a:prstGeom prst="rect">
                          <a:avLst/>
                        </a:prstGeom>
                        <a:solidFill>
                          <a:srgbClr val="F2F2F2"/>
                        </a:solidFill>
                        <a:ln>
                          <a:noFill/>
                          <a:prstDash/>
                        </a:ln>
                      </wps:spPr>
                      <wps:txbx>
                        <w:txbxContent>
                          <w:p w14:paraId="172533FB" w14:textId="77777777" w:rsidR="000E60B8" w:rsidRDefault="000E60B8">
                            <w:pPr>
                              <w:pStyle w:val="Lijstalinea"/>
                            </w:pPr>
                            <w:r>
                              <w:t>Objetivos</w:t>
                            </w:r>
                          </w:p>
                          <w:p w14:paraId="0947EF91" w14:textId="77777777" w:rsidR="000E60B8" w:rsidRDefault="000E60B8">
                            <w:pPr>
                              <w:pStyle w:val="Sidebar-content"/>
                              <w:rPr>
                                <w:sz w:val="18"/>
                                <w:szCs w:val="18"/>
                              </w:rPr>
                            </w:pPr>
                            <w:r w:rsidRPr="002A6F86">
                              <w:rPr>
                                <w:sz w:val="18"/>
                                <w:szCs w:val="18"/>
                              </w:rPr>
                              <w:t>Los alumnos toman conciencia del lenguaje excluyente de los medios de comunicación y aprenden a ser más inclusivos.</w:t>
                            </w:r>
                          </w:p>
                          <w:p w14:paraId="27BE36D0" w14:textId="77777777" w:rsidR="000E60B8" w:rsidRDefault="000E60B8">
                            <w:pPr>
                              <w:pStyle w:val="Lijstalinea"/>
                            </w:pPr>
                            <w:r>
                              <w:t>Indicadores de impacto</w:t>
                            </w:r>
                          </w:p>
                          <w:p w14:paraId="474998B0" w14:textId="77777777" w:rsidR="000E60B8" w:rsidRDefault="000E60B8">
                            <w:pPr>
                              <w:rPr>
                                <w:sz w:val="18"/>
                                <w:szCs w:val="18"/>
                              </w:rPr>
                            </w:pPr>
                            <w:r w:rsidRPr="002A6F86">
                              <w:rPr>
                                <w:sz w:val="18"/>
                                <w:szCs w:val="18"/>
                              </w:rPr>
                              <w:t>Los alumnos muestran cómo utilizar el lenguaje inclusivo.</w:t>
                            </w:r>
                          </w:p>
                          <w:p w14:paraId="6D736A95" w14:textId="77777777" w:rsidR="000E60B8" w:rsidRDefault="000E60B8">
                            <w:pPr>
                              <w:pStyle w:val="Lijstalinea"/>
                            </w:pPr>
                            <w:r>
                              <w:t xml:space="preserve">Duración </w:t>
                            </w:r>
                          </w:p>
                          <w:p w14:paraId="7FCCBD60" w14:textId="77777777" w:rsidR="000E60B8" w:rsidRDefault="000E60B8">
                            <w:pPr>
                              <w:pStyle w:val="Sidebar-content"/>
                              <w:rPr>
                                <w:sz w:val="18"/>
                                <w:szCs w:val="18"/>
                              </w:rPr>
                            </w:pPr>
                            <w:r w:rsidRPr="002A6F86">
                              <w:rPr>
                                <w:sz w:val="18"/>
                                <w:szCs w:val="18"/>
                              </w:rPr>
                              <w:t>2 clases de 1h</w:t>
                            </w:r>
                          </w:p>
                          <w:p w14:paraId="6C8A17C4" w14:textId="77777777" w:rsidR="000E60B8" w:rsidRDefault="000E60B8">
                            <w:pPr>
                              <w:pStyle w:val="Lijstalinea"/>
                            </w:pPr>
                            <w:r>
                              <w:t>Nivel</w:t>
                            </w:r>
                          </w:p>
                          <w:p w14:paraId="08BE98D7" w14:textId="77777777" w:rsidR="000E60B8" w:rsidRDefault="000E60B8">
                            <w:pPr>
                              <w:pStyle w:val="Sidebar-content"/>
                            </w:pPr>
                            <w:r>
                              <w:t>14-16 años, nivel avanzado</w:t>
                            </w:r>
                          </w:p>
                          <w:p w14:paraId="12FA3378" w14:textId="77777777" w:rsidR="000E60B8" w:rsidRDefault="000E60B8">
                            <w:pPr>
                              <w:pStyle w:val="Lijstalinea"/>
                            </w:pPr>
                            <w:r>
                              <w:t xml:space="preserve">Materiales </w:t>
                            </w:r>
                          </w:p>
                          <w:p w14:paraId="23954163" w14:textId="77777777" w:rsidR="000E60B8" w:rsidRDefault="000E60B8">
                            <w:pPr>
                              <w:rPr>
                                <w:sz w:val="18"/>
                                <w:szCs w:val="18"/>
                              </w:rPr>
                            </w:pPr>
                            <w:r w:rsidRPr="002A6F86">
                              <w:rPr>
                                <w:sz w:val="18"/>
                                <w:szCs w:val="18"/>
                              </w:rPr>
                              <w:t>Papel, bolígrafo, ordenador, acceso a Internet, libro de idiomas y vídeos.</w:t>
                            </w:r>
                          </w:p>
                          <w:p w14:paraId="2FFA2EAF" w14:textId="77777777" w:rsidR="000E60B8" w:rsidRDefault="000E60B8">
                            <w:pPr>
                              <w:pStyle w:val="Lijstalinea"/>
                            </w:pPr>
                            <w:r>
                              <w:t>Versión</w:t>
                            </w:r>
                          </w:p>
                          <w:p w14:paraId="2BDDC080" w14:textId="77777777" w:rsidR="000E60B8" w:rsidRDefault="000E60B8">
                            <w:pPr>
                              <w:pStyle w:val="Sidebar-content"/>
                              <w:rPr>
                                <w:sz w:val="18"/>
                                <w:szCs w:val="18"/>
                              </w:rPr>
                            </w:pPr>
                            <w:r w:rsidRPr="002A6F86">
                              <w:rPr>
                                <w:rStyle w:val="Sidebar-contentCarattere"/>
                                <w:sz w:val="18"/>
                                <w:szCs w:val="18"/>
                              </w:rPr>
                              <w:t>Desarrollado por Javi Guerrero (Centre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F5349ED" id="_x0000_s1065" type="#_x0000_t202" style="position:absolute;left:0;text-align:left;margin-left:22.5pt;margin-top:16.9pt;width:136.45pt;height:483.75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" fillcolor="#f2f2f2" stroked="f">
                <v:textbox>
                  <w:txbxContent>
                    <w:p w14:paraId="172533FB" w14:textId="77777777" w:rsidR="000E60B8" w:rsidRDefault="000E60B8">
                      <w:pPr>
                        <w:pStyle w:val="Prrafodelista"/>
                      </w:pPr>
                      <w:r>
                        <w:t>Objetivos</w:t>
                      </w:r>
                    </w:p>
                    <w:p w14:paraId="0947EF91" w14:textId="77777777" w:rsidR="000E60B8" w:rsidRDefault="000E60B8">
                      <w:pPr>
                        <w:pStyle w:val="Sidebar-content"/>
                        <w:rPr>
                          <w:sz w:val="18"/>
                          <w:szCs w:val="18"/>
                        </w:rPr>
                      </w:pPr>
                      <w:r w:rsidRPr="002A6F86">
                        <w:rPr>
                          <w:sz w:val="18"/>
                          <w:szCs w:val="18"/>
                        </w:rPr>
                        <w:t>Los alumnos toman conciencia del lenguaje excluyente de los medios de comunicación y aprenden a ser más inclusivos.</w:t>
                      </w:r>
                    </w:p>
                    <w:p w14:paraId="27BE36D0" w14:textId="77777777" w:rsidR="000E60B8" w:rsidRDefault="000E60B8">
                      <w:pPr>
                        <w:pStyle w:val="Prrafodelista"/>
                      </w:pPr>
                      <w:r>
                        <w:t>Indicadores de impacto</w:t>
                      </w:r>
                    </w:p>
                    <w:p w14:paraId="474998B0" w14:textId="77777777" w:rsidR="000E60B8" w:rsidRDefault="000E60B8">
                      <w:pPr>
                        <w:rPr>
                          <w:sz w:val="18"/>
                          <w:szCs w:val="18"/>
                        </w:rPr>
                      </w:pPr>
                      <w:r w:rsidRPr="002A6F86">
                        <w:rPr>
                          <w:sz w:val="18"/>
                          <w:szCs w:val="18"/>
                        </w:rPr>
                        <w:t>Los alumnos muestran cómo utilizar el lenguaje inclusivo.</w:t>
                      </w:r>
                    </w:p>
                    <w:p w14:paraId="6D736A95" w14:textId="77777777" w:rsidR="000E60B8" w:rsidRDefault="000E60B8">
                      <w:pPr>
                        <w:pStyle w:val="Prrafodelista"/>
                      </w:pPr>
                      <w:r>
                        <w:t xml:space="preserve">Duración </w:t>
                      </w:r>
                    </w:p>
                    <w:p w14:paraId="7FCCBD60" w14:textId="77777777" w:rsidR="000E60B8" w:rsidRDefault="000E60B8">
                      <w:pPr>
                        <w:pStyle w:val="Sidebar-content"/>
                        <w:rPr>
                          <w:sz w:val="18"/>
                          <w:szCs w:val="18"/>
                        </w:rPr>
                      </w:pPr>
                      <w:r w:rsidRPr="002A6F86">
                        <w:rPr>
                          <w:sz w:val="18"/>
                          <w:szCs w:val="18"/>
                        </w:rPr>
                        <w:t>2 clases de 1h</w:t>
                      </w:r>
                    </w:p>
                    <w:p w14:paraId="6C8A17C4" w14:textId="77777777" w:rsidR="000E60B8" w:rsidRDefault="000E60B8">
                      <w:pPr>
                        <w:pStyle w:val="Prrafodelista"/>
                      </w:pPr>
                      <w:r>
                        <w:t>Nivel</w:t>
                      </w:r>
                    </w:p>
                    <w:p w14:paraId="08BE98D7" w14:textId="77777777" w:rsidR="000E60B8" w:rsidRDefault="000E60B8">
                      <w:pPr>
                        <w:pStyle w:val="Sidebar-content"/>
                      </w:pPr>
                      <w:r>
                        <w:t>14-16 años, nivel avanzado</w:t>
                      </w:r>
                    </w:p>
                    <w:p w14:paraId="12FA3378" w14:textId="77777777" w:rsidR="000E60B8" w:rsidRDefault="000E60B8">
                      <w:pPr>
                        <w:pStyle w:val="Prrafodelista"/>
                      </w:pPr>
                      <w:r>
                        <w:t xml:space="preserve">Materiales </w:t>
                      </w:r>
                    </w:p>
                    <w:p w14:paraId="23954163" w14:textId="77777777" w:rsidR="000E60B8" w:rsidRDefault="000E60B8">
                      <w:pPr>
                        <w:rPr>
                          <w:sz w:val="18"/>
                          <w:szCs w:val="18"/>
                        </w:rPr>
                      </w:pPr>
                      <w:r w:rsidRPr="002A6F86">
                        <w:rPr>
                          <w:sz w:val="18"/>
                          <w:szCs w:val="18"/>
                        </w:rPr>
                        <w:t>Papel, bolígrafo, ordenador, acceso a Internet, libro de idiomas y vídeos.</w:t>
                      </w:r>
                    </w:p>
                    <w:p w14:paraId="2FFA2EAF" w14:textId="77777777" w:rsidR="000E60B8" w:rsidRDefault="000E60B8">
                      <w:pPr>
                        <w:pStyle w:val="Prrafodelista"/>
                      </w:pPr>
                      <w:r>
                        <w:t>Versión</w:t>
                      </w:r>
                    </w:p>
                    <w:p w14:paraId="2BDDC080" w14:textId="77777777" w:rsidR="000E60B8" w:rsidRDefault="000E60B8">
                      <w:pPr>
                        <w:pStyle w:val="Sidebar-content"/>
                        <w:rPr>
                          <w:sz w:val="18"/>
                          <w:szCs w:val="18"/>
                        </w:rPr>
                      </w:pPr>
                      <w:r w:rsidRPr="002A6F86">
                        <w:rPr>
                          <w:rStyle w:val="Sidebar-contentCarattere"/>
                          <w:sz w:val="18"/>
                          <w:szCs w:val="18"/>
                        </w:rPr>
                        <w:t>Desarrollado por Javi Guerrero (Centre Jaume Viladoms), 2023</w:t>
                      </w:r>
                    </w:p>
                  </w:txbxContent>
                </v:textbox>
                <w10:wrap type="square" anchorx="page"/>
              </v:shape>
            </w:pict>
          </mc:Fallback>
        </mc:AlternateContent>
      </w:r>
      <w:r w:rsidRPr="00D32C67">
        <w:rPr>
          <w:rFonts w:ascii="Fira Sans" w:hAnsi="Fira Sans"/>
          <w:i/>
          <w:iCs/>
          <w:color w:val="7030A0"/>
          <w:sz w:val="32"/>
          <w:szCs w:val="32"/>
        </w:rPr>
        <w:t>Requisitos previos</w:t>
      </w:r>
      <w:bookmarkEnd w:id="123"/>
    </w:p>
    <w:p w14:paraId="752EA891" w14:textId="77777777" w:rsidR="00C32450" w:rsidRDefault="000E60B8">
      <w:pPr>
        <w:ind w:left="2268"/>
        <w:rPr>
          <w:color w:val="000000" w:themeColor="text1"/>
          <w:sz w:val="22"/>
          <w:szCs w:val="22"/>
        </w:rPr>
      </w:pPr>
      <w:r w:rsidRPr="00F244CF">
        <w:rPr>
          <w:rStyle w:val="Kop5Char"/>
          <w:rFonts w:ascii="Open Sans" w:hAnsi="Open Sans" w:cs="Open Sans"/>
          <w:color w:val="000000" w:themeColor="text1"/>
          <w:sz w:val="22"/>
          <w:szCs w:val="22"/>
        </w:rPr>
        <w:t>Previamente, se debe haber trabajado en clase el texto narrativo: estructura, punto de vista, tipo de narrador, tipos de personajes, tiempo y espacio. También es necesario que los alumnos conozcan las propiedades textuales (coherencia, cohesión y adecuación) y los tiempos verbales, conectores temporales y signos de puntuación.</w:t>
      </w:r>
    </w:p>
    <w:p w14:paraId="1A05BA1D" w14:textId="77777777" w:rsidR="00C32450" w:rsidRDefault="000E60B8">
      <w:pPr>
        <w:ind w:left="2268"/>
        <w:rPr>
          <w:rFonts w:ascii="Fira Sans" w:hAnsi="Fira Sans"/>
          <w:i/>
          <w:iCs/>
          <w:color w:val="7030A0"/>
          <w:sz w:val="32"/>
          <w:szCs w:val="32"/>
        </w:rPr>
      </w:pPr>
      <w:bookmarkStart w:id="124" w:name="_Toc132714274"/>
      <w:r w:rsidRPr="00D32C67">
        <w:rPr>
          <w:rFonts w:ascii="Fira Sans" w:hAnsi="Fira Sans"/>
          <w:i/>
          <w:iCs/>
          <w:color w:val="7030A0"/>
          <w:sz w:val="32"/>
          <w:szCs w:val="32"/>
        </w:rPr>
        <w:t>Aplicación</w:t>
      </w:r>
      <w:bookmarkEnd w:id="124"/>
    </w:p>
    <w:p w14:paraId="68C1B2B0"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CLASE I:</w:t>
      </w:r>
    </w:p>
    <w:p w14:paraId="69F10711"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Paso 1: Atención e interés (20 min) Exploración de las noticias sexistas y excluyentes de las revistas</w:t>
      </w:r>
    </w:p>
    <w:p w14:paraId="5EA8FE0D" w14:textId="77777777" w:rsidR="00C32450" w:rsidRDefault="00000000">
      <w:pPr>
        <w:pStyle w:val="Default"/>
        <w:spacing w:line="276" w:lineRule="auto"/>
        <w:ind w:left="2268"/>
        <w:jc w:val="both"/>
        <w:rPr>
          <w:rFonts w:ascii="Open Sans" w:hAnsi="Open Sans" w:cs="Open Sans"/>
          <w:b/>
          <w:bCs/>
          <w:sz w:val="22"/>
          <w:szCs w:val="22"/>
          <w:lang w:val="en-GB"/>
        </w:rPr>
      </w:pPr>
      <w:hyperlink r:id="rId56" w:history="1">
        <w:r w:rsidR="00D32C67" w:rsidRPr="00D95F20">
          <w:rPr>
            <w:rStyle w:val="Hyperlink"/>
            <w:rFonts w:ascii="Open Sans" w:hAnsi="Open Sans" w:cs="Open Sans"/>
            <w:sz w:val="22"/>
            <w:szCs w:val="22"/>
            <w:lang w:val="en-GB"/>
          </w:rPr>
          <w:t>https://www.clasesdeperiodismo.com/2014/05/17/5-casos-de-homofobia-en-los-medios-que-no-debemos-olvidar/</w:t>
        </w:r>
      </w:hyperlink>
    </w:p>
    <w:p w14:paraId="142721A0" w14:textId="77777777" w:rsidR="00C32450" w:rsidRDefault="00000000">
      <w:pPr>
        <w:pStyle w:val="Default"/>
        <w:spacing w:line="276" w:lineRule="auto"/>
        <w:ind w:left="2268"/>
        <w:jc w:val="both"/>
        <w:rPr>
          <w:rFonts w:ascii="Open Sans" w:hAnsi="Open Sans" w:cs="Open Sans"/>
          <w:sz w:val="22"/>
          <w:szCs w:val="22"/>
          <w:lang w:val="en-GB"/>
        </w:rPr>
      </w:pPr>
      <w:hyperlink r:id="rId57" w:history="1">
        <w:r w:rsidR="00F244CF" w:rsidRPr="00F244CF">
          <w:rPr>
            <w:rStyle w:val="Hipervnculo1"/>
            <w:rFonts w:ascii="Open Sans" w:hAnsi="Open Sans" w:cs="Open Sans"/>
            <w:sz w:val="22"/>
            <w:szCs w:val="22"/>
            <w:lang w:val="en-GB"/>
          </w:rPr>
          <w:t>https://diariofemenino.com.ar/df/60-ejemplos-de-machismo-y-sexismo/</w:t>
        </w:r>
      </w:hyperlink>
    </w:p>
    <w:p w14:paraId="3C41B5FE" w14:textId="77777777" w:rsidR="00C32450" w:rsidRDefault="000E60B8">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Se muestran varios ejemplos de noticias o anuncios sexistas, homófobos y transfóbicos (y posiblemente racistas y xenófobos) que se hayan publicado en la prensa o en los medios de comunicación. La clase explora en grupo qué términos y/o usos del lenguaje se han encontrado que denoten un enfoque discriminatorio o marginador.</w:t>
      </w:r>
    </w:p>
    <w:p w14:paraId="34D8B717"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3FEF93F6"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Paso 2: Apreciación (30 min) - Búsqueda de más ejemplos</w:t>
      </w:r>
    </w:p>
    <w:p w14:paraId="650C112B" w14:textId="77777777" w:rsidR="00C32450" w:rsidRDefault="000E60B8">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 xml:space="preserve">Encargue a los alumnos que investiguen otros ejemplos de noticias en las que se haya utilizado un lenguaje sexista o excluyente y que analicen qué expresiones o palabras denotan un enfoque discriminatorio o marginador. Pide a los alumnos que realicen un breve debate oral para presentar y explicar dichos ejemplos.  </w:t>
      </w:r>
    </w:p>
    <w:p w14:paraId="4B132C76"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1AFB7F6E"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CLASE II:</w:t>
      </w:r>
    </w:p>
    <w:p w14:paraId="3D546C83"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Paso 1: Reorganización (30 min) - Reescritura de noticias</w:t>
      </w:r>
    </w:p>
    <w:p w14:paraId="6AD3B75A" w14:textId="77777777" w:rsidR="00C32450" w:rsidRDefault="000E60B8">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 xml:space="preserve">Pide a los alumnos que elijan uno de los ejemplos de la clase anterior y que lo reescriban de modo que evite expresiones discriminatorias o marginadoras.  En su lugar, deben intentar incluir lenguaje inclusivo. </w:t>
      </w:r>
    </w:p>
    <w:p w14:paraId="529FAA1F"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572DE8C3" w14:textId="77777777" w:rsidR="00C32450" w:rsidRDefault="000E60B8">
      <w:pPr>
        <w:pStyle w:val="Default"/>
        <w:spacing w:line="276" w:lineRule="auto"/>
        <w:jc w:val="both"/>
        <w:rPr>
          <w:rFonts w:ascii="Open Sans" w:hAnsi="Open Sans" w:cs="Open Sans"/>
          <w:sz w:val="22"/>
          <w:szCs w:val="22"/>
          <w:lang w:val="en-GB"/>
        </w:rPr>
      </w:pPr>
      <w:r w:rsidRPr="00F244CF">
        <w:rPr>
          <w:rFonts w:ascii="Open Sans" w:hAnsi="Open Sans" w:cs="Open Sans"/>
          <w:sz w:val="22"/>
          <w:szCs w:val="22"/>
          <w:lang w:val="en-GB"/>
        </w:rPr>
        <w:t>El siguiente documento puede servir de ayuda para esta redacción:</w:t>
      </w:r>
    </w:p>
    <w:p w14:paraId="17475E6E" w14:textId="77777777" w:rsidR="00C32450" w:rsidRDefault="00000000">
      <w:pPr>
        <w:pStyle w:val="Default"/>
        <w:spacing w:line="276" w:lineRule="auto"/>
        <w:jc w:val="both"/>
        <w:rPr>
          <w:rFonts w:ascii="Open Sans" w:hAnsi="Open Sans" w:cs="Open Sans"/>
          <w:sz w:val="22"/>
          <w:szCs w:val="22"/>
          <w:lang w:val="en-GB"/>
        </w:rPr>
      </w:pPr>
      <w:hyperlink r:id="rId58" w:history="1">
        <w:r w:rsidR="00F244CF" w:rsidRPr="001375F0">
          <w:rPr>
            <w:rStyle w:val="Hyperlink"/>
            <w:rFonts w:ascii="Open Sans" w:hAnsi="Open Sans" w:cs="Open Sans"/>
            <w:sz w:val="22"/>
            <w:szCs w:val="22"/>
            <w:lang w:val="en-GB"/>
          </w:rPr>
          <w:t>https://www.irj.es/images/docs/GUA_DE_LENGUAJE_INCLUSIVO.pdf</w:t>
        </w:r>
      </w:hyperlink>
    </w:p>
    <w:p w14:paraId="0EA94D27" w14:textId="77777777" w:rsidR="00F244CF" w:rsidRPr="00F244CF" w:rsidRDefault="00F244CF" w:rsidP="00F244CF">
      <w:pPr>
        <w:pStyle w:val="Default"/>
        <w:spacing w:line="276" w:lineRule="auto"/>
        <w:ind w:left="2268"/>
        <w:rPr>
          <w:rFonts w:ascii="Open Sans" w:hAnsi="Open Sans" w:cs="Open Sans"/>
          <w:sz w:val="22"/>
          <w:szCs w:val="22"/>
          <w:lang w:val="en-GB"/>
        </w:rPr>
      </w:pPr>
    </w:p>
    <w:p w14:paraId="27FE506B" w14:textId="77777777" w:rsidR="00C32450" w:rsidRDefault="000E60B8">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Paso 2: Reorganización (30 min) - Presentaciones y comentarios</w:t>
      </w:r>
    </w:p>
    <w:p w14:paraId="625FE406" w14:textId="77777777" w:rsidR="00C32450" w:rsidRDefault="000E60B8">
      <w:pPr>
        <w:pStyle w:val="Default"/>
        <w:spacing w:line="276" w:lineRule="auto"/>
        <w:jc w:val="both"/>
        <w:rPr>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Unos minutos antes del final de la sesión (15 min), pida a algunos alumnos que presenten sus textos reescritos. Pide a los demás alumnos que aporten sus comentarios y, si es necesario, sugerencias adicionales sobre cómo seguir mejorando dichos textos. </w:t>
      </w:r>
    </w:p>
    <w:p w14:paraId="366B2394" w14:textId="77777777" w:rsidR="00F244CF" w:rsidRPr="00F244CF" w:rsidRDefault="00F244CF" w:rsidP="00BA4154">
      <w:pPr>
        <w:rPr>
          <w:sz w:val="28"/>
          <w:szCs w:val="28"/>
        </w:rPr>
      </w:pPr>
    </w:p>
    <w:p w14:paraId="7217E26D" w14:textId="77777777" w:rsidR="00F244CF" w:rsidRDefault="00F244CF" w:rsidP="00BA4154"/>
    <w:p w14:paraId="21CA174B" w14:textId="77777777" w:rsidR="00F244CF" w:rsidRDefault="00F244CF" w:rsidP="00BA4154"/>
    <w:p w14:paraId="63CE6DA1" w14:textId="77777777" w:rsidR="00F244CF" w:rsidRDefault="00F244CF" w:rsidP="00BA4154"/>
    <w:p w14:paraId="0BC92856" w14:textId="77777777" w:rsidR="00F244CF" w:rsidRDefault="00F244CF" w:rsidP="00BA4154"/>
    <w:p w14:paraId="5CE2627D" w14:textId="77777777" w:rsidR="00F244CF" w:rsidRDefault="00F244CF" w:rsidP="00BA4154"/>
    <w:p w14:paraId="54A3D1F6" w14:textId="77777777" w:rsidR="00F244CF" w:rsidRDefault="00F244CF" w:rsidP="00BA4154"/>
    <w:p w14:paraId="365C2756" w14:textId="77777777" w:rsidR="00F244CF" w:rsidRDefault="00F244CF" w:rsidP="00BA4154"/>
    <w:p w14:paraId="127E2342" w14:textId="77777777" w:rsidR="00F244CF" w:rsidRDefault="00F244CF" w:rsidP="00BA4154"/>
    <w:p w14:paraId="0DC313A5" w14:textId="77777777" w:rsidR="00F244CF" w:rsidRDefault="00F244CF" w:rsidP="00BA4154"/>
    <w:p w14:paraId="06F49476" w14:textId="77777777" w:rsidR="00F244CF" w:rsidRDefault="00F244CF" w:rsidP="00BA4154"/>
    <w:p w14:paraId="5D9C8A19" w14:textId="77777777" w:rsidR="00E11D5E" w:rsidRDefault="00E11D5E" w:rsidP="00BA4154"/>
    <w:p w14:paraId="3725A88F" w14:textId="77777777" w:rsidR="00F244CF" w:rsidRDefault="00F244CF" w:rsidP="00BA4154"/>
    <w:p w14:paraId="7E321084" w14:textId="77777777" w:rsidR="00F244CF" w:rsidRDefault="00F244CF" w:rsidP="00BA4154"/>
    <w:p w14:paraId="50DAF07B" w14:textId="77777777" w:rsidR="00F244CF" w:rsidRDefault="00F244CF" w:rsidP="00BA4154"/>
    <w:p w14:paraId="4B978395" w14:textId="77777777" w:rsidR="00F244CF" w:rsidRDefault="00F244CF" w:rsidP="00BA4154"/>
    <w:p w14:paraId="20EA0010" w14:textId="77777777" w:rsidR="00F244CF" w:rsidRDefault="00F244CF" w:rsidP="00BA4154"/>
    <w:p w14:paraId="4A065AE5" w14:textId="77777777" w:rsidR="00F244CF" w:rsidRDefault="00F244CF" w:rsidP="00BA4154"/>
    <w:p w14:paraId="13BB9B24" w14:textId="77777777" w:rsidR="00C32450" w:rsidRDefault="000E60B8">
      <w:pPr>
        <w:pStyle w:val="Ttulo11"/>
        <w:ind w:left="2268"/>
        <w:rPr>
          <w:sz w:val="48"/>
          <w:szCs w:val="48"/>
        </w:rPr>
      </w:pPr>
      <w:bookmarkStart w:id="125" w:name="_Toc132714275"/>
      <w:bookmarkStart w:id="126" w:name="_Toc138264221"/>
      <w:r w:rsidRPr="00F244CF">
        <w:rPr>
          <w:rStyle w:val="Fuentedeprrafopredeter1"/>
          <w:noProof/>
          <w:sz w:val="48"/>
          <w:szCs w:val="48"/>
          <w:lang w:val="es-ES" w:eastAsia="es-ES"/>
        </w:rPr>
        <w:drawing>
          <wp:anchor distT="0" distB="0" distL="114300" distR="114300" simplePos="0" relativeHeight="251737088" behindDoc="1" locked="0" layoutInCell="1" allowOverlap="1" wp14:anchorId="1F51301E" wp14:editId="489DA3C0">
            <wp:simplePos x="0" y="0"/>
            <wp:positionH relativeFrom="column">
              <wp:posOffset>-542487</wp:posOffset>
            </wp:positionH>
            <wp:positionV relativeFrom="paragraph">
              <wp:posOffset>-631825</wp:posOffset>
            </wp:positionV>
            <wp:extent cx="1613641" cy="1612809"/>
            <wp:effectExtent l="0" t="0" r="0" b="0"/>
            <wp:wrapNone/>
            <wp:docPr id="1612008913"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12008913"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F244CF">
        <w:rPr>
          <w:rStyle w:val="Fuentedeprrafopredeter1"/>
        </w:rPr>
        <w:t xml:space="preserve">Carta de amor </w:t>
      </w:r>
      <w:bookmarkEnd w:id="125"/>
      <w:bookmarkEnd w:id="126"/>
    </w:p>
    <w:p w14:paraId="1F3B6934" w14:textId="77777777" w:rsidR="00C32450" w:rsidRDefault="000E60B8">
      <w:pPr>
        <w:ind w:left="2268"/>
        <w:rPr>
          <w:i/>
          <w:iCs/>
        </w:rPr>
      </w:pPr>
      <w:bookmarkStart w:id="127" w:name="_Toc132714276"/>
      <w:r w:rsidRPr="00D32C67">
        <w:rPr>
          <w:rStyle w:val="Kop5Char"/>
          <w:rFonts w:ascii="Open Sans" w:hAnsi="Open Sans" w:cs="Open Sans"/>
          <w:i/>
          <w:iCs/>
          <w:color w:val="auto"/>
        </w:rPr>
        <w:t xml:space="preserve">Los alumnos ven vídeos, seleccionan historias de amor y escriben ellos mismos una historia de amor no heteronormativa. </w:t>
      </w:r>
      <w:bookmarkEnd w:id="127"/>
    </w:p>
    <w:p w14:paraId="453FC16A" w14:textId="77777777" w:rsidR="00C32450" w:rsidRDefault="000E60B8">
      <w:r>
        <w:rPr>
          <w:rStyle w:val="Fuentedeprrafopredeter1"/>
          <w:noProof/>
          <w:lang w:val="es-ES" w:eastAsia="es-ES"/>
        </w:rPr>
        <mc:AlternateContent>
          <mc:Choice Requires="wps">
            <w:drawing>
              <wp:anchor distT="0" distB="0" distL="114300" distR="114300" simplePos="0" relativeHeight="251738112" behindDoc="0" locked="0" layoutInCell="1" allowOverlap="1" wp14:anchorId="552BAC17" wp14:editId="07FF9D95">
                <wp:simplePos x="0" y="0"/>
                <wp:positionH relativeFrom="page">
                  <wp:posOffset>266700</wp:posOffset>
                </wp:positionH>
                <wp:positionV relativeFrom="paragraph">
                  <wp:posOffset>15240</wp:posOffset>
                </wp:positionV>
                <wp:extent cx="1732915" cy="7286625"/>
                <wp:effectExtent l="0" t="0" r="635" b="9525"/>
                <wp:wrapThrough wrapText="bothSides">
                  <wp:wrapPolygon edited="0">
                    <wp:start x="0" y="0"/>
                    <wp:lineTo x="0" y="21572"/>
                    <wp:lineTo x="21370" y="21572"/>
                    <wp:lineTo x="21370" y="0"/>
                    <wp:lineTo x="0" y="0"/>
                  </wp:wrapPolygon>
                </wp:wrapThrough>
                <wp:docPr id="919834737" name="Casella di testo 2"/>
                <wp:cNvGraphicFramePr/>
                <a:graphic xmlns:a="http://schemas.openxmlformats.org/drawingml/2006/main">
                  <a:graphicData uri="http://schemas.microsoft.com/office/word/2010/wordprocessingShape">
                    <wps:wsp>
                      <wps:cNvSpPr txBox="1"/>
                      <wps:spPr>
                        <a:xfrm>
                          <a:off x="0" y="0"/>
                          <a:ext cx="1732915" cy="7286625"/>
                        </a:xfrm>
                        <a:prstGeom prst="rect">
                          <a:avLst/>
                        </a:prstGeom>
                        <a:solidFill>
                          <a:srgbClr val="F2F2F2"/>
                        </a:solidFill>
                        <a:ln>
                          <a:noFill/>
                          <a:prstDash/>
                        </a:ln>
                      </wps:spPr>
                      <wps:txbx>
                        <w:txbxContent>
                          <w:p w14:paraId="21107DBF" w14:textId="77777777" w:rsidR="000E60B8" w:rsidRDefault="000E60B8">
                            <w:pPr>
                              <w:pStyle w:val="Lijstalinea"/>
                            </w:pPr>
                            <w:r>
                              <w:t>Objetivos de aprendizaje</w:t>
                            </w:r>
                          </w:p>
                          <w:p w14:paraId="10B4DB69" w14:textId="77777777" w:rsidR="000E60B8" w:rsidRDefault="000E60B8">
                            <w:pPr>
                              <w:pStyle w:val="Sidebar-content"/>
                              <w:rPr>
                                <w:sz w:val="18"/>
                                <w:szCs w:val="18"/>
                              </w:rPr>
                            </w:pPr>
                            <w:r w:rsidRPr="002A6F86">
                              <w:rPr>
                                <w:sz w:val="18"/>
                                <w:szCs w:val="18"/>
                              </w:rPr>
                              <w:t xml:space="preserve">Los alumnos aprenden sobre las relaciones LGBTIQ y las relaciones (no) heteronormativas. Exploran sus propios sentimientos hacia ellas. </w:t>
                            </w:r>
                          </w:p>
                          <w:p w14:paraId="05520884" w14:textId="77777777" w:rsidR="000E60B8" w:rsidRDefault="000E60B8">
                            <w:pPr>
                              <w:pStyle w:val="Lijstalinea"/>
                            </w:pPr>
                            <w:r>
                              <w:t>Indicadores de impacto</w:t>
                            </w:r>
                          </w:p>
                          <w:p w14:paraId="371D5A5D" w14:textId="77777777" w:rsidR="000E60B8" w:rsidRDefault="000E60B8">
                            <w:pPr>
                              <w:jc w:val="left"/>
                              <w:rPr>
                                <w:sz w:val="18"/>
                                <w:szCs w:val="18"/>
                              </w:rPr>
                            </w:pPr>
                            <w:r w:rsidRPr="002A6F86">
                              <w:rPr>
                                <w:sz w:val="18"/>
                                <w:szCs w:val="18"/>
                              </w:rPr>
                              <w:t>Los alumnos seleccionan y escriben historias que muestran realidades alternativas a las tradicionales historias de amor hetero cisgénero. Muestran su propia afinidad y desaprobación hacia éstas, pero aceptan que existen diferencias.</w:t>
                            </w:r>
                          </w:p>
                          <w:p w14:paraId="7C207447" w14:textId="77777777" w:rsidR="000E60B8" w:rsidRDefault="000E60B8">
                            <w:pPr>
                              <w:pStyle w:val="Lijstalinea"/>
                            </w:pPr>
                            <w:r>
                              <w:t xml:space="preserve">Duración </w:t>
                            </w:r>
                          </w:p>
                          <w:p w14:paraId="0419C77A" w14:textId="77777777" w:rsidR="000E60B8" w:rsidRDefault="000E60B8">
                            <w:pPr>
                              <w:pStyle w:val="Sidebar-content"/>
                              <w:rPr>
                                <w:sz w:val="18"/>
                                <w:szCs w:val="18"/>
                              </w:rPr>
                            </w:pPr>
                            <w:r w:rsidRPr="002A6F86">
                              <w:rPr>
                                <w:sz w:val="18"/>
                                <w:szCs w:val="18"/>
                              </w:rPr>
                              <w:t>5 clases de 1h</w:t>
                            </w:r>
                          </w:p>
                          <w:p w14:paraId="6C063436" w14:textId="77777777" w:rsidR="000E60B8" w:rsidRDefault="000E60B8">
                            <w:pPr>
                              <w:pStyle w:val="Lijstalinea"/>
                            </w:pPr>
                            <w:r>
                              <w:t>Nivel</w:t>
                            </w:r>
                          </w:p>
                          <w:p w14:paraId="450DF1DB" w14:textId="77777777" w:rsidR="000E60B8" w:rsidRDefault="000E60B8">
                            <w:pPr>
                              <w:pStyle w:val="Sidebar-content"/>
                              <w:rPr>
                                <w:sz w:val="18"/>
                                <w:szCs w:val="18"/>
                              </w:rPr>
                            </w:pPr>
                            <w:r w:rsidRPr="002A6F86">
                              <w:rPr>
                                <w:sz w:val="18"/>
                                <w:szCs w:val="18"/>
                              </w:rPr>
                              <w:t>12-16 años, nivel avanzado</w:t>
                            </w:r>
                          </w:p>
                          <w:p w14:paraId="43042A50" w14:textId="77777777" w:rsidR="000E60B8" w:rsidRDefault="000E60B8">
                            <w:pPr>
                              <w:pStyle w:val="Lijstalinea"/>
                            </w:pPr>
                            <w:r>
                              <w:t xml:space="preserve">Materiales </w:t>
                            </w:r>
                          </w:p>
                          <w:p w14:paraId="11D80B0B" w14:textId="77777777" w:rsidR="000E60B8" w:rsidRDefault="000E60B8">
                            <w:pPr>
                              <w:jc w:val="left"/>
                              <w:rPr>
                                <w:sz w:val="18"/>
                                <w:szCs w:val="18"/>
                              </w:rPr>
                            </w:pPr>
                            <w:r w:rsidRPr="002A6F86">
                              <w:rPr>
                                <w:sz w:val="18"/>
                                <w:szCs w:val="18"/>
                              </w:rPr>
                              <w:t>Papel, bolígrafo, ordenador, acceso a Internet, libro de idiomas y vídeos.</w:t>
                            </w:r>
                          </w:p>
                          <w:p w14:paraId="282C5F84" w14:textId="77777777" w:rsidR="000E60B8" w:rsidRDefault="000E60B8">
                            <w:pPr>
                              <w:pStyle w:val="Lijstalinea"/>
                            </w:pPr>
                            <w:r>
                              <w:t>Versión</w:t>
                            </w:r>
                          </w:p>
                          <w:p w14:paraId="49591F79" w14:textId="77777777" w:rsidR="000E60B8" w:rsidRDefault="000E60B8">
                            <w:pPr>
                              <w:pStyle w:val="Sidebar-content"/>
                              <w:rPr>
                                <w:sz w:val="18"/>
                                <w:szCs w:val="18"/>
                              </w:rPr>
                            </w:pPr>
                            <w:r w:rsidRPr="002A6F86">
                              <w:rPr>
                                <w:rStyle w:val="Sidebar-contentCarattere"/>
                                <w:sz w:val="18"/>
                                <w:szCs w:val="18"/>
                              </w:rPr>
                              <w:t>Desarrollado por Anna Ledesma (Centre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52BAC17" id="_x0000_s1066" type="#_x0000_t202" style="position:absolute;left:0;text-align:left;margin-left:21pt;margin-top:1.2pt;width:136.45pt;height:573.75pt;z-index:25173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" fillcolor="#f2f2f2" stroked="f">
                <v:textbox>
                  <w:txbxContent>
                    <w:p w14:paraId="21107DBF" w14:textId="77777777" w:rsidR="000E60B8" w:rsidRDefault="000E60B8">
                      <w:pPr>
                        <w:pStyle w:val="Prrafodelista"/>
                      </w:pPr>
                      <w:r>
                        <w:t>Objetivos de aprendizaje</w:t>
                      </w:r>
                    </w:p>
                    <w:p w14:paraId="10B4DB69" w14:textId="77777777" w:rsidR="000E60B8" w:rsidRDefault="000E60B8">
                      <w:pPr>
                        <w:pStyle w:val="Sidebar-content"/>
                        <w:rPr>
                          <w:sz w:val="18"/>
                          <w:szCs w:val="18"/>
                        </w:rPr>
                      </w:pPr>
                      <w:r w:rsidRPr="002A6F86">
                        <w:rPr>
                          <w:sz w:val="18"/>
                          <w:szCs w:val="18"/>
                        </w:rPr>
                        <w:t xml:space="preserve">Los alumnos aprenden sobre las relaciones LGBTIQ y las relaciones (no) heteronormativas. Exploran sus propios sentimientos hacia ellas. </w:t>
                      </w:r>
                    </w:p>
                    <w:p w14:paraId="05520884" w14:textId="77777777" w:rsidR="000E60B8" w:rsidRDefault="000E60B8">
                      <w:pPr>
                        <w:pStyle w:val="Prrafodelista"/>
                      </w:pPr>
                      <w:r>
                        <w:t>Indicadores de impacto</w:t>
                      </w:r>
                    </w:p>
                    <w:p w14:paraId="371D5A5D" w14:textId="77777777" w:rsidR="000E60B8" w:rsidRDefault="000E60B8">
                      <w:pPr>
                        <w:jc w:val="left"/>
                        <w:rPr>
                          <w:sz w:val="18"/>
                          <w:szCs w:val="18"/>
                        </w:rPr>
                      </w:pPr>
                      <w:r w:rsidRPr="002A6F86">
                        <w:rPr>
                          <w:sz w:val="18"/>
                          <w:szCs w:val="18"/>
                        </w:rPr>
                        <w:t>Los alumnos seleccionan y escriben historias que muestran realidades alternativas a las tradicionales historias de amor hetero cisgénero. Muestran su propia afinidad y desaprobación hacia éstas, pero aceptan que existen diferencias.</w:t>
                      </w:r>
                    </w:p>
                    <w:p w14:paraId="7C207447" w14:textId="77777777" w:rsidR="000E60B8" w:rsidRDefault="000E60B8">
                      <w:pPr>
                        <w:pStyle w:val="Prrafodelista"/>
                      </w:pPr>
                      <w:r>
                        <w:t xml:space="preserve">Duración </w:t>
                      </w:r>
                    </w:p>
                    <w:p w14:paraId="0419C77A" w14:textId="77777777" w:rsidR="000E60B8" w:rsidRDefault="000E60B8">
                      <w:pPr>
                        <w:pStyle w:val="Sidebar-content"/>
                        <w:rPr>
                          <w:sz w:val="18"/>
                          <w:szCs w:val="18"/>
                        </w:rPr>
                      </w:pPr>
                      <w:r w:rsidRPr="002A6F86">
                        <w:rPr>
                          <w:sz w:val="18"/>
                          <w:szCs w:val="18"/>
                        </w:rPr>
                        <w:t>5 clases de 1h</w:t>
                      </w:r>
                    </w:p>
                    <w:p w14:paraId="6C063436" w14:textId="77777777" w:rsidR="000E60B8" w:rsidRDefault="000E60B8">
                      <w:pPr>
                        <w:pStyle w:val="Prrafodelista"/>
                      </w:pPr>
                      <w:r>
                        <w:t>Nivel</w:t>
                      </w:r>
                    </w:p>
                    <w:p w14:paraId="450DF1DB" w14:textId="77777777" w:rsidR="000E60B8" w:rsidRDefault="000E60B8">
                      <w:pPr>
                        <w:pStyle w:val="Sidebar-content"/>
                        <w:rPr>
                          <w:sz w:val="18"/>
                          <w:szCs w:val="18"/>
                        </w:rPr>
                      </w:pPr>
                      <w:r w:rsidRPr="002A6F86">
                        <w:rPr>
                          <w:sz w:val="18"/>
                          <w:szCs w:val="18"/>
                        </w:rPr>
                        <w:t>12-16 años, nivel avanzado</w:t>
                      </w:r>
                    </w:p>
                    <w:p w14:paraId="43042A50" w14:textId="77777777" w:rsidR="000E60B8" w:rsidRDefault="000E60B8">
                      <w:pPr>
                        <w:pStyle w:val="Prrafodelista"/>
                      </w:pPr>
                      <w:r>
                        <w:t xml:space="preserve">Materiales </w:t>
                      </w:r>
                    </w:p>
                    <w:p w14:paraId="11D80B0B" w14:textId="77777777" w:rsidR="000E60B8" w:rsidRDefault="000E60B8">
                      <w:pPr>
                        <w:jc w:val="left"/>
                        <w:rPr>
                          <w:sz w:val="18"/>
                          <w:szCs w:val="18"/>
                        </w:rPr>
                      </w:pPr>
                      <w:r w:rsidRPr="002A6F86">
                        <w:rPr>
                          <w:sz w:val="18"/>
                          <w:szCs w:val="18"/>
                        </w:rPr>
                        <w:t>Papel, bolígrafo, ordenador, acceso a Internet, libro de idiomas y vídeos.</w:t>
                      </w:r>
                    </w:p>
                    <w:p w14:paraId="282C5F84" w14:textId="77777777" w:rsidR="000E60B8" w:rsidRDefault="000E60B8">
                      <w:pPr>
                        <w:pStyle w:val="Prrafodelista"/>
                      </w:pPr>
                      <w:r>
                        <w:t>Versión</w:t>
                      </w:r>
                    </w:p>
                    <w:p w14:paraId="49591F79" w14:textId="77777777" w:rsidR="000E60B8" w:rsidRDefault="000E60B8">
                      <w:pPr>
                        <w:pStyle w:val="Sidebar-content"/>
                        <w:rPr>
                          <w:sz w:val="18"/>
                          <w:szCs w:val="18"/>
                        </w:rPr>
                      </w:pPr>
                      <w:r w:rsidRPr="002A6F86">
                        <w:rPr>
                          <w:rStyle w:val="Sidebar-contentCarattere"/>
                          <w:sz w:val="18"/>
                          <w:szCs w:val="18"/>
                        </w:rPr>
                        <w:t>Desarrollado por Anna Ledesma (Centre Jaume Viladoms), 2023</w:t>
                      </w:r>
                    </w:p>
                  </w:txbxContent>
                </v:textbox>
                <w10:wrap type="through" anchorx="page"/>
              </v:shape>
            </w:pict>
          </mc:Fallback>
        </mc:AlternateContent>
      </w:r>
      <w:r w:rsidRPr="00C65EF9">
        <w:t xml:space="preserve"> </w:t>
      </w:r>
    </w:p>
    <w:p w14:paraId="7B193A99" w14:textId="77777777" w:rsidR="00C32450" w:rsidRDefault="000E60B8">
      <w:pPr>
        <w:rPr>
          <w:rFonts w:ascii="Fira Sans" w:hAnsi="Fira Sans"/>
          <w:i/>
          <w:iCs/>
          <w:color w:val="7030A0"/>
          <w:sz w:val="32"/>
          <w:szCs w:val="32"/>
        </w:rPr>
      </w:pPr>
      <w:bookmarkStart w:id="128" w:name="_Toc132714277"/>
      <w:r w:rsidRPr="00D32C67">
        <w:rPr>
          <w:rFonts w:ascii="Fira Sans" w:hAnsi="Fira Sans"/>
          <w:i/>
          <w:iCs/>
          <w:color w:val="7030A0"/>
          <w:sz w:val="32"/>
          <w:szCs w:val="32"/>
        </w:rPr>
        <w:t>Requisitos previos</w:t>
      </w:r>
      <w:bookmarkEnd w:id="128"/>
    </w:p>
    <w:p w14:paraId="11E9F107" w14:textId="77777777" w:rsidR="00C32450" w:rsidRDefault="000E60B8">
      <w:pPr>
        <w:ind w:left="2268"/>
        <w:rPr>
          <w:rStyle w:val="Kop5Char"/>
          <w:rFonts w:ascii="Open Sans" w:hAnsi="Open Sans" w:cs="Open Sans"/>
          <w:color w:val="000000" w:themeColor="text1"/>
          <w:sz w:val="22"/>
          <w:szCs w:val="22"/>
        </w:rPr>
      </w:pPr>
      <w:r w:rsidRPr="00F244CF">
        <w:rPr>
          <w:rStyle w:val="Kop5Char"/>
          <w:rFonts w:ascii="Open Sans" w:hAnsi="Open Sans" w:cs="Open Sans"/>
          <w:color w:val="000000" w:themeColor="text1"/>
          <w:sz w:val="22"/>
          <w:szCs w:val="22"/>
        </w:rPr>
        <w:t xml:space="preserve">Previamente, la clase debe haber trabajado cómo crear textos narrativos / historias: estructura, punto de vista, tipo de narrador, tipos de personajes, </w:t>
      </w:r>
      <w:r w:rsidR="00693A8D" w:rsidRPr="00F244CF">
        <w:rPr>
          <w:rStyle w:val="Kop5Char"/>
          <w:rFonts w:ascii="Open Sans" w:hAnsi="Open Sans" w:cs="Open Sans"/>
          <w:color w:val="000000" w:themeColor="text1"/>
          <w:sz w:val="22"/>
          <w:szCs w:val="22"/>
        </w:rPr>
        <w:t xml:space="preserve">tiempo </w:t>
      </w:r>
      <w:r w:rsidRPr="00F244CF">
        <w:rPr>
          <w:rStyle w:val="Kop5Char"/>
          <w:rFonts w:ascii="Open Sans" w:hAnsi="Open Sans" w:cs="Open Sans"/>
          <w:color w:val="000000" w:themeColor="text1"/>
          <w:sz w:val="22"/>
          <w:szCs w:val="22"/>
        </w:rPr>
        <w:t xml:space="preserve">y espacio. También es necesario que los alumnos conozcan las propiedades textuales (coherencia, </w:t>
      </w:r>
      <w:r w:rsidR="00693A8D" w:rsidRPr="00F244CF">
        <w:rPr>
          <w:rStyle w:val="Kop5Char"/>
          <w:rFonts w:ascii="Open Sans" w:hAnsi="Open Sans" w:cs="Open Sans"/>
          <w:color w:val="000000" w:themeColor="text1"/>
          <w:sz w:val="22"/>
          <w:szCs w:val="22"/>
        </w:rPr>
        <w:t xml:space="preserve">cohesión </w:t>
      </w:r>
      <w:r w:rsidRPr="00F244CF">
        <w:rPr>
          <w:rStyle w:val="Kop5Char"/>
          <w:rFonts w:ascii="Open Sans" w:hAnsi="Open Sans" w:cs="Open Sans"/>
          <w:color w:val="000000" w:themeColor="text1"/>
          <w:sz w:val="22"/>
          <w:szCs w:val="22"/>
        </w:rPr>
        <w:t>y adecuación) y los tiempos verbales, conectores temporales y signos de puntuación.</w:t>
      </w:r>
    </w:p>
    <w:p w14:paraId="56D04D51" w14:textId="77777777" w:rsidR="00C32450" w:rsidRDefault="000E60B8">
      <w:pPr>
        <w:ind w:left="2268"/>
        <w:rPr>
          <w:rStyle w:val="Kop5Char"/>
          <w:sz w:val="20"/>
          <w:szCs w:val="20"/>
        </w:rPr>
      </w:pPr>
      <w:r w:rsidRPr="00F244CF">
        <w:rPr>
          <w:rStyle w:val="Kop5Char"/>
          <w:rFonts w:ascii="Open Sans" w:hAnsi="Open Sans" w:cs="Open Sans"/>
          <w:color w:val="000000" w:themeColor="text1"/>
          <w:sz w:val="22"/>
          <w:szCs w:val="22"/>
        </w:rPr>
        <w:t>Como profesor, puedes prepararte explorando Internet en busca de historias de amor LGBTIQ en películas, series de televisión o libros</w:t>
      </w:r>
      <w:r>
        <w:rPr>
          <w:rStyle w:val="Kop5Char"/>
          <w:sz w:val="20"/>
          <w:szCs w:val="20"/>
        </w:rPr>
        <w:t xml:space="preserve">. </w:t>
      </w:r>
    </w:p>
    <w:p w14:paraId="6CF73DDB" w14:textId="77777777" w:rsidR="00D32C67" w:rsidRDefault="00D32C67" w:rsidP="00F244CF">
      <w:pPr>
        <w:ind w:left="2268"/>
        <w:rPr>
          <w:rStyle w:val="Kop5Char"/>
          <w:sz w:val="20"/>
          <w:szCs w:val="20"/>
        </w:rPr>
      </w:pPr>
    </w:p>
    <w:p w14:paraId="103309F9" w14:textId="77777777" w:rsidR="00C32450" w:rsidRDefault="000E60B8">
      <w:pPr>
        <w:rPr>
          <w:sz w:val="28"/>
          <w:szCs w:val="28"/>
        </w:rPr>
      </w:pPr>
      <w:bookmarkStart w:id="129" w:name="_Toc132714278"/>
      <w:r w:rsidRPr="00D32C67">
        <w:rPr>
          <w:color w:val="7030A0"/>
          <w:sz w:val="28"/>
          <w:szCs w:val="28"/>
        </w:rPr>
        <w:t xml:space="preserve"> CLASE I</w:t>
      </w:r>
      <w:bookmarkEnd w:id="129"/>
    </w:p>
    <w:p w14:paraId="11125E5E"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Paso 1: Activación (10 min) Visualización del vídeo</w:t>
      </w:r>
    </w:p>
    <w:p w14:paraId="08BAE583" w14:textId="77777777" w:rsidR="00C32450" w:rsidRDefault="00000000">
      <w:pPr>
        <w:pStyle w:val="Default"/>
        <w:spacing w:line="276" w:lineRule="auto"/>
        <w:ind w:left="2268"/>
        <w:jc w:val="both"/>
        <w:rPr>
          <w:rFonts w:ascii="Open Sans" w:hAnsi="Open Sans" w:cs="Open Sans"/>
          <w:sz w:val="22"/>
          <w:szCs w:val="22"/>
          <w:lang w:val="es-ES"/>
        </w:rPr>
      </w:pPr>
      <w:hyperlink r:id="rId59" w:history="1">
        <w:r w:rsidR="00F244CF" w:rsidRPr="00F244CF">
          <w:rPr>
            <w:rStyle w:val="Hipervnculo1"/>
            <w:rFonts w:ascii="Open Sans" w:hAnsi="Open Sans" w:cs="Open Sans"/>
            <w:color w:val="000099"/>
            <w:sz w:val="22"/>
            <w:szCs w:val="22"/>
            <w:lang w:val="es-ES"/>
          </w:rPr>
          <w:t>https://www.youtube.com/watch?v=9pyPmSGVR2s</w:t>
        </w:r>
      </w:hyperlink>
      <w:r w:rsidR="00F244CF" w:rsidRPr="00F244CF">
        <w:rPr>
          <w:rFonts w:ascii="Open Sans" w:hAnsi="Open Sans" w:cs="Open Sans"/>
          <w:sz w:val="22"/>
          <w:szCs w:val="22"/>
          <w:lang w:val="es-ES"/>
        </w:rPr>
        <w:t xml:space="preserve"> (catalán)</w:t>
      </w:r>
    </w:p>
    <w:p w14:paraId="05039042" w14:textId="77777777" w:rsidR="00C32450" w:rsidRDefault="00000000">
      <w:pPr>
        <w:pStyle w:val="Default"/>
        <w:spacing w:line="276" w:lineRule="auto"/>
        <w:ind w:left="2268"/>
        <w:jc w:val="both"/>
        <w:rPr>
          <w:rFonts w:ascii="Open Sans" w:hAnsi="Open Sans" w:cs="Open Sans"/>
          <w:sz w:val="22"/>
          <w:szCs w:val="22"/>
          <w:lang w:val="en-GB"/>
        </w:rPr>
      </w:pPr>
      <w:hyperlink r:id="rId60" w:history="1">
        <w:r w:rsidR="00F244CF" w:rsidRPr="00F244CF">
          <w:rPr>
            <w:rStyle w:val="Hipervnculo1"/>
            <w:rFonts w:ascii="Open Sans" w:hAnsi="Open Sans" w:cs="Open Sans"/>
            <w:sz w:val="22"/>
            <w:szCs w:val="22"/>
            <w:lang w:val="en-GB"/>
          </w:rPr>
          <w:t>"Amor adolescente" - Corto gay estreno 2017 - YouTube</w:t>
        </w:r>
      </w:hyperlink>
      <w:r w:rsidR="00F244CF" w:rsidRPr="00F244CF">
        <w:rPr>
          <w:rStyle w:val="Fuentedeprrafopredeter1"/>
          <w:rFonts w:ascii="Open Sans" w:hAnsi="Open Sans" w:cs="Open Sans"/>
          <w:sz w:val="22"/>
          <w:szCs w:val="22"/>
          <w:lang w:val="en-GB"/>
        </w:rPr>
        <w:t xml:space="preserve"> (Español)</w:t>
      </w:r>
    </w:p>
    <w:p w14:paraId="74C1FA42" w14:textId="77777777" w:rsidR="00C32450" w:rsidRDefault="000E60B8">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Muestra uno de estos vídeos. Son visualizaciones que muestran la diversidad sexual y de género en historias de amor adolescente. Pregunte a los alumnos cuál es su impresión sobre el vídeo. No entres (todavía) en debate. No juzgue ninguno de los comentarios. Limítate a indicar que este vídeo ha servido de introducción a la historia que los alumnos van a escribir en esta lección. Pero que primero quieres mostrarles otro vídeo.</w:t>
      </w:r>
    </w:p>
    <w:p w14:paraId="4FC11B47"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50AA9E5A" w14:textId="77777777" w:rsidR="00C32450" w:rsidRDefault="000E60B8">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Paso 2: Interés (40 min) - Visionado de un vídeo y debate</w:t>
      </w:r>
    </w:p>
    <w:p w14:paraId="3C89BD95" w14:textId="77777777" w:rsidR="00C32450" w:rsidRDefault="000E60B8">
      <w:pPr>
        <w:pStyle w:val="Normaalweb"/>
        <w:tabs>
          <w:tab w:val="left" w:pos="2268"/>
        </w:tabs>
        <w:spacing w:before="0" w:after="0" w:line="276" w:lineRule="auto"/>
        <w:rPr>
          <w:rFonts w:ascii="Open Sans" w:hAnsi="Open Sans" w:cs="Open Sans"/>
          <w:sz w:val="22"/>
          <w:szCs w:val="22"/>
          <w:lang w:val="es-ES"/>
        </w:rPr>
      </w:pPr>
      <w:r w:rsidRPr="00F244CF">
        <w:rPr>
          <w:rStyle w:val="Fuentedeprrafopredeter1"/>
          <w:rFonts w:ascii="Open Sans" w:hAnsi="Open Sans" w:cs="Open Sans"/>
          <w:sz w:val="22"/>
          <w:szCs w:val="22"/>
        </w:rPr>
        <w:tab/>
      </w:r>
      <w:hyperlink r:id="rId61" w:history="1">
        <w:r w:rsidRPr="00F244CF">
          <w:rPr>
            <w:rStyle w:val="Hipervnculo1"/>
            <w:rFonts w:ascii="Open Sans" w:hAnsi="Open Sans" w:cs="Open Sans"/>
            <w:sz w:val="22"/>
            <w:szCs w:val="22"/>
            <w:lang w:val="es-ES"/>
          </w:rPr>
          <w:t>https://www.youtube.com/watch?v=zWv8zQ</w:t>
        </w:r>
        <w:bookmarkStart w:id="130" w:name="_Hlt129096542"/>
        <w:bookmarkStart w:id="131" w:name="_Hlt129096543"/>
        <w:r w:rsidRPr="00F244CF">
          <w:rPr>
            <w:rStyle w:val="Hipervnculo1"/>
            <w:rFonts w:ascii="Open Sans" w:hAnsi="Open Sans" w:cs="Open Sans"/>
            <w:sz w:val="22"/>
            <w:szCs w:val="22"/>
            <w:lang w:val="es-ES"/>
          </w:rPr>
          <w:t>2</w:t>
        </w:r>
        <w:bookmarkEnd w:id="130"/>
        <w:bookmarkEnd w:id="131"/>
        <w:r w:rsidRPr="00F244CF">
          <w:rPr>
            <w:rStyle w:val="Hipervnculo1"/>
            <w:rFonts w:ascii="Open Sans" w:hAnsi="Open Sans" w:cs="Open Sans"/>
            <w:sz w:val="22"/>
            <w:szCs w:val="22"/>
            <w:lang w:val="es-ES"/>
          </w:rPr>
          <w:t>gLSU&amp;t=3s</w:t>
        </w:r>
      </w:hyperlink>
      <w:r w:rsidRPr="00F244CF">
        <w:rPr>
          <w:rStyle w:val="Fuentedeprrafopredeter1"/>
          <w:rFonts w:ascii="Open Sans" w:hAnsi="Open Sans" w:cs="Open Sans"/>
          <w:sz w:val="22"/>
          <w:szCs w:val="22"/>
          <w:lang w:val="es-ES"/>
        </w:rPr>
        <w:t xml:space="preserve"> (catalán)</w:t>
      </w:r>
    </w:p>
    <w:p w14:paraId="0B3AE3A2" w14:textId="77777777" w:rsidR="00C32450" w:rsidRDefault="00000000">
      <w:pPr>
        <w:pStyle w:val="Normaalweb"/>
        <w:tabs>
          <w:tab w:val="left" w:pos="2268"/>
        </w:tabs>
        <w:spacing w:before="0" w:after="0" w:line="276" w:lineRule="auto"/>
        <w:ind w:left="2268"/>
        <w:rPr>
          <w:rFonts w:ascii="Open Sans" w:hAnsi="Open Sans" w:cs="Open Sans"/>
          <w:sz w:val="22"/>
          <w:szCs w:val="22"/>
        </w:rPr>
      </w:pPr>
      <w:hyperlink r:id="rId62" w:history="1">
        <w:r w:rsidR="00F244CF" w:rsidRPr="00F244CF">
          <w:rPr>
            <w:rStyle w:val="Hipervnculo1"/>
            <w:rFonts w:ascii="Open Sans" w:hAnsi="Open Sans" w:cs="Open Sans"/>
            <w:sz w:val="22"/>
            <w:szCs w:val="22"/>
            <w:lang w:val="es-ES"/>
          </w:rPr>
          <w:t xml:space="preserve">¿QUÉ ES LA DIVERSIDAD SEXUAL? </w:t>
        </w:r>
        <w:r w:rsidR="00F244CF" w:rsidRPr="00F244CF">
          <w:rPr>
            <w:rStyle w:val="Hipervnculo1"/>
            <w:rFonts w:ascii="Open Sans" w:hAnsi="Open Sans" w:cs="Open Sans"/>
            <w:sz w:val="22"/>
            <w:szCs w:val="22"/>
          </w:rPr>
          <w:t>EXPLICACIÓ FÀCIL - YouTube</w:t>
        </w:r>
      </w:hyperlink>
      <w:r w:rsidR="00F244CF" w:rsidRPr="00F244CF">
        <w:rPr>
          <w:rStyle w:val="Fuentedeprrafopredeter1"/>
          <w:rFonts w:ascii="Open Sans" w:hAnsi="Open Sans" w:cs="Open Sans"/>
          <w:sz w:val="22"/>
          <w:szCs w:val="22"/>
        </w:rPr>
        <w:t xml:space="preserve"> (Español)</w:t>
      </w:r>
    </w:p>
    <w:p w14:paraId="6D3B83E8" w14:textId="77777777" w:rsidR="00C32450" w:rsidRDefault="000E60B8">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Muestra uno de estos vídeos. En ellos se visualizan algunas realidades de personas excluidas en un sistema tradicional de sexo-género. Después del vídeo, realice un análisis conjunto de los temas y conceptos de los dos vídeos. Escríbelos en forma de mapa mental en la pizarra y pide a los alumnos que elaboren un mapa mental propio. Pueden copiar lo que hay en la pizarra, pero también hacer su propio mapa mental o añadir elementos a su propio mapa mental. El mapa mental debe indicar la conexión entre los dos vídeos y puede incluir hechos, influencias sociales, sentimientos personales, etc. En la segunda parte de este debate, pide a los alumnos que compartan su propio mapa mental si lo desean y que expliquen en qué se diferencia y por qué.</w:t>
      </w:r>
    </w:p>
    <w:p w14:paraId="5F02F359" w14:textId="77777777" w:rsidR="00D32C67" w:rsidRDefault="00D32C67" w:rsidP="00D32C67">
      <w:pPr>
        <w:rPr>
          <w:rFonts w:ascii="Fira Sans" w:hAnsi="Fira Sans"/>
          <w:color w:val="7030A0"/>
          <w:sz w:val="28"/>
          <w:szCs w:val="28"/>
        </w:rPr>
      </w:pPr>
    </w:p>
    <w:p w14:paraId="1F40551E" w14:textId="77777777" w:rsidR="00C32450" w:rsidRDefault="000E60B8">
      <w:pPr>
        <w:rPr>
          <w:rFonts w:ascii="Fira Sans" w:hAnsi="Fira Sans"/>
          <w:color w:val="7030A0"/>
          <w:sz w:val="28"/>
          <w:szCs w:val="28"/>
        </w:rPr>
      </w:pPr>
      <w:r w:rsidRPr="00D32C67">
        <w:rPr>
          <w:rFonts w:ascii="Fira Sans" w:hAnsi="Fira Sans"/>
          <w:color w:val="7030A0"/>
          <w:sz w:val="28"/>
          <w:szCs w:val="28"/>
        </w:rPr>
        <w:t>CLASE II</w:t>
      </w:r>
    </w:p>
    <w:p w14:paraId="6C6B0820" w14:textId="77777777" w:rsidR="00F244CF" w:rsidRPr="00C65EF9" w:rsidRDefault="00F244CF" w:rsidP="00F244CF">
      <w:pPr>
        <w:pStyle w:val="Default"/>
        <w:spacing w:line="276" w:lineRule="auto"/>
        <w:ind w:left="2268"/>
        <w:jc w:val="both"/>
        <w:rPr>
          <w:rFonts w:ascii="Open Sans" w:hAnsi="Open Sans" w:cs="Open Sans"/>
          <w:b/>
          <w:bCs/>
          <w:sz w:val="20"/>
          <w:szCs w:val="20"/>
          <w:lang w:val="en-GB"/>
        </w:rPr>
      </w:pPr>
    </w:p>
    <w:p w14:paraId="020E20DE" w14:textId="77777777" w:rsidR="00C32450" w:rsidRDefault="000E60B8">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 xml:space="preserve">Paso 1: Apreciación (35 min) </w:t>
      </w:r>
      <w:r w:rsidR="00693A8D" w:rsidRPr="00F244CF">
        <w:rPr>
          <w:rFonts w:ascii="Open Sans" w:hAnsi="Open Sans" w:cs="Open Sans"/>
          <w:b/>
          <w:bCs/>
          <w:sz w:val="22"/>
          <w:szCs w:val="22"/>
          <w:lang w:val="en-GB"/>
        </w:rPr>
        <w:t xml:space="preserve">- Exploración de </w:t>
      </w:r>
      <w:r w:rsidRPr="00F244CF">
        <w:rPr>
          <w:rFonts w:ascii="Open Sans" w:hAnsi="Open Sans" w:cs="Open Sans"/>
          <w:b/>
          <w:bCs/>
          <w:sz w:val="22"/>
          <w:szCs w:val="22"/>
          <w:lang w:val="en-GB"/>
        </w:rPr>
        <w:t>las historias de amor favoritas</w:t>
      </w:r>
    </w:p>
    <w:p w14:paraId="730F8444" w14:textId="77777777" w:rsidR="00C32450" w:rsidRDefault="000E60B8">
      <w:pPr>
        <w:pStyle w:val="Default"/>
        <w:spacing w:line="276" w:lineRule="auto"/>
        <w:jc w:val="both"/>
        <w:rPr>
          <w:rFonts w:ascii="Open Sans" w:hAnsi="Open Sans" w:cs="Open Sans"/>
          <w:sz w:val="22"/>
          <w:szCs w:val="22"/>
          <w:lang w:val="en-GB"/>
        </w:rPr>
      </w:pPr>
      <w:r w:rsidRPr="00F244CF">
        <w:rPr>
          <w:rFonts w:ascii="Open Sans" w:hAnsi="Open Sans" w:cs="Open Sans"/>
          <w:sz w:val="22"/>
          <w:szCs w:val="22"/>
          <w:lang w:val="en-GB"/>
        </w:rPr>
        <w:t xml:space="preserve">En pequeños grupos de tres, los alumnos hacen una lista de 5 películas, series de televisión o novelas en las que los protagonistas viven historias de amor. Los alumnos hacen </w:t>
      </w:r>
      <w:r w:rsidR="00693A8D" w:rsidRPr="00F244CF">
        <w:rPr>
          <w:rFonts w:ascii="Open Sans" w:hAnsi="Open Sans" w:cs="Open Sans"/>
          <w:sz w:val="22"/>
          <w:szCs w:val="22"/>
          <w:lang w:val="en-GB"/>
        </w:rPr>
        <w:t xml:space="preserve">una breve </w:t>
      </w:r>
      <w:r w:rsidRPr="00F244CF">
        <w:rPr>
          <w:rFonts w:ascii="Open Sans" w:hAnsi="Open Sans" w:cs="Open Sans"/>
          <w:sz w:val="22"/>
          <w:szCs w:val="22"/>
          <w:lang w:val="en-GB"/>
        </w:rPr>
        <w:t>descripción de una de ellas que les guste a todos. Pide a cada grupo que haga una breve presentación y responda a las preguntas de los demás alumnos. (Se espera que la mayoría de las historias sean historias de amor heteronormativas).</w:t>
      </w:r>
    </w:p>
    <w:p w14:paraId="3DD91A7E"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p>
    <w:p w14:paraId="35521792" w14:textId="77777777" w:rsidR="00C32450" w:rsidRDefault="000E60B8">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Paso 2: Reorganización (30 min) - Exploración de historias de amor no heteronormativas</w:t>
      </w:r>
    </w:p>
    <w:p w14:paraId="295F17FA" w14:textId="77777777" w:rsidR="00C32450" w:rsidRDefault="000E60B8">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En los mismos grupos de trabajo, los alumnos exploran historias de amor no heteronormativas. Vuelven a hacer descripciones seguras y dos presentaciones breves. Otros alumnos pueden hacer preguntas o dar su opinión. Si los alumnos no encuentran ninguna historia de amor no heteronormativa, los profesores pueden proporcionar algunos ejemplos para inspirarse, o mejor: dirigir a los alumnos a la página web con ejemplos de este tipo de películas, series o novelas. </w:t>
      </w:r>
    </w:p>
    <w:p w14:paraId="74A9FCC3" w14:textId="77777777" w:rsidR="00F244CF" w:rsidRDefault="00F244CF" w:rsidP="00F244CF">
      <w:pPr>
        <w:pStyle w:val="Default"/>
        <w:spacing w:line="276" w:lineRule="auto"/>
        <w:jc w:val="both"/>
        <w:rPr>
          <w:rStyle w:val="Fuentedeprrafopredeter1"/>
          <w:rFonts w:ascii="Open Sans" w:hAnsi="Open Sans" w:cs="Open Sans"/>
          <w:sz w:val="20"/>
          <w:szCs w:val="20"/>
          <w:lang w:val="en-GB"/>
        </w:rPr>
      </w:pPr>
    </w:p>
    <w:p w14:paraId="4027A6CA" w14:textId="77777777" w:rsidR="00C32450" w:rsidRDefault="000E60B8">
      <w:pPr>
        <w:pStyle w:val="Default"/>
        <w:spacing w:line="276" w:lineRule="auto"/>
        <w:jc w:val="both"/>
        <w:rPr>
          <w:rFonts w:ascii="Open Sans" w:hAnsi="Open Sans" w:cs="Open Sans"/>
          <w:b/>
          <w:bCs/>
          <w:color w:val="000000" w:themeColor="text1"/>
          <w:sz w:val="22"/>
          <w:szCs w:val="22"/>
          <w:lang w:val="en-GB"/>
        </w:rPr>
      </w:pPr>
      <w:r w:rsidRPr="00F244CF">
        <w:rPr>
          <w:rFonts w:ascii="Fira Sans" w:hAnsi="Fira Sans"/>
          <w:b/>
          <w:bCs/>
          <w:color w:val="000000" w:themeColor="text1"/>
          <w:sz w:val="22"/>
          <w:szCs w:val="22"/>
          <w:lang w:val="en-GB"/>
        </w:rPr>
        <w:t>CLASE III - IV</w:t>
      </w:r>
    </w:p>
    <w:p w14:paraId="468EDE4A"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p>
    <w:p w14:paraId="4C366C79" w14:textId="77777777" w:rsidR="00C32450" w:rsidRDefault="000E60B8">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Caracterización (2h min) - "Carta de amor"</w:t>
      </w:r>
    </w:p>
    <w:p w14:paraId="5EEC36AC" w14:textId="77777777" w:rsidR="00C32450" w:rsidRDefault="000E60B8">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Asigne a los alumnos la tarea de escribir un texto narrativo de 1 a 3 páginas sobre una historia de amor no heteronormativo. Los relatos podrían presentarse a un concurso a nivel escolar en el que los tres mejores tendrían algún tipo de premio. También se podría hacer una lectura en clase, para que los alumnos muestren sus historias y reciban comentarios.</w:t>
      </w:r>
    </w:p>
    <w:p w14:paraId="0E708092" w14:textId="77777777" w:rsidR="00D32C67" w:rsidRPr="00F244CF" w:rsidRDefault="00D32C67" w:rsidP="00F244CF">
      <w:pPr>
        <w:pStyle w:val="Default"/>
        <w:spacing w:line="276" w:lineRule="auto"/>
        <w:jc w:val="both"/>
        <w:rPr>
          <w:rStyle w:val="Fuentedeprrafopredeter1"/>
          <w:rFonts w:ascii="Open Sans" w:hAnsi="Open Sans" w:cs="Open Sans"/>
          <w:sz w:val="22"/>
          <w:szCs w:val="22"/>
          <w:lang w:val="en-GB"/>
        </w:rPr>
      </w:pPr>
    </w:p>
    <w:p w14:paraId="499CD872" w14:textId="77777777" w:rsidR="00F244CF" w:rsidRDefault="00F244CF" w:rsidP="00F244CF">
      <w:pPr>
        <w:pStyle w:val="Default"/>
        <w:spacing w:line="276" w:lineRule="auto"/>
        <w:jc w:val="both"/>
        <w:rPr>
          <w:rStyle w:val="Fuentedeprrafopredeter1"/>
          <w:rFonts w:ascii="Open Sans" w:hAnsi="Open Sans" w:cs="Open Sans"/>
          <w:sz w:val="20"/>
          <w:szCs w:val="20"/>
          <w:lang w:val="en-GB"/>
        </w:rPr>
      </w:pPr>
      <w:commentRangeStart w:id="132"/>
    </w:p>
    <w:p w14:paraId="26FA40B9" w14:textId="77777777" w:rsidR="00C32450" w:rsidRDefault="000E60B8">
      <w:pPr>
        <w:rPr>
          <w:rStyle w:val="Fuentedeprrafopredeter1"/>
          <w:rFonts w:ascii="Fira Sans" w:hAnsi="Fira Sans"/>
          <w:b/>
          <w:i/>
          <w:iCs/>
          <w:color w:val="7030A0"/>
          <w:sz w:val="32"/>
          <w:szCs w:val="32"/>
        </w:rPr>
      </w:pPr>
      <w:bookmarkStart w:id="133" w:name="_Toc132714279"/>
      <w:r w:rsidRPr="00D32C67">
        <w:rPr>
          <w:rFonts w:ascii="Fira Sans" w:hAnsi="Fira Sans"/>
          <w:i/>
          <w:iCs/>
          <w:color w:val="7030A0"/>
          <w:sz w:val="32"/>
          <w:szCs w:val="32"/>
        </w:rPr>
        <w:t>Enfoques alternativos</w:t>
      </w:r>
      <w:bookmarkEnd w:id="133"/>
    </w:p>
    <w:p w14:paraId="6991C3AF" w14:textId="77777777" w:rsidR="00C32450" w:rsidRDefault="000E60B8">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En una versión menos desafiante de esta actividad, puedes permitir que los alumnos seleccionen o escriban cualquier historia de amor relacionada con LGBTIQ. Sin embargo, muchas historias de amor LGBTIQ que están disponibles en los medios de comunicación copian aspectos heteronormativos en las vidas de las personas LGBTIQ. Estas historias hacen hincapié en la "normalidad", lo que puede ser útil para los estudiantes con un alto nivel de homofobia o transfobia, pero restringe la tolerancia de los estudiantes a aceptar principalmente las relaciones LGBTIQ que copian las relaciones heterosexuales cisgénero. </w:t>
      </w:r>
    </w:p>
    <w:p w14:paraId="35418A32" w14:textId="77777777" w:rsidR="00F244CF" w:rsidRPr="00F244CF" w:rsidRDefault="00F244CF" w:rsidP="00F244CF">
      <w:pPr>
        <w:pStyle w:val="Default"/>
        <w:spacing w:line="276" w:lineRule="auto"/>
        <w:ind w:left="2268"/>
        <w:jc w:val="both"/>
        <w:rPr>
          <w:rStyle w:val="Fuentedeprrafopredeter1"/>
          <w:rFonts w:ascii="Open Sans" w:hAnsi="Open Sans" w:cs="Open Sans"/>
          <w:sz w:val="22"/>
          <w:szCs w:val="22"/>
          <w:lang w:val="en-GB"/>
        </w:rPr>
      </w:pPr>
    </w:p>
    <w:p w14:paraId="180CFF8C" w14:textId="77777777" w:rsidR="00C32450" w:rsidRDefault="000E60B8">
      <w:pPr>
        <w:rPr>
          <w:sz w:val="22"/>
          <w:szCs w:val="22"/>
        </w:rPr>
      </w:pPr>
      <w:r w:rsidRPr="00F244CF">
        <w:rPr>
          <w:rStyle w:val="Fuentedeprrafopredeter1"/>
          <w:sz w:val="22"/>
          <w:szCs w:val="22"/>
        </w:rPr>
        <w:t xml:space="preserve">Si quieres que esta actividad sea más desafiante, puedes ser </w:t>
      </w:r>
      <w:r w:rsidR="00891D6A" w:rsidRPr="00F244CF">
        <w:rPr>
          <w:rStyle w:val="Fuentedeprrafopredeter1"/>
          <w:sz w:val="22"/>
          <w:szCs w:val="22"/>
        </w:rPr>
        <w:t xml:space="preserve">más estricto </w:t>
      </w:r>
      <w:r w:rsidRPr="00F244CF">
        <w:rPr>
          <w:rStyle w:val="Fuentedeprrafopredeter1"/>
          <w:sz w:val="22"/>
          <w:szCs w:val="22"/>
        </w:rPr>
        <w:t xml:space="preserve">a la hora de tomar al pie de la letra la descripción "no heteronormativo". En una tarea así, las relaciones LGBT "heteronormativas" no serían juzgadas, pero tampoco obtendrían la mayor valoración. Las historias de amor no heteronormativas también pueden ser relaciones heterosexuales cisgénero que no cumplen las normas esperadas en torno a las relaciones y la sexualidad. En esta versión más desafiante, los debates en clase también pueden incluir una explicación de la heteronormatividad y explorar cómo pueden ser las relaciones no heteronormativas. </w:t>
      </w:r>
      <w:commentRangeEnd w:id="132"/>
      <w:r w:rsidRPr="00F244CF">
        <w:rPr>
          <w:rStyle w:val="Verwijzingopmerking"/>
          <w:sz w:val="18"/>
          <w:szCs w:val="18"/>
        </w:rPr>
        <w:commentReference w:id="132"/>
      </w:r>
      <w:r w:rsidRPr="00F244CF">
        <w:rPr>
          <w:rStyle w:val="Fuentedeprrafopredeter1"/>
          <w:sz w:val="22"/>
          <w:szCs w:val="22"/>
        </w:rPr>
        <w:t xml:space="preserve">Ejemplos de estos medios son: Ursula Le Guin, </w:t>
      </w:r>
      <w:r w:rsidRPr="00F244CF">
        <w:rPr>
          <w:sz w:val="22"/>
          <w:szCs w:val="22"/>
        </w:rPr>
        <w:t xml:space="preserve">La mano izquierda de la oscuridad </w:t>
      </w:r>
      <w:r w:rsidRPr="00F244CF">
        <w:rPr>
          <w:rStyle w:val="Fuentedeprrafopredeter1"/>
          <w:sz w:val="22"/>
          <w:szCs w:val="22"/>
        </w:rPr>
        <w:t xml:space="preserve">(libro de ciencia ficción sobre un planeta en el que las personas son neutras y cambian automáticamente cuando se enamoran), Élite (serie española de Netflix sobre un instituto privilegiado en el que los estudiantes tienen diferentes tipos de relaciones), </w:t>
      </w:r>
      <w:r w:rsidRPr="00F244CF">
        <w:rPr>
          <w:sz w:val="22"/>
          <w:szCs w:val="22"/>
        </w:rPr>
        <w:t xml:space="preserve">Requisitos para ser una persona normal (película). </w:t>
      </w:r>
    </w:p>
    <w:p w14:paraId="1D1CC184" w14:textId="77777777" w:rsidR="00F244CF" w:rsidRDefault="00F244CF" w:rsidP="00BA4154"/>
    <w:p w14:paraId="12A56C06" w14:textId="62105C34" w:rsidR="009833EA" w:rsidRDefault="009833EA" w:rsidP="005E3F52">
      <w:pPr>
        <w:spacing w:after="200"/>
        <w:jc w:val="left"/>
      </w:pPr>
      <w:r>
        <w:br w:type="page"/>
      </w:r>
    </w:p>
    <w:p w14:paraId="6706F753" w14:textId="77777777" w:rsidR="005E3F52" w:rsidRDefault="005E3F52" w:rsidP="005E3F52">
      <w:pPr>
        <w:keepNext/>
        <w:keepLines/>
        <w:pBdr>
          <w:top w:val="nil"/>
          <w:left w:val="nil"/>
          <w:bottom w:val="nil"/>
          <w:right w:val="nil"/>
          <w:between w:val="nil"/>
        </w:pBdr>
        <w:spacing w:before="240" w:after="0"/>
        <w:ind w:left="2268" w:right="-427"/>
        <w:jc w:val="left"/>
        <w:rPr>
          <w:rFonts w:ascii="Fira Sans" w:eastAsia="Fira Sans" w:hAnsi="Fira Sans" w:cs="Fira Sans"/>
          <w:b/>
          <w:color w:val="662C90"/>
          <w:sz w:val="40"/>
          <w:szCs w:val="40"/>
        </w:rPr>
      </w:pPr>
      <w:r w:rsidRPr="007E512B">
        <w:rPr>
          <w:rFonts w:ascii="Fira Sans" w:eastAsia="Fira Sans" w:hAnsi="Fira Sans" w:cs="Fira Sans"/>
          <w:b/>
          <w:color w:val="662C90"/>
          <w:sz w:val="40"/>
          <w:szCs w:val="40"/>
        </w:rPr>
        <w:t xml:space="preserve">Conociendo a Margarito </w:t>
      </w:r>
      <w:r>
        <w:rPr>
          <w:noProof/>
          <w:lang w:val="es-ES" w:eastAsia="es-ES"/>
        </w:rPr>
        <w:drawing>
          <wp:anchor distT="0" distB="0" distL="0" distR="0" simplePos="0" relativeHeight="251796480" behindDoc="1" locked="0" layoutInCell="1" hidden="0" allowOverlap="1" wp14:anchorId="573B5FBF" wp14:editId="1BD4F93B">
            <wp:simplePos x="0" y="0"/>
            <wp:positionH relativeFrom="column">
              <wp:posOffset>-543372</wp:posOffset>
            </wp:positionH>
            <wp:positionV relativeFrom="paragraph">
              <wp:posOffset>-79378</wp:posOffset>
            </wp:positionV>
            <wp:extent cx="1613641" cy="1612809"/>
            <wp:effectExtent l="0" t="0" r="0" b="0"/>
            <wp:wrapNone/>
            <wp:docPr id="177614282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6142820" name="image1.png" descr="Logotipo&#10;&#10;Descripción generada automáticamente con confianza media"/>
                    <pic:cNvPicPr preferRelativeResize="0"/>
                  </pic:nvPicPr>
                  <pic:blipFill>
                    <a:blip r:embed="rId23"/>
                    <a:srcRect/>
                    <a:stretch>
                      <a:fillRect/>
                    </a:stretch>
                  </pic:blipFill>
                  <pic:spPr>
                    <a:xfrm>
                      <a:off x="0" y="0"/>
                      <a:ext cx="1613641" cy="1612809"/>
                    </a:xfrm>
                    <a:prstGeom prst="rect">
                      <a:avLst/>
                    </a:prstGeom>
                    <a:ln/>
                  </pic:spPr>
                </pic:pic>
              </a:graphicData>
            </a:graphic>
          </wp:anchor>
        </w:drawing>
      </w:r>
    </w:p>
    <w:p w14:paraId="114B1388" w14:textId="77777777" w:rsidR="005E3F52" w:rsidRDefault="005E3F52" w:rsidP="005E3F52">
      <w:pPr>
        <w:pBdr>
          <w:top w:val="nil"/>
          <w:left w:val="nil"/>
          <w:bottom w:val="nil"/>
          <w:right w:val="nil"/>
          <w:between w:val="nil"/>
        </w:pBdr>
        <w:ind w:left="2268" w:right="-427"/>
        <w:rPr>
          <w:rFonts w:eastAsia="Open Sans"/>
          <w:i/>
          <w:color w:val="000000"/>
        </w:rPr>
      </w:pPr>
      <w:r w:rsidRPr="007E512B">
        <w:rPr>
          <w:rFonts w:eastAsia="Open Sans"/>
          <w:i/>
          <w:color w:val="000000"/>
        </w:rPr>
        <w:t>A través de la lectura del cuento La Historia de Margarito, del escritor chileno Pedro Lemebel, los alumnos reflexionan sobre la discriminación que sufren niños y adolescentes por su expresión de género.</w:t>
      </w:r>
    </w:p>
    <w:bookmarkStart w:id="134" w:name="_Toc132714270"/>
    <w:p w14:paraId="0838FCDC" w14:textId="77777777" w:rsidR="005E3F52" w:rsidRDefault="005E3F52" w:rsidP="005E3F52">
      <w:pPr>
        <w:ind w:left="2268"/>
        <w:rPr>
          <w:rFonts w:ascii="Fira Sans" w:eastAsia="Fira Sans" w:hAnsi="Fira Sans"/>
          <w:b/>
          <w:i/>
          <w:iCs/>
          <w:color w:val="7030A0"/>
          <w:sz w:val="32"/>
          <w:szCs w:val="32"/>
        </w:rPr>
      </w:pPr>
      <w:r w:rsidRPr="00D32C67">
        <w:rPr>
          <w:rFonts w:ascii="Fira Sans" w:hAnsi="Fira Sans"/>
          <w:b/>
          <w:i/>
          <w:iCs/>
          <w:noProof/>
          <w:color w:val="7030A0"/>
          <w:sz w:val="32"/>
          <w:szCs w:val="32"/>
          <w:lang w:val="es-ES" w:eastAsia="es-ES"/>
        </w:rPr>
        <mc:AlternateContent>
          <mc:Choice Requires="wps">
            <w:drawing>
              <wp:anchor distT="0" distB="0" distL="114300" distR="114300" simplePos="0" relativeHeight="251797504" behindDoc="0" locked="0" layoutInCell="1" hidden="0" allowOverlap="1" wp14:anchorId="546A13EA" wp14:editId="048ADCCA">
                <wp:simplePos x="0" y="0"/>
                <wp:positionH relativeFrom="column">
                  <wp:posOffset>-539115</wp:posOffset>
                </wp:positionH>
                <wp:positionV relativeFrom="paragraph">
                  <wp:posOffset>5080</wp:posOffset>
                </wp:positionV>
                <wp:extent cx="1732915" cy="6343650"/>
                <wp:effectExtent l="0" t="0" r="635" b="0"/>
                <wp:wrapSquare wrapText="bothSides" distT="0" distB="0" distL="114300" distR="114300"/>
                <wp:docPr id="1776142819" name="Rectángulo 1776142819"/>
                <wp:cNvGraphicFramePr/>
                <a:graphic xmlns:a="http://schemas.openxmlformats.org/drawingml/2006/main">
                  <a:graphicData uri="http://schemas.microsoft.com/office/word/2010/wordprocessingShape">
                    <wps:wsp>
                      <wps:cNvSpPr/>
                      <wps:spPr>
                        <a:xfrm>
                          <a:off x="0" y="0"/>
                          <a:ext cx="1732915" cy="6343650"/>
                        </a:xfrm>
                        <a:prstGeom prst="rect">
                          <a:avLst/>
                        </a:prstGeom>
                        <a:solidFill>
                          <a:srgbClr val="F2F2F2"/>
                        </a:solidFill>
                        <a:ln>
                          <a:noFill/>
                        </a:ln>
                      </wps:spPr>
                      <wps:txbx>
                        <w:txbxContent>
                          <w:p w14:paraId="42C75DB7" w14:textId="77777777" w:rsidR="005E3F52" w:rsidRDefault="005E3F52" w:rsidP="005E3F52">
                            <w:pPr>
                              <w:pStyle w:val="Lijstalinea"/>
                            </w:pPr>
                            <w:r>
                              <w:rPr>
                                <w:rFonts w:eastAsia="Open Sans"/>
                              </w:rPr>
                              <w:t>Objetivo</w:t>
                            </w:r>
                          </w:p>
                          <w:p w14:paraId="75631F93"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Los alumnos aprenden a tener empatía con los jóvenes que tienen una expresión de género no tradicional. </w:t>
                            </w:r>
                          </w:p>
                          <w:p w14:paraId="76BF5265" w14:textId="77777777" w:rsidR="005E3F52" w:rsidRDefault="005E3F52" w:rsidP="005E3F52">
                            <w:pPr>
                              <w:pStyle w:val="Lijstalinea"/>
                            </w:pPr>
                            <w:r>
                              <w:rPr>
                                <w:rFonts w:eastAsia="Open Sans"/>
                              </w:rPr>
                              <w:t>Indicaciones de impacto</w:t>
                            </w:r>
                          </w:p>
                          <w:p w14:paraId="24C8E09C"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Los alumnos expresan comprensión y empatía con los jóvenes no conformistas. Distinguen esto de la orientación sexual. </w:t>
                            </w:r>
                          </w:p>
                          <w:p w14:paraId="495D7426" w14:textId="77777777" w:rsidR="005E3F52" w:rsidRDefault="005E3F52" w:rsidP="005E3F52">
                            <w:pPr>
                              <w:pStyle w:val="Lijstalinea"/>
                            </w:pPr>
                            <w:r>
                              <w:rPr>
                                <w:rFonts w:eastAsia="Open Sans"/>
                              </w:rPr>
                              <w:t xml:space="preserve">Duración </w:t>
                            </w:r>
                          </w:p>
                          <w:p w14:paraId="213DA77B"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45 minutos</w:t>
                            </w:r>
                          </w:p>
                          <w:p w14:paraId="554ECCB5" w14:textId="77777777" w:rsidR="005E3F52" w:rsidRDefault="005E3F52" w:rsidP="005E3F52">
                            <w:pPr>
                              <w:pStyle w:val="Lijstalinea"/>
                            </w:pPr>
                            <w:r>
                              <w:rPr>
                                <w:rFonts w:eastAsia="Open Sans"/>
                              </w:rPr>
                              <w:t>Nivel</w:t>
                            </w:r>
                          </w:p>
                          <w:p w14:paraId="4B103058"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12-14 años, nivel intermedio</w:t>
                            </w:r>
                          </w:p>
                          <w:p w14:paraId="471B6BB9" w14:textId="77777777" w:rsidR="005E3F52" w:rsidRDefault="005E3F52" w:rsidP="005E3F52">
                            <w:pPr>
                              <w:pStyle w:val="Lijstalinea"/>
                            </w:pPr>
                            <w:r>
                              <w:rPr>
                                <w:rFonts w:eastAsia="Open Sans"/>
                              </w:rPr>
                              <w:t xml:space="preserve">Materiales </w:t>
                            </w:r>
                          </w:p>
                          <w:p w14:paraId="02006430"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Cuento impreso (para cada alumno) o PowerPoint. Audio de la narración en caso de discapacidad visual. </w:t>
                            </w:r>
                          </w:p>
                          <w:p w14:paraId="64103FF4" w14:textId="77777777" w:rsidR="005E3F52" w:rsidRDefault="005E3F52" w:rsidP="005E3F52">
                            <w:pPr>
                              <w:pStyle w:val="Lijstalinea"/>
                            </w:pPr>
                            <w:r>
                              <w:rPr>
                                <w:rFonts w:eastAsia="Open Sans"/>
                              </w:rPr>
                              <w:t>Versión</w:t>
                            </w:r>
                          </w:p>
                          <w:p w14:paraId="5E726E86"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Desarrollado por Scarlett Obando Flores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6A13EA" id="Rectángulo 1776142819" o:spid="_x0000_s1067" style="position:absolute;left:0;text-align:left;margin-left:-42.45pt;margin-top:.4pt;width:136.45pt;height:49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" fillcolor="#f2f2f2" stroked="f">
                <v:textbox inset="2.53958mm,1.2694mm,2.53958mm,1.2694mm">
                  <w:txbxContent>
                    <w:p w14:paraId="42C75DB7" w14:textId="77777777" w:rsidR="005E3F52" w:rsidRDefault="005E3F52" w:rsidP="005E3F52">
                      <w:pPr>
                        <w:pStyle w:val="Prrafodelista"/>
                      </w:pPr>
                      <w:r>
                        <w:rPr>
                          <w:rFonts w:eastAsia="Open Sans"/>
                        </w:rPr>
                        <w:t>Objetivo</w:t>
                      </w:r>
                    </w:p>
                    <w:p w14:paraId="75631F93"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Los alumnos aprenden a tener empatía con los jóvenes que tienen una expresión de género no tradicional. </w:t>
                      </w:r>
                    </w:p>
                    <w:p w14:paraId="76BF5265" w14:textId="77777777" w:rsidR="005E3F52" w:rsidRDefault="005E3F52" w:rsidP="005E3F52">
                      <w:pPr>
                        <w:pStyle w:val="Prrafodelista"/>
                      </w:pPr>
                      <w:r>
                        <w:rPr>
                          <w:rFonts w:eastAsia="Open Sans"/>
                        </w:rPr>
                        <w:t>Indicaciones de impacto</w:t>
                      </w:r>
                    </w:p>
                    <w:p w14:paraId="24C8E09C"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Los alumnos expresan comprensión y empatía con los jóvenes no conformistas. Distinguen esto de la orientación sexual. </w:t>
                      </w:r>
                    </w:p>
                    <w:p w14:paraId="495D7426" w14:textId="77777777" w:rsidR="005E3F52" w:rsidRDefault="005E3F52" w:rsidP="005E3F52">
                      <w:pPr>
                        <w:pStyle w:val="Prrafodelista"/>
                      </w:pPr>
                      <w:r>
                        <w:rPr>
                          <w:rFonts w:eastAsia="Open Sans"/>
                        </w:rPr>
                        <w:t xml:space="preserve">Duración </w:t>
                      </w:r>
                    </w:p>
                    <w:p w14:paraId="213DA77B"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45 minutos</w:t>
                      </w:r>
                    </w:p>
                    <w:p w14:paraId="554ECCB5" w14:textId="77777777" w:rsidR="005E3F52" w:rsidRDefault="005E3F52" w:rsidP="005E3F52">
                      <w:pPr>
                        <w:pStyle w:val="Prrafodelista"/>
                      </w:pPr>
                      <w:r>
                        <w:rPr>
                          <w:rFonts w:eastAsia="Open Sans"/>
                        </w:rPr>
                        <w:t>Nivel</w:t>
                      </w:r>
                    </w:p>
                    <w:p w14:paraId="4B103058"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12-14 años, nivel intermedio</w:t>
                      </w:r>
                    </w:p>
                    <w:p w14:paraId="471B6BB9" w14:textId="77777777" w:rsidR="005E3F52" w:rsidRDefault="005E3F52" w:rsidP="005E3F52">
                      <w:pPr>
                        <w:pStyle w:val="Prrafodelista"/>
                      </w:pPr>
                      <w:r>
                        <w:rPr>
                          <w:rFonts w:eastAsia="Open Sans"/>
                        </w:rPr>
                        <w:t xml:space="preserve">Materiales </w:t>
                      </w:r>
                    </w:p>
                    <w:p w14:paraId="02006430"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 xml:space="preserve">Cuento impreso (para cada alumno) o PowerPoint. Audio de la narración en caso de discapacidad visual. </w:t>
                      </w:r>
                    </w:p>
                    <w:p w14:paraId="64103FF4" w14:textId="77777777" w:rsidR="005E3F52" w:rsidRDefault="005E3F52" w:rsidP="005E3F52">
                      <w:pPr>
                        <w:pStyle w:val="Prrafodelista"/>
                      </w:pPr>
                      <w:r>
                        <w:rPr>
                          <w:rFonts w:eastAsia="Open Sans"/>
                        </w:rPr>
                        <w:t>Versión</w:t>
                      </w:r>
                    </w:p>
                    <w:p w14:paraId="5E726E86" w14:textId="77777777" w:rsidR="005E3F52" w:rsidRDefault="005E3F52" w:rsidP="005E3F52">
                      <w:pPr>
                        <w:spacing w:line="240" w:lineRule="auto"/>
                        <w:jc w:val="left"/>
                        <w:textDirection w:val="btLr"/>
                        <w:rPr>
                          <w:sz w:val="18"/>
                          <w:szCs w:val="18"/>
                        </w:rPr>
                      </w:pPr>
                      <w:r w:rsidRPr="007F41F1">
                        <w:rPr>
                          <w:rFonts w:eastAsia="Open Sans"/>
                          <w:color w:val="000000"/>
                          <w:sz w:val="18"/>
                          <w:szCs w:val="18"/>
                        </w:rPr>
                        <w:t>Desarrollado por Scarlett Obando Flores (Defoin), 2023</w:t>
                      </w:r>
                    </w:p>
                  </w:txbxContent>
                </v:textbox>
                <w10:wrap type="square"/>
              </v:rect>
            </w:pict>
          </mc:Fallback>
        </mc:AlternateContent>
      </w:r>
      <w:r w:rsidRPr="00D32C67">
        <w:rPr>
          <w:rFonts w:ascii="Fira Sans" w:eastAsia="Fira Sans" w:hAnsi="Fira Sans"/>
          <w:i/>
          <w:iCs/>
          <w:color w:val="7030A0"/>
          <w:sz w:val="32"/>
          <w:szCs w:val="32"/>
        </w:rPr>
        <w:t>Preparación</w:t>
      </w:r>
      <w:bookmarkEnd w:id="134"/>
    </w:p>
    <w:p w14:paraId="0D493D18" w14:textId="77777777" w:rsidR="005E3F52" w:rsidRDefault="005E3F52" w:rsidP="005E3F52">
      <w:pPr>
        <w:ind w:left="2268"/>
        <w:rPr>
          <w:sz w:val="22"/>
          <w:szCs w:val="22"/>
        </w:rPr>
      </w:pPr>
      <w:r w:rsidRPr="00F244CF">
        <w:rPr>
          <w:rFonts w:eastAsia="Open Sans"/>
          <w:color w:val="000000"/>
          <w:sz w:val="22"/>
          <w:szCs w:val="22"/>
        </w:rPr>
        <w:t>Puede obtener la historia en el apéndice, también se incluye una lectura en audio para complementar en caso de discapacidad visual.</w:t>
      </w:r>
    </w:p>
    <w:p w14:paraId="4DB98BE6" w14:textId="77777777" w:rsidR="005E3F52" w:rsidRDefault="005E3F52" w:rsidP="005E3F52">
      <w:pPr>
        <w:ind w:left="2268"/>
        <w:rPr>
          <w:rFonts w:ascii="Fira Sans" w:eastAsia="Fira Sans" w:hAnsi="Fira Sans"/>
          <w:i/>
          <w:iCs/>
          <w:color w:val="7030A0"/>
          <w:sz w:val="32"/>
          <w:szCs w:val="32"/>
        </w:rPr>
      </w:pPr>
      <w:r w:rsidRPr="00D32C67">
        <w:rPr>
          <w:rFonts w:ascii="Fira Sans" w:eastAsia="Fira Sans" w:hAnsi="Fira Sans"/>
          <w:i/>
          <w:iCs/>
          <w:color w:val="7030A0"/>
          <w:sz w:val="32"/>
          <w:szCs w:val="32"/>
        </w:rPr>
        <w:t>Aplicación</w:t>
      </w:r>
    </w:p>
    <w:p w14:paraId="6238C9A6" w14:textId="77777777" w:rsidR="005E3F52" w:rsidRDefault="005E3F52" w:rsidP="005E3F52">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 xml:space="preserve">Paso 1: </w:t>
      </w:r>
      <w:r w:rsidRPr="00F244CF">
        <w:rPr>
          <w:rFonts w:eastAsia="Open Sans"/>
          <w:color w:val="000000"/>
          <w:sz w:val="22"/>
          <w:szCs w:val="22"/>
        </w:rPr>
        <w:t>(3'; introducción)</w:t>
      </w:r>
      <w:r>
        <w:rPr>
          <w:rFonts w:eastAsia="Open Sans"/>
          <w:color w:val="000000"/>
          <w:sz w:val="22"/>
          <w:szCs w:val="22"/>
        </w:rPr>
        <w:t>.</w:t>
      </w:r>
      <w:r w:rsidRPr="00F244CF">
        <w:rPr>
          <w:rFonts w:eastAsia="Open Sans"/>
          <w:color w:val="000000"/>
          <w:sz w:val="22"/>
          <w:szCs w:val="22"/>
        </w:rPr>
        <w:t xml:space="preserve"> Diga a sus alumnos que van a leer la historia de Margarito, un niño de un pequeño pueblo situado en Chile (Sudamérica). </w:t>
      </w:r>
    </w:p>
    <w:p w14:paraId="379CD001" w14:textId="77777777" w:rsidR="005E3F52" w:rsidRPr="00F244CF" w:rsidRDefault="005E3F52" w:rsidP="005E3F52">
      <w:pPr>
        <w:pBdr>
          <w:top w:val="nil"/>
          <w:left w:val="nil"/>
          <w:bottom w:val="nil"/>
          <w:right w:val="nil"/>
          <w:between w:val="nil"/>
        </w:pBdr>
        <w:spacing w:after="0"/>
        <w:rPr>
          <w:rFonts w:eastAsia="Open Sans"/>
          <w:color w:val="000000"/>
          <w:sz w:val="22"/>
          <w:szCs w:val="22"/>
        </w:rPr>
      </w:pPr>
    </w:p>
    <w:p w14:paraId="15E48305" w14:textId="77777777" w:rsidR="005E3F52" w:rsidRDefault="005E3F52" w:rsidP="005E3F52">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 xml:space="preserve">Paso 2: </w:t>
      </w:r>
      <w:r w:rsidRPr="00F244CF">
        <w:rPr>
          <w:rFonts w:eastAsia="Open Sans"/>
          <w:color w:val="000000"/>
          <w:sz w:val="22"/>
          <w:szCs w:val="22"/>
        </w:rPr>
        <w:t>(6'; lectura conjunta)</w:t>
      </w:r>
      <w:r>
        <w:rPr>
          <w:rFonts w:eastAsia="Open Sans"/>
          <w:color w:val="000000"/>
          <w:sz w:val="22"/>
          <w:szCs w:val="22"/>
        </w:rPr>
        <w:t>.</w:t>
      </w:r>
      <w:r w:rsidRPr="00F244CF">
        <w:rPr>
          <w:rFonts w:eastAsia="Open Sans"/>
          <w:color w:val="000000"/>
          <w:sz w:val="22"/>
          <w:szCs w:val="22"/>
        </w:rPr>
        <w:t xml:space="preserve"> Realice la lectura junto con sus alumnos.</w:t>
      </w:r>
    </w:p>
    <w:p w14:paraId="7A830352" w14:textId="77777777" w:rsidR="005E3F52" w:rsidRPr="00F244CF" w:rsidRDefault="005E3F52" w:rsidP="005E3F52">
      <w:pPr>
        <w:pBdr>
          <w:top w:val="nil"/>
          <w:left w:val="nil"/>
          <w:bottom w:val="nil"/>
          <w:right w:val="nil"/>
          <w:between w:val="nil"/>
        </w:pBdr>
        <w:spacing w:after="0"/>
        <w:ind w:left="2268"/>
        <w:jc w:val="left"/>
        <w:rPr>
          <w:rFonts w:eastAsia="Open Sans"/>
          <w:color w:val="000000"/>
          <w:sz w:val="22"/>
          <w:szCs w:val="22"/>
        </w:rPr>
      </w:pPr>
    </w:p>
    <w:p w14:paraId="0F235CF3" w14:textId="77777777" w:rsidR="005E3F52" w:rsidRDefault="005E3F52" w:rsidP="005E3F52">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 xml:space="preserve">Paso 3: </w:t>
      </w:r>
      <w:r w:rsidRPr="00F244CF">
        <w:rPr>
          <w:rFonts w:eastAsia="Open Sans"/>
          <w:color w:val="000000"/>
          <w:sz w:val="22"/>
          <w:szCs w:val="22"/>
        </w:rPr>
        <w:t>(10'; debate)</w:t>
      </w:r>
      <w:r>
        <w:rPr>
          <w:rFonts w:eastAsia="Open Sans"/>
          <w:color w:val="000000"/>
          <w:sz w:val="22"/>
          <w:szCs w:val="22"/>
        </w:rPr>
        <w:t>.</w:t>
      </w:r>
      <w:r w:rsidRPr="00F244CF">
        <w:rPr>
          <w:rFonts w:eastAsia="Open Sans"/>
          <w:color w:val="000000"/>
          <w:sz w:val="22"/>
          <w:szCs w:val="22"/>
        </w:rPr>
        <w:t xml:space="preserve"> Una vez terminada la lectura, discuta con sus alumnos sobre el argumento de la historia, las acciones de los compañeros de Margarito y la actitud de la sociedad en función de la expresión de género del protagonista.  Puedes plantear las siguientes preguntas:</w:t>
      </w:r>
    </w:p>
    <w:p w14:paraId="5AB18901" w14:textId="77777777" w:rsidR="005E3F52" w:rsidRDefault="005E3F52" w:rsidP="005E3F52">
      <w:pPr>
        <w:pStyle w:val="Lijstalinea"/>
        <w:rPr>
          <w:rFonts w:eastAsia="Open Sans"/>
          <w:sz w:val="22"/>
          <w:szCs w:val="22"/>
        </w:rPr>
      </w:pPr>
      <w:r w:rsidRPr="009E79F3">
        <w:rPr>
          <w:rFonts w:eastAsia="Open Sans"/>
          <w:sz w:val="22"/>
          <w:szCs w:val="22"/>
        </w:rPr>
        <w:t xml:space="preserve">¿Qué opinas de Margarito? Si es negativo o </w:t>
      </w:r>
      <w:r w:rsidRPr="009E79F3">
        <w:rPr>
          <w:sz w:val="22"/>
          <w:szCs w:val="22"/>
        </w:rPr>
        <w:t xml:space="preserve">dubitativo, </w:t>
      </w:r>
      <w:r w:rsidRPr="009E79F3">
        <w:rPr>
          <w:rFonts w:eastAsia="Open Sans"/>
          <w:sz w:val="22"/>
          <w:szCs w:val="22"/>
        </w:rPr>
        <w:t>¿por qué se siente así? Si es positivo, ¿qué le provoca ese sentimiento?</w:t>
      </w:r>
    </w:p>
    <w:p w14:paraId="67E1C414" w14:textId="77777777" w:rsidR="005E3F52" w:rsidRDefault="005E3F52" w:rsidP="005E3F52">
      <w:pPr>
        <w:pStyle w:val="Lijstalinea"/>
        <w:rPr>
          <w:rFonts w:eastAsia="Open Sans"/>
          <w:sz w:val="22"/>
          <w:szCs w:val="22"/>
        </w:rPr>
      </w:pPr>
      <w:r w:rsidRPr="009E79F3">
        <w:rPr>
          <w:rFonts w:eastAsia="Open Sans"/>
          <w:sz w:val="22"/>
          <w:szCs w:val="22"/>
        </w:rPr>
        <w:t xml:space="preserve">¿Qué actitud tiene el narrador hacia Margarito? ¿Por qué? ¿Compartes su actitud? </w:t>
      </w:r>
    </w:p>
    <w:p w14:paraId="5B2C0F80" w14:textId="77777777" w:rsidR="005E3F52" w:rsidRDefault="005E3F52" w:rsidP="005E3F52">
      <w:pPr>
        <w:pStyle w:val="Lijstalinea"/>
        <w:rPr>
          <w:rFonts w:eastAsia="Open Sans"/>
          <w:sz w:val="22"/>
          <w:szCs w:val="22"/>
        </w:rPr>
      </w:pPr>
      <w:r w:rsidRPr="009E79F3">
        <w:rPr>
          <w:rFonts w:eastAsia="Open Sans"/>
          <w:sz w:val="22"/>
          <w:szCs w:val="22"/>
        </w:rPr>
        <w:t>¿Crees que la forma en que los compañeros de Margarito le trataron fue como tú tratarías a un compañero similar? ¿Por qué?</w:t>
      </w:r>
    </w:p>
    <w:p w14:paraId="445B9258" w14:textId="77777777" w:rsidR="005E3F52" w:rsidRDefault="005E3F52" w:rsidP="005E3F52">
      <w:pPr>
        <w:pStyle w:val="Lijstalinea"/>
        <w:rPr>
          <w:rFonts w:eastAsia="Open Sans"/>
          <w:sz w:val="22"/>
          <w:szCs w:val="22"/>
        </w:rPr>
      </w:pPr>
      <w:r w:rsidRPr="009E79F3">
        <w:rPr>
          <w:rFonts w:eastAsia="Open Sans"/>
          <w:sz w:val="22"/>
          <w:szCs w:val="22"/>
        </w:rPr>
        <w:t>¿Crees que hay estereotipos de género en esta historia? En caso negativo, ¿por qué crees que se ridiculizó a Margarito? En caso afirmativo, ¿qué estereotipos de género? ¿Son sólo estereotipos de género son también expectativas sobre la orientación sexual?</w:t>
      </w:r>
    </w:p>
    <w:p w14:paraId="080A0294" w14:textId="77777777" w:rsidR="005E3F52" w:rsidRDefault="005E3F52" w:rsidP="005E3F52">
      <w:pPr>
        <w:pStyle w:val="Lijstalinea"/>
        <w:rPr>
          <w:rFonts w:eastAsia="Open Sans"/>
          <w:sz w:val="22"/>
          <w:szCs w:val="22"/>
        </w:rPr>
      </w:pPr>
      <w:r w:rsidRPr="009E79F3">
        <w:rPr>
          <w:rFonts w:eastAsia="Open Sans"/>
          <w:sz w:val="22"/>
          <w:szCs w:val="22"/>
        </w:rPr>
        <w:t>¿Existe alguna diferencia entre expresión de género y orientación sexual?</w:t>
      </w:r>
    </w:p>
    <w:p w14:paraId="03119B9F" w14:textId="77777777" w:rsidR="005E3F52" w:rsidRDefault="005E3F52" w:rsidP="005E3F52">
      <w:pPr>
        <w:pStyle w:val="Lijstalinea"/>
        <w:rPr>
          <w:rFonts w:eastAsia="Open Sans"/>
          <w:sz w:val="22"/>
          <w:szCs w:val="22"/>
        </w:rPr>
      </w:pPr>
      <w:r w:rsidRPr="009E79F3">
        <w:rPr>
          <w:rFonts w:eastAsia="Open Sans"/>
          <w:sz w:val="22"/>
          <w:szCs w:val="22"/>
        </w:rPr>
        <w:t>¿Qué crees que le pasó a Margarito y por qué?</w:t>
      </w:r>
    </w:p>
    <w:p w14:paraId="558BCA8C" w14:textId="77777777" w:rsidR="005E3F52" w:rsidRDefault="005E3F52" w:rsidP="005E3F52">
      <w:pPr>
        <w:pStyle w:val="Lijstalinea"/>
        <w:rPr>
          <w:rFonts w:eastAsia="Open Sans"/>
          <w:sz w:val="22"/>
          <w:szCs w:val="22"/>
        </w:rPr>
      </w:pPr>
      <w:r w:rsidRPr="009E79F3">
        <w:rPr>
          <w:rFonts w:eastAsia="Open Sans"/>
          <w:sz w:val="22"/>
          <w:szCs w:val="22"/>
        </w:rPr>
        <w:t>¿Crees que este tipo de situaciones se siguen dando hoy en día? ¿Qué harías si esto ocurriera en tu clase?</w:t>
      </w:r>
    </w:p>
    <w:p w14:paraId="6EE64802" w14:textId="77777777" w:rsidR="005E3F52" w:rsidRDefault="005E3F52" w:rsidP="005E3F52">
      <w:pPr>
        <w:rPr>
          <w:sz w:val="28"/>
          <w:szCs w:val="28"/>
        </w:rPr>
      </w:pPr>
      <w:r w:rsidRPr="00F244CF">
        <w:rPr>
          <w:b/>
          <w:color w:val="000000"/>
          <w:sz w:val="22"/>
          <w:szCs w:val="22"/>
        </w:rPr>
        <w:t xml:space="preserve">Paso 4: </w:t>
      </w:r>
      <w:r w:rsidRPr="00F244CF">
        <w:rPr>
          <w:color w:val="000000"/>
          <w:sz w:val="22"/>
          <w:szCs w:val="22"/>
        </w:rPr>
        <w:t>(15'; redacción)</w:t>
      </w:r>
      <w:r>
        <w:rPr>
          <w:color w:val="000000"/>
          <w:sz w:val="22"/>
          <w:szCs w:val="22"/>
        </w:rPr>
        <w:t>.</w:t>
      </w:r>
      <w:r w:rsidRPr="00F244CF">
        <w:rPr>
          <w:color w:val="000000"/>
          <w:sz w:val="22"/>
          <w:szCs w:val="22"/>
        </w:rPr>
        <w:t xml:space="preserve"> Pide a tus alumnos que escriban un texto breve (uno o dos párrafos) dirigido a los compañeros o profesores de Margarito en el que expresen su opinión sobre la forma en que le han tratado. Debe contener una motivación clara, y al menos un argumento y una sugerencia concreta para mejorar el bienestar de Margarito. Durante la actividad supervise el trabajo y apoye cuando sea necesario. </w:t>
      </w:r>
    </w:p>
    <w:p w14:paraId="13655BD5" w14:textId="77777777" w:rsidR="005E3F52" w:rsidRDefault="005E3F52" w:rsidP="005E3F52">
      <w:pPr>
        <w:rPr>
          <w:sz w:val="28"/>
          <w:szCs w:val="28"/>
        </w:rPr>
      </w:pPr>
      <w:r w:rsidRPr="00F244CF">
        <w:rPr>
          <w:b/>
          <w:color w:val="000000"/>
          <w:sz w:val="22"/>
          <w:szCs w:val="22"/>
        </w:rPr>
        <w:t xml:space="preserve">Paso 5: </w:t>
      </w:r>
      <w:r w:rsidRPr="00F244CF">
        <w:rPr>
          <w:color w:val="000000"/>
          <w:sz w:val="22"/>
          <w:szCs w:val="22"/>
        </w:rPr>
        <w:t>(10'; puesta en común)</w:t>
      </w:r>
      <w:r>
        <w:rPr>
          <w:color w:val="000000"/>
          <w:sz w:val="22"/>
          <w:szCs w:val="22"/>
        </w:rPr>
        <w:t>.</w:t>
      </w:r>
      <w:r w:rsidRPr="00F244CF">
        <w:rPr>
          <w:color w:val="000000"/>
          <w:sz w:val="22"/>
          <w:szCs w:val="22"/>
        </w:rPr>
        <w:t xml:space="preserve"> Pregunte a la clase si alguien quiere leer su texto y/o quiere compartir su sugerencia. Mientras tanto, anote en la pizarra las expresiones que considere clave a modo de registro. </w:t>
      </w:r>
    </w:p>
    <w:p w14:paraId="3280AB75" w14:textId="77777777" w:rsidR="005E3F52" w:rsidRDefault="005E3F52" w:rsidP="005E3F52">
      <w:pPr>
        <w:rPr>
          <w:color w:val="000000"/>
          <w:sz w:val="22"/>
          <w:szCs w:val="22"/>
        </w:rPr>
      </w:pPr>
      <w:r w:rsidRPr="00F244CF">
        <w:rPr>
          <w:b/>
          <w:color w:val="000000"/>
          <w:sz w:val="22"/>
          <w:szCs w:val="22"/>
        </w:rPr>
        <w:t>Paso 6</w:t>
      </w:r>
      <w:r w:rsidRPr="00F244CF">
        <w:rPr>
          <w:color w:val="000000"/>
          <w:sz w:val="22"/>
          <w:szCs w:val="22"/>
        </w:rPr>
        <w:t>: (5'; sesión informativa)</w:t>
      </w:r>
      <w:r>
        <w:rPr>
          <w:color w:val="000000"/>
          <w:sz w:val="22"/>
          <w:szCs w:val="22"/>
        </w:rPr>
        <w:t>.</w:t>
      </w:r>
      <w:r w:rsidRPr="00F244CF">
        <w:rPr>
          <w:color w:val="000000"/>
          <w:sz w:val="22"/>
          <w:szCs w:val="22"/>
        </w:rPr>
        <w:t xml:space="preserve"> Resuma las impresiones generales de sus alumnos, haciendo hincapié en la importancia de respetar la diferencia y la forma en que los niños y adolescentes expresan su género. Si hay alumnos que han expresado su ambigüedad, inseguridad, frustración o enfado ante la no conformidad de género, demuestre que les ha "escuchado" reconociendo que las normas de género pueden ser muy fuertes y que puede sentirse incómodo cuando las personas no cumplen la norma que usted espera firmemente. No rechaces esos sentimientos, sino reconoce que están ahí sin juzgarlos de forma positiva o negativa, y céntrate en explicar el mecanismo. Si persiste la duda, puede repasar la lección preguntando a los alumnos dudosos cómo se sentirían si fueran rechazados porque otras personas piensan que no se ajustan a sus normas. </w:t>
      </w:r>
    </w:p>
    <w:p w14:paraId="0D3E805F" w14:textId="77777777" w:rsidR="005E3F52" w:rsidRPr="00F244CF" w:rsidRDefault="005E3F52" w:rsidP="005E3F52"/>
    <w:p w14:paraId="31CF8053" w14:textId="77777777" w:rsidR="005E3F52" w:rsidRDefault="005E3F52" w:rsidP="005E3F52"/>
    <w:p w14:paraId="007AB265" w14:textId="77777777" w:rsidR="005E3F52" w:rsidRDefault="005E3F52" w:rsidP="005E3F52"/>
    <w:p w14:paraId="21E6534F" w14:textId="2AFB79D5" w:rsidR="005E3F52" w:rsidRPr="005E3F52" w:rsidRDefault="005E3F52" w:rsidP="005E3F52">
      <w:pPr>
        <w:spacing w:after="200"/>
        <w:jc w:val="left"/>
        <w:rPr>
          <w:rStyle w:val="Fuentedeprrafopredeter2"/>
        </w:rPr>
      </w:pPr>
      <w:r>
        <w:br w:type="page"/>
      </w:r>
    </w:p>
    <w:p w14:paraId="43A14480" w14:textId="77777777" w:rsidR="00C32450" w:rsidRDefault="000E60B8">
      <w:pPr>
        <w:jc w:val="center"/>
        <w:rPr>
          <w:rFonts w:ascii="Fira Sans" w:hAnsi="Fira Sans"/>
          <w:i/>
          <w:iCs/>
          <w:color w:val="7030A0"/>
          <w:sz w:val="32"/>
          <w:szCs w:val="32"/>
          <w:lang w:val="es-ES_tradnl"/>
        </w:rPr>
      </w:pPr>
      <w:r w:rsidRPr="00EF67CB">
        <w:rPr>
          <w:rStyle w:val="Fuentedeprrafopredeter2"/>
          <w:rFonts w:ascii="Fira Sans" w:hAnsi="Fira Sans" w:cs="Calibri"/>
          <w:i/>
          <w:iCs/>
          <w:color w:val="7030A0"/>
          <w:sz w:val="32"/>
          <w:szCs w:val="32"/>
          <w:lang w:val="es-ES_tradnl"/>
        </w:rPr>
        <w:t>La Historia de Margarito</w:t>
      </w:r>
    </w:p>
    <w:p w14:paraId="1CCDBF44" w14:textId="77777777" w:rsidR="00C32450" w:rsidRDefault="000E60B8">
      <w:pPr>
        <w:spacing w:after="0" w:line="240" w:lineRule="auto"/>
        <w:jc w:val="center"/>
        <w:rPr>
          <w:rFonts w:ascii="Calibri" w:hAnsi="Calibri" w:cs="Calibri"/>
          <w:lang w:val="es-ES_tradnl"/>
        </w:rPr>
      </w:pPr>
      <w:r w:rsidRPr="00B07746">
        <w:rPr>
          <w:rFonts w:ascii="Calibri" w:hAnsi="Calibri" w:cs="Calibri"/>
          <w:lang w:val="es-ES_tradnl"/>
        </w:rPr>
        <w:t>Pedro Lemebel</w:t>
      </w:r>
    </w:p>
    <w:p w14:paraId="1C2F423C" w14:textId="77777777" w:rsidR="00C32450" w:rsidRDefault="000E60B8">
      <w:pPr>
        <w:spacing w:after="0" w:line="240" w:lineRule="auto"/>
        <w:jc w:val="center"/>
        <w:rPr>
          <w:rFonts w:ascii="Calibri" w:hAnsi="Calibri" w:cs="Calibri"/>
          <w:lang w:val="es-ES_tradnl"/>
        </w:rPr>
      </w:pPr>
      <w:r w:rsidRPr="00B07746">
        <w:rPr>
          <w:rFonts w:ascii="Calibri" w:hAnsi="Calibri" w:cs="Calibri"/>
          <w:lang w:val="es-ES_tradnl"/>
        </w:rPr>
        <w:t>(1952-2015)</w:t>
      </w:r>
    </w:p>
    <w:p w14:paraId="07B6D321" w14:textId="77777777" w:rsidR="009833EA" w:rsidRPr="00B07746" w:rsidRDefault="009833EA" w:rsidP="009833EA">
      <w:pPr>
        <w:spacing w:after="0" w:line="240" w:lineRule="auto"/>
        <w:jc w:val="center"/>
        <w:rPr>
          <w:rFonts w:ascii="Calibri" w:hAnsi="Calibri" w:cs="Calibri"/>
          <w:lang w:val="es-ES_tradnl"/>
        </w:rPr>
      </w:pPr>
    </w:p>
    <w:p w14:paraId="5C0CC9EB" w14:textId="77777777" w:rsidR="00C32450" w:rsidRDefault="000E60B8">
      <w:pPr>
        <w:spacing w:line="360" w:lineRule="auto"/>
        <w:rPr>
          <w:lang w:val="es-ES_tradnl"/>
        </w:rPr>
      </w:pPr>
      <w:r w:rsidRPr="00B07746">
        <w:rPr>
          <w:rStyle w:val="Fuentedeprrafopredeter2"/>
          <w:rFonts w:ascii="Calibri" w:hAnsi="Calibri" w:cs="Calibri"/>
          <w:lang w:val="es-ES_tradnl"/>
        </w:rPr>
        <w:t>Tendría que arremangarme los años para recordar a Margarito, tan frágil como una golondrina crespa en la escuela pública de mi infancia. La escuelita Ochagavía, "nuestro norte luz y guía", voceaba el himno de la mañana escolar, ya borroso por los tierrales secos en la zona sur de Santiago, en esas nubes de polvo donde los niños machos pichangueaban</w:t>
      </w:r>
      <w:r w:rsidRPr="00B07746">
        <w:rPr>
          <w:rStyle w:val="Refdenotaalfinal1"/>
          <w:rFonts w:ascii="Calibri" w:hAnsi="Calibri" w:cs="Calibri"/>
          <w:lang w:val="es-ES_tradnl"/>
        </w:rPr>
        <w:footnoteReference w:id="3"/>
      </w:r>
      <w:r w:rsidRPr="00B07746">
        <w:rPr>
          <w:rStyle w:val="Fuentedeprrafopredeter2"/>
          <w:rFonts w:ascii="Calibri" w:hAnsi="Calibri" w:cs="Calibri"/>
          <w:lang w:val="es-ES_tradnl"/>
        </w:rPr>
        <w:t xml:space="preserve"> el recreo; los hombrecitos proletarios, jugando juegos de hombres, brusquedades de hombres, palmetazos de hombres. Tan diminutos y ya ejercían las ventajas del machismo burlón, humillando a Margarito, riéndose de él porque no participaba del violento rito de la infancia obrera. Porque se mantenía distante mirando de lejos al cabrerío revoltoso revolcándose en el suelo, mancornados a puñetazos en la competencia matona de esa enana virilidad.</w:t>
      </w:r>
    </w:p>
    <w:p w14:paraId="4BF2E21E" w14:textId="77777777" w:rsidR="00C32450" w:rsidRDefault="000E60B8">
      <w:pPr>
        <w:spacing w:line="360" w:lineRule="auto"/>
        <w:rPr>
          <w:rFonts w:ascii="Calibri" w:hAnsi="Calibri" w:cs="Calibri"/>
          <w:lang w:val="es-ES_tradnl"/>
        </w:rPr>
      </w:pPr>
      <w:r w:rsidRPr="00B07746">
        <w:rPr>
          <w:rFonts w:ascii="Calibri" w:hAnsi="Calibri" w:cs="Calibri"/>
          <w:lang w:val="es-ES_tradnl"/>
        </w:rPr>
        <w:t>Y parecía que Margarito, vaporoso, despreciaba profundamente la prepotencia de sus compañeros, esa única forma bruta de comunicarse que practican los hombres. Por eso se aislaba de los grupos en la soledad mocosa de anidarse un rincón lejos del patio. Margarito nunca reía en la bandada jilguera que animaba la mañana. Margarito no era feliz, como todos los niños a esa edad cuando el mundo es una pelota de barro azul. Margarito tenía los ojos grandes, siempre anegados a punto de llorar, al borde lagrimero de su penita; por cualquier cosa, por el chiste más insignificante soltaba la muda catarata de su llanto. Margarito era así, un pajarillo sentimental que regaba la tierra seca de mi escuela pobre. Margarito era el hazmerreír de la clase, el juego preferido de los cabros grandes que le gritaban "Margarito maricón puso un huevo en el cajón". No lo dejaban en paz con la letanía cruel de ese coro que no paraba hasta hacerlo llorar. Hasta que sus ojazos nerviosos se vidriaban con el amargo suero que hería sus mejillas.</w:t>
      </w:r>
    </w:p>
    <w:p w14:paraId="3FD9670D" w14:textId="77777777" w:rsidR="00C32450" w:rsidRDefault="000E60B8">
      <w:pPr>
        <w:spacing w:line="360" w:lineRule="auto"/>
        <w:rPr>
          <w:rFonts w:ascii="Calibri" w:hAnsi="Calibri" w:cs="Calibri"/>
          <w:lang w:val="es-ES_tradnl"/>
        </w:rPr>
      </w:pPr>
      <w:r w:rsidRPr="00B07746">
        <w:rPr>
          <w:rFonts w:ascii="Calibri" w:hAnsi="Calibri" w:cs="Calibri"/>
          <w:lang w:val="es-ES_tradnl"/>
        </w:rPr>
        <w:t>Margarito era así, un pétalo fino y lluvioso en medio de la borrasca pioja del piñén estudiantil. A esa edad, cuando la niñez asume la perversión como un entretenido juego torturando al más débil, al más diferente del colegio, que escapaba al modelo masculino impuesto por padres y profesores. Y ese era el caso de Margarito, nombrado así, burlado así, por los pailones del curso que, groseros, imitaban su caminar de pichón amanerado, sus pasitos coligües cuando tenía que salir a la pizarra transpirando, como pisando huevos en su extraño desplazamiento de cigüeña cachorra rumbo a la patriarcal educación.</w:t>
      </w:r>
    </w:p>
    <w:p w14:paraId="12532283" w14:textId="77777777" w:rsidR="00C32450" w:rsidRDefault="000E60B8">
      <w:pPr>
        <w:spacing w:line="360" w:lineRule="auto"/>
        <w:rPr>
          <w:rFonts w:ascii="Calibri" w:hAnsi="Calibri" w:cs="Calibri"/>
          <w:lang w:val="es-ES_tradnl"/>
        </w:rPr>
      </w:pPr>
      <w:r w:rsidRPr="00B07746">
        <w:rPr>
          <w:rFonts w:ascii="Calibri" w:hAnsi="Calibri" w:cs="Calibri"/>
          <w:lang w:val="es-ES_tradnl"/>
        </w:rPr>
        <w:t>Lo recuerdo tan solo, en ese tristísimo exilio de princesita traspapelada en un cuento equivocado. Lo veo así, al borde de la crisis esa mañana del sesenta cuando Caritas-Chile regaló un montón de ropa norteamericana para la escuelita Ochagavía. Eran fardos gigantes de pantalones, poleras, zapatos, camisas y casacas que los curas habían seleccionado para los niños varones. Tiras usadas que el imperio repartía a Sudamérica para tranquilizar su conciencia. Trapos multicolores, que los chiquillos se probaban entre risas y tirones. Y en medio de esa alegre selección, apareció un vestido, un largo y floreado camisón que los cabros sacaron calladamente del bulto. Lo extrajeron mirándose con maldadosa complicidad. Margarito, como siempre, flotaba más allá del bullicio en la balsa expatriada de su lejano navegar. Por eso no se percató cuando lo rodearon sujetándolo entre todos, y a la fuerza le metieron el vestido por la cabeza, vistiéndolo bruscamente con esa prenda de mujer. Creo que nunca olvidaré esa escena de Margarito con los ojos empañados, envuelto en la percala floral de su triste primavera. Lo veo a pesar de los años, interrogando al mundo que se cerraba para él en una ronda de carcajadas. Lo sigo viendo acurrucado, como una palomita llorona mirando las bocas burleas de los niños, desfiguradas por el océano inconsolable de su amargo lagrimal.</w:t>
      </w:r>
    </w:p>
    <w:p w14:paraId="1A5FA554" w14:textId="77777777" w:rsidR="00C32450" w:rsidRDefault="000E60B8">
      <w:pPr>
        <w:spacing w:line="360" w:lineRule="auto"/>
        <w:rPr>
          <w:rFonts w:ascii="Calibri" w:hAnsi="Calibri" w:cs="Calibri"/>
          <w:lang w:val="es-ES_tradnl"/>
        </w:rPr>
      </w:pPr>
      <w:r w:rsidRPr="00B07746">
        <w:rPr>
          <w:rFonts w:ascii="Calibri" w:hAnsi="Calibri" w:cs="Calibri"/>
          <w:lang w:val="es-ES_tradnl"/>
        </w:rPr>
        <w:t>Han pasado los años, llorosos, terribles, malvados, y jamás se me forró ese cuadro, como tampoco la chispa agradecida que brilló en sus pupilas cuando, compartiendo las burlas, me acerqué para ayudarlo a quitarse el vestido. Nunca más vi a Margarito desde ese final de curso, tampoco supe que pasó con él desde esa violenta infancia que compartimos los niños raros, como una preparatoria frente al mundo para asumir la adolescencia y luego la adultez en el caracoleante escupitajo de los días que vinieron coronados de crueldad. Es posible que su pasar de alondra empapada haya naufragado en esa travesía de intolerancia, donde el trote brusco del más fuerte, estampó en sus suelas el celofán estropeado de un ala colibrí.</w:t>
      </w:r>
    </w:p>
    <w:p w14:paraId="625641A9" w14:textId="77777777" w:rsidR="00C32450" w:rsidRDefault="000E60B8">
      <w:pPr>
        <w:spacing w:line="360" w:lineRule="auto"/>
        <w:rPr>
          <w:lang w:val="es-ES_tradnl"/>
        </w:rPr>
      </w:pPr>
      <w:r w:rsidRPr="00B07746">
        <w:rPr>
          <w:rStyle w:val="Fuentedeprrafopredeter2"/>
          <w:rFonts w:ascii="Calibri" w:hAnsi="Calibri" w:cs="Calibri"/>
          <w:lang w:val="es-ES_tradnl"/>
        </w:rPr>
        <w:t xml:space="preserve">Recurso complementario: </w:t>
      </w:r>
      <w:r w:rsidRPr="00B07746">
        <w:rPr>
          <w:rStyle w:val="Fuentedeprrafopredeter2"/>
          <w:rFonts w:ascii="Calibri" w:hAnsi="Calibri" w:cs="Calibri"/>
          <w:i/>
          <w:lang w:val="es-ES_tradnl"/>
        </w:rPr>
        <w:t xml:space="preserve">La historia de Margarito </w:t>
      </w:r>
      <w:r w:rsidRPr="00B07746">
        <w:rPr>
          <w:rStyle w:val="Fuentedeprrafopredeter2"/>
          <w:rFonts w:ascii="Calibri" w:hAnsi="Calibri" w:cs="Calibri"/>
          <w:lang w:val="es-ES_tradnl"/>
        </w:rPr>
        <w:t>(audio)</w:t>
      </w:r>
    </w:p>
    <w:p w14:paraId="2221C870" w14:textId="77777777" w:rsidR="00C32450" w:rsidRDefault="00000000">
      <w:pPr>
        <w:spacing w:line="360" w:lineRule="auto"/>
        <w:rPr>
          <w:lang w:val="es-ES_tradnl"/>
        </w:rPr>
      </w:pPr>
      <w:hyperlink r:id="rId66" w:history="1">
        <w:r w:rsidR="009833EA" w:rsidRPr="00B07746">
          <w:rPr>
            <w:rStyle w:val="Hipervnculo2"/>
            <w:rFonts w:ascii="Calibri" w:hAnsi="Calibri" w:cs="Calibri"/>
            <w:lang w:val="es-ES_tradnl"/>
          </w:rPr>
          <w:t>https://podtail.com/es/podcast/radiocuentos/la-historia-de-margarito-pedro-lemebel/</w:t>
        </w:r>
      </w:hyperlink>
    </w:p>
    <w:p w14:paraId="7562EFCC" w14:textId="77777777" w:rsidR="009833EA" w:rsidRPr="00B07746" w:rsidRDefault="009833EA" w:rsidP="009833EA">
      <w:pPr>
        <w:spacing w:line="360" w:lineRule="auto"/>
        <w:ind w:left="2268"/>
        <w:rPr>
          <w:rFonts w:ascii="Calibri" w:hAnsi="Calibri" w:cs="Calibri"/>
          <w:lang w:val="es-ES_tradnl"/>
        </w:rPr>
      </w:pPr>
    </w:p>
    <w:p w14:paraId="6F9664EF" w14:textId="77777777" w:rsidR="009833EA" w:rsidRPr="00A1474B" w:rsidRDefault="009833EA" w:rsidP="009833EA">
      <w:pPr>
        <w:spacing w:after="200"/>
        <w:jc w:val="left"/>
        <w:rPr>
          <w:rFonts w:ascii="Calibri" w:hAnsi="Calibri" w:cs="Calibri"/>
          <w:lang w:val="es-ES_tradnl"/>
        </w:rPr>
      </w:pPr>
      <w:r w:rsidRPr="00A1474B">
        <w:rPr>
          <w:rFonts w:ascii="Calibri" w:hAnsi="Calibri" w:cs="Calibri"/>
          <w:lang w:val="es-ES_tradnl"/>
        </w:rPr>
        <w:br w:type="page"/>
      </w:r>
    </w:p>
    <w:p w14:paraId="77AB2087" w14:textId="77777777" w:rsidR="009833EA" w:rsidRPr="00A1474B" w:rsidRDefault="009833EA" w:rsidP="009833EA">
      <w:pPr>
        <w:spacing w:line="360" w:lineRule="auto"/>
        <w:ind w:left="2268"/>
        <w:rPr>
          <w:rFonts w:ascii="Calibri" w:hAnsi="Calibri" w:cs="Calibri"/>
          <w:lang w:val="es-ES_tradnl"/>
        </w:rPr>
      </w:pPr>
    </w:p>
    <w:p w14:paraId="05133494" w14:textId="77777777" w:rsidR="00C32450" w:rsidRDefault="000E60B8">
      <w:pPr>
        <w:jc w:val="center"/>
        <w:rPr>
          <w:rFonts w:ascii="Fira Sans" w:hAnsi="Fira Sans"/>
          <w:i/>
          <w:iCs/>
          <w:color w:val="7030A0"/>
          <w:sz w:val="32"/>
          <w:szCs w:val="32"/>
        </w:rPr>
      </w:pPr>
      <w:r w:rsidRPr="00EF67CB">
        <w:rPr>
          <w:rFonts w:ascii="Fira Sans" w:hAnsi="Fira Sans"/>
          <w:i/>
          <w:iCs/>
          <w:color w:val="7030A0"/>
          <w:sz w:val="32"/>
          <w:szCs w:val="32"/>
        </w:rPr>
        <w:t>La historia de Margarito</w:t>
      </w:r>
    </w:p>
    <w:p w14:paraId="4CD4B49B" w14:textId="77777777" w:rsidR="00C32450" w:rsidRDefault="000E60B8">
      <w:pPr>
        <w:spacing w:line="360" w:lineRule="auto"/>
        <w:jc w:val="center"/>
        <w:rPr>
          <w:rFonts w:ascii="Calibri" w:hAnsi="Calibri" w:cs="Calibri"/>
        </w:rPr>
      </w:pPr>
      <w:r w:rsidRPr="00181424">
        <w:rPr>
          <w:rFonts w:ascii="Calibri" w:hAnsi="Calibri" w:cs="Calibri"/>
        </w:rPr>
        <w:t>Pedro Lemebel</w:t>
      </w:r>
    </w:p>
    <w:p w14:paraId="172189E9" w14:textId="77777777" w:rsidR="00C32450" w:rsidRDefault="000E60B8">
      <w:pPr>
        <w:spacing w:line="360" w:lineRule="auto"/>
        <w:jc w:val="center"/>
        <w:rPr>
          <w:rFonts w:ascii="Calibri" w:hAnsi="Calibri" w:cs="Calibri"/>
        </w:rPr>
      </w:pPr>
      <w:r w:rsidRPr="00181424">
        <w:rPr>
          <w:rFonts w:ascii="Calibri" w:hAnsi="Calibri" w:cs="Calibri"/>
        </w:rPr>
        <w:t>(1952-2015)</w:t>
      </w:r>
    </w:p>
    <w:p w14:paraId="7CB45CD3" w14:textId="77777777" w:rsidR="00C32450" w:rsidRDefault="000E60B8">
      <w:pPr>
        <w:spacing w:line="360" w:lineRule="auto"/>
        <w:rPr>
          <w:rFonts w:ascii="Calibri" w:hAnsi="Calibri" w:cs="Calibri"/>
        </w:rPr>
      </w:pPr>
      <w:r w:rsidRPr="00181424">
        <w:rPr>
          <w:rFonts w:ascii="Calibri" w:hAnsi="Calibri" w:cs="Calibri"/>
        </w:rPr>
        <w:t xml:space="preserve">Tendría que arremangarme para recordar a Margarito, frágil como una golondrina crestada en la escuela pública de mi infancia. La </w:t>
      </w:r>
      <w:r>
        <w:rPr>
          <w:rFonts w:ascii="Calibri" w:hAnsi="Calibri" w:cs="Calibri"/>
        </w:rPr>
        <w:t xml:space="preserve">pequeña escuela </w:t>
      </w:r>
      <w:r w:rsidRPr="00181424">
        <w:rPr>
          <w:rFonts w:ascii="Calibri" w:hAnsi="Calibri" w:cs="Calibri"/>
        </w:rPr>
        <w:t>de Ochagavía, "nuestro norte, luz y guía", cantaba el himno escolar de la mañana, ya desdibujado por el secano del sur de Santiago, en esas nubes de polvo donde los machitos jugaban al recreo; los hombrecitos proletarios, jugando a juegos de hombres, a brusquedades de hombres, a bofetadas de hombres. Tan pequeños y ya ejercían las ventajas del machismo burlón, humillando a Margarito, riéndose de él porque no participaba en el rito violento de la infancia obrera. Porque se mantuvo al margen, observando desde lejos a la turba revoltosa que se revolcaba por el suelo, chocándose los puños en la competencia matona de aquella hombría enana.</w:t>
      </w:r>
    </w:p>
    <w:p w14:paraId="2E59F8CC" w14:textId="77777777" w:rsidR="00C32450" w:rsidRDefault="000E60B8">
      <w:pPr>
        <w:spacing w:line="360" w:lineRule="auto"/>
        <w:rPr>
          <w:rFonts w:ascii="Calibri" w:hAnsi="Calibri" w:cs="Calibri"/>
        </w:rPr>
      </w:pPr>
      <w:r w:rsidRPr="00181424">
        <w:rPr>
          <w:rFonts w:ascii="Calibri" w:hAnsi="Calibri" w:cs="Calibri"/>
        </w:rPr>
        <w:t>Y parecía que el vaporoso Margarito despreciaba profundamente la arrogancia de sus compañeros, esa única forma bruta de comunicación que practican los hombres. Por eso se aislaba de los grupos en la soledad mocosa de acurrucarse en un rincón alejado del patio. Margarito nunca reía en la bandada de jilgueros que amenizaba la mañana. Margarito no era feliz, como todos los niños a esa edad en que el mundo es una bola de barro azul. Margarito tenía los ojos grandes, siempre llorosos, a punto de llorar, a punto de llorar; por cualquier cosa, por la broma más insignificante, dejaba escapar la catarata muda de sus lágrimas. Margarito era así, un pajarito sentimental que regaba la tierra seca de mi pobre escuela. Margarito era el hazmerreír de la clase, el juguete preferido de los niños grandes que le gritaban "Margarito maricón puso un huevo en el cajón". No le dejaban en paz con la cruel letanía de aquel coro que no paraba hasta hacerle llorar. Hasta que sus ojos nerviosos se vidriaban con el suero amargo que hería sus mejillas.</w:t>
      </w:r>
    </w:p>
    <w:p w14:paraId="4CAA848C" w14:textId="77777777" w:rsidR="00C32450" w:rsidRDefault="000E60B8">
      <w:pPr>
        <w:spacing w:line="360" w:lineRule="auto"/>
        <w:rPr>
          <w:rFonts w:ascii="Calibri" w:hAnsi="Calibri" w:cs="Calibri"/>
        </w:rPr>
      </w:pPr>
      <w:r w:rsidRPr="00181424">
        <w:rPr>
          <w:rFonts w:ascii="Calibri" w:hAnsi="Calibri" w:cs="Calibri"/>
        </w:rPr>
        <w:t xml:space="preserve">Margarito era así, un pétalo fino y lluvioso en medio de </w:t>
      </w:r>
      <w:r>
        <w:rPr>
          <w:rFonts w:ascii="Calibri" w:hAnsi="Calibri" w:cs="Calibri"/>
        </w:rPr>
        <w:t>un vendaval de piojos en un pinaplle estudiantil</w:t>
      </w:r>
      <w:r w:rsidRPr="00181424">
        <w:rPr>
          <w:rFonts w:ascii="Calibri" w:hAnsi="Calibri" w:cs="Calibri"/>
        </w:rPr>
        <w:t>. A esa edad, cuando la infancia asume la perversión como un juego entretenido, torturando al más débil, al más diferente de la escuela, al que escapaba al modelo masculino impuesto por padres y profesores. Y ese era el caso de Margarito, así llamado, así burlado, por los chicos de la clase que, maleducados, imitaban su amanerado andar de paloma, sus pasitos de coligües cuando tenía que salir a la pizarra sudando, como pisando huevos en su extraño movimiento de cachorro de cigüeña camino de la educación patriarcal.</w:t>
      </w:r>
    </w:p>
    <w:p w14:paraId="44ABD1EA" w14:textId="77777777" w:rsidR="00C32450" w:rsidRDefault="000E60B8">
      <w:pPr>
        <w:spacing w:line="360" w:lineRule="auto"/>
        <w:rPr>
          <w:rFonts w:ascii="Calibri" w:hAnsi="Calibri" w:cs="Calibri"/>
        </w:rPr>
      </w:pPr>
      <w:r w:rsidRPr="00181424">
        <w:rPr>
          <w:rFonts w:ascii="Calibri" w:hAnsi="Calibri" w:cs="Calibri"/>
        </w:rPr>
        <w:t>Lo recuerdo tan solo, en ese triste exilio de princesita extraviada en el cuento de hadas equivocado. Lo veo así, al borde de la crisis aquella mañana de los años sesenta en que Cáritas-Chile regaló un montón de ropa americana para la escuelita de Ochagavía. Eran fardos gigantes de pantalones, camisetas, zapatos, camisas y chaquetas que los curas habían seleccionado para los chicos. Eran tiras usadas que el imperio distribuía a Sudamérica para aliviar su conciencia. Trapos multicolores que los niños se probaban entre risas y tirones. Y en medio de esta alegre selección, apareció un vestido, un camisón largo y floreado que los niños sacaron silenciosamente del fardo. Lo sacaron mirándose con maldita complicidad. Margarito, como siempre, flotaba más allá del bullicio en la balsa expatriada de su lejana navegación. Por eso no se dio cuenta cuando lo rodearon, sujetándolo entre todos, y le tiraron a la fuerza del vestido por encima de la cabeza, vistiéndolo toscamente con aquella prenda de mujer. Creo que nunca olvidaré esa escena de Margarito, con los ojos empañados, envuelto en el percal de flores de su triste primavera. Lo veo a pesar de los años, cuestionando el mundo que se le cerraba en una carcajada. Aún lo veo acurrucado, como una paloma llorosa mirando las bocas burlonas de los niños, desfiguradas por el océano inconsolable de sus lágrimas amargas.</w:t>
      </w:r>
    </w:p>
    <w:p w14:paraId="0EA0DCCC" w14:textId="77777777" w:rsidR="00C32450" w:rsidRDefault="000E60B8">
      <w:pPr>
        <w:spacing w:line="360" w:lineRule="auto"/>
        <w:rPr>
          <w:rFonts w:ascii="Calibri" w:hAnsi="Calibri" w:cs="Calibri"/>
        </w:rPr>
      </w:pPr>
      <w:r w:rsidRPr="00181424">
        <w:rPr>
          <w:rFonts w:ascii="Calibri" w:hAnsi="Calibri" w:cs="Calibri"/>
        </w:rPr>
        <w:t>Han pasado los años, llorosos, terribles, malvados, y esa imagen nunca se ha borrado de mi mente, como tampoco la chispa agradecida que brilló en sus pupilas cuando, compartiendo la burla, me acerqué a ayudarlo a quitarse el vestido. No volví a ver a Margarito desde el final de aquel curso escolar, ni supe qué había sido de él desde aquella infancia violenta que compartimos los niños extraños, como preparación para enfrentarnos al mundo para asumir la adolescencia y luego la edad adulta en la saliva caracoleante de los días que venían coronados de crueldad. Es posible que su empapado paso de alondra naufragara en aquel viaje de intolerancia, donde el trote brusco del más fuerte, estampaba en sus suelas el celofán estropeado del ala de un colibrí.</w:t>
      </w:r>
    </w:p>
    <w:p w14:paraId="4C4328F8" w14:textId="77777777" w:rsidR="00C32450" w:rsidRDefault="000E60B8">
      <w:pPr>
        <w:spacing w:line="360" w:lineRule="auto"/>
        <w:rPr>
          <w:rFonts w:ascii="Calibri" w:hAnsi="Calibri" w:cs="Calibri"/>
        </w:rPr>
      </w:pPr>
      <w:r w:rsidRPr="00181424">
        <w:rPr>
          <w:rFonts w:ascii="Calibri" w:hAnsi="Calibri" w:cs="Calibri"/>
        </w:rPr>
        <w:t>Recurso complementario: La historia de Margarito (audio)</w:t>
      </w:r>
    </w:p>
    <w:p w14:paraId="47878809" w14:textId="77777777" w:rsidR="00C32450" w:rsidRDefault="00000000">
      <w:pPr>
        <w:spacing w:line="360" w:lineRule="auto"/>
        <w:rPr>
          <w:rFonts w:ascii="Calibri" w:hAnsi="Calibri" w:cs="Calibri"/>
        </w:rPr>
      </w:pPr>
      <w:hyperlink r:id="rId67" w:history="1">
        <w:r w:rsidR="009833EA" w:rsidRPr="003801C9">
          <w:rPr>
            <w:rStyle w:val="Hyperlink"/>
            <w:rFonts w:ascii="Calibri" w:hAnsi="Calibri" w:cs="Calibri"/>
          </w:rPr>
          <w:t xml:space="preserve">https://podtail.com/es/podcast/radiocuentos/la-historia-de-margarito-pedro-lemebel/ </w:t>
        </w:r>
      </w:hyperlink>
    </w:p>
    <w:p w14:paraId="5FD487C2" w14:textId="0793900D" w:rsidR="00372C32" w:rsidRDefault="00372C32">
      <w:pPr>
        <w:spacing w:after="200"/>
        <w:jc w:val="left"/>
      </w:pPr>
      <w:r>
        <w:br w:type="page"/>
      </w:r>
    </w:p>
    <w:p w14:paraId="1F210999" w14:textId="77777777" w:rsidR="00F244CF" w:rsidRDefault="00F244CF" w:rsidP="00BA4154"/>
    <w:p w14:paraId="11E76476" w14:textId="77777777" w:rsidR="00F244CF" w:rsidRDefault="00F244CF" w:rsidP="00BA4154"/>
    <w:p w14:paraId="79088A6E" w14:textId="77777777" w:rsidR="00F244CF" w:rsidRDefault="00F244CF" w:rsidP="00BA4154"/>
    <w:p w14:paraId="1D2FAC64" w14:textId="77777777" w:rsidR="00F244CF" w:rsidRDefault="00F244CF" w:rsidP="00BA4154"/>
    <w:p w14:paraId="03C04B6E" w14:textId="77777777" w:rsidR="00F244CF" w:rsidRDefault="00F244CF" w:rsidP="00BA4154"/>
    <w:p w14:paraId="28256F32" w14:textId="77777777" w:rsidR="00F244CF" w:rsidRDefault="00F244CF" w:rsidP="00BA4154"/>
    <w:p w14:paraId="6FF7CC9D" w14:textId="77777777" w:rsidR="00F244CF" w:rsidRDefault="00F244CF" w:rsidP="00BA4154"/>
    <w:p w14:paraId="7017C95B" w14:textId="77777777" w:rsidR="00F244CF" w:rsidRDefault="00F244CF" w:rsidP="00BA4154"/>
    <w:p w14:paraId="6FE59139" w14:textId="77777777" w:rsidR="00F244CF" w:rsidRDefault="00F244CF" w:rsidP="00BA4154"/>
    <w:p w14:paraId="26330C5D" w14:textId="77777777" w:rsidR="00F244CF" w:rsidRDefault="00F244CF" w:rsidP="00BA4154"/>
    <w:p w14:paraId="0B8D0C01" w14:textId="77777777" w:rsidR="00F244CF" w:rsidRDefault="00F244CF" w:rsidP="00BA4154"/>
    <w:p w14:paraId="7FCA9DB6" w14:textId="77777777" w:rsidR="00F244CF" w:rsidRDefault="00F244CF" w:rsidP="00BA4154"/>
    <w:p w14:paraId="02E8E56F" w14:textId="77777777" w:rsidR="00F244CF" w:rsidRDefault="00F244CF" w:rsidP="00BA4154"/>
    <w:p w14:paraId="62C8EA61" w14:textId="77777777" w:rsidR="00F244CF" w:rsidRDefault="00F244CF" w:rsidP="00BA4154"/>
    <w:p w14:paraId="036F5151" w14:textId="77777777" w:rsidR="00F244CF" w:rsidRDefault="00F244CF" w:rsidP="00BA4154"/>
    <w:p w14:paraId="6A29DEC3" w14:textId="7674EC57" w:rsidR="00B103D8" w:rsidRDefault="00B103D8" w:rsidP="00B103D8">
      <w:pPr>
        <w:pStyle w:val="Kop1"/>
        <w:numPr>
          <w:ilvl w:val="0"/>
          <w:numId w:val="0"/>
        </w:numPr>
        <w:ind w:left="5388" w:hanging="432"/>
      </w:pPr>
    </w:p>
    <w:p w14:paraId="007C11F3" w14:textId="77777777" w:rsidR="005E3F52" w:rsidRPr="005E3F52" w:rsidRDefault="005E3F52" w:rsidP="005E3F52"/>
    <w:p w14:paraId="40459693" w14:textId="62E29BF2" w:rsidR="00172C6F" w:rsidRDefault="000E60B8" w:rsidP="00172C6F">
      <w:pPr>
        <w:pStyle w:val="Kop1"/>
        <w:numPr>
          <w:ilvl w:val="0"/>
          <w:numId w:val="21"/>
        </w:numPr>
      </w:pPr>
      <w:bookmarkStart w:id="135" w:name="_Toc138264223"/>
      <w:r>
        <w:t xml:space="preserve">. </w:t>
      </w:r>
      <w:r w:rsidR="00441FA6" w:rsidRPr="00D00474">
        <w:t>Información sobre el proyecto</w:t>
      </w:r>
      <w:bookmarkStart w:id="136" w:name="_Toc495582912"/>
      <w:bookmarkEnd w:id="135"/>
    </w:p>
    <w:p w14:paraId="3D945C36" w14:textId="77777777" w:rsidR="00C32450" w:rsidRDefault="000E60B8">
      <w:pPr>
        <w:pStyle w:val="Kop2"/>
        <w:numPr>
          <w:ilvl w:val="1"/>
          <w:numId w:val="21"/>
        </w:numPr>
      </w:pPr>
      <w:bookmarkStart w:id="137" w:name="_Toc138264224"/>
      <w:r w:rsidRPr="00A27C9B">
        <w:t>Información de entrega</w:t>
      </w:r>
      <w:bookmarkEnd w:id="136"/>
      <w:bookmarkEnd w:id="137"/>
    </w:p>
    <w:tbl>
      <w:tblPr>
        <w:tblStyle w:val="Lijsttabel3-Accent4"/>
        <w:tblW w:w="4950" w:type="pct"/>
        <w:tblLook w:val="04A0" w:firstRow="1" w:lastRow="0" w:firstColumn="1" w:lastColumn="0" w:noHBand="0" w:noVBand="1"/>
      </w:tblPr>
      <w:tblGrid>
        <w:gridCol w:w="2852"/>
        <w:gridCol w:w="6680"/>
      </w:tblGrid>
      <w:tr w:rsidR="00B875AF" w:rsidRPr="00A27C9B"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A27C9B" w:rsidRDefault="00B875AF" w:rsidP="000C0553"/>
        </w:tc>
        <w:tc>
          <w:tcPr>
            <w:tcW w:w="6680"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0924CC16"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264B8" w14:textId="77777777" w:rsidR="00C32450" w:rsidRDefault="000E60B8">
            <w:pPr>
              <w:jc w:val="left"/>
            </w:pPr>
            <w:r w:rsidRPr="00A27C9B">
              <w:t>Acrónimo del proyecto</w:t>
            </w:r>
          </w:p>
        </w:tc>
        <w:tc>
          <w:tcPr>
            <w:tcW w:w="6680" w:type="dxa"/>
          </w:tcPr>
          <w:p w14:paraId="13FEF6A2" w14:textId="77777777" w:rsidR="00C32450" w:rsidRDefault="000E60B8">
            <w:pPr>
              <w:jc w:val="left"/>
              <w:cnfStyle w:val="000000100000" w:firstRow="0" w:lastRow="0" w:firstColumn="0" w:lastColumn="0" w:oddVBand="0" w:evenVBand="0" w:oddHBand="1" w:evenHBand="0" w:firstRowFirstColumn="0" w:firstRowLastColumn="0" w:lastRowFirstColumn="0" w:lastRowLastColumn="0"/>
            </w:pPr>
            <w:r w:rsidRPr="00A27C9B">
              <w:t>Mi-ID</w:t>
            </w:r>
          </w:p>
        </w:tc>
      </w:tr>
      <w:tr w:rsidR="00B875AF" w:rsidRPr="00A27C9B" w14:paraId="57245A32"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37486E35" w14:textId="77777777" w:rsidR="00C32450" w:rsidRDefault="000E60B8">
            <w:pPr>
              <w:jc w:val="left"/>
            </w:pPr>
            <w:r w:rsidRPr="00A27C9B">
              <w:t>Título del proyecto</w:t>
            </w:r>
          </w:p>
        </w:tc>
        <w:tc>
          <w:tcPr>
            <w:tcW w:w="6680" w:type="dxa"/>
          </w:tcPr>
          <w:p w14:paraId="70B8BA6C" w14:textId="77777777" w:rsidR="00C32450" w:rsidRDefault="000E60B8">
            <w:pPr>
              <w:jc w:val="left"/>
              <w:cnfStyle w:val="000000000000" w:firstRow="0" w:lastRow="0" w:firstColumn="0" w:lastColumn="0" w:oddVBand="0" w:evenVBand="0" w:oddHBand="0" w:evenHBand="0" w:firstRowFirstColumn="0" w:firstRowLastColumn="0" w:lastRowFirstColumn="0" w:lastRowLastColumn="0"/>
            </w:pPr>
            <w:r w:rsidRPr="00A27C9B">
              <w:rPr>
                <w:rFonts w:cstheme="minorHAnsi"/>
                <w:bCs/>
              </w:rPr>
              <w:t xml:space="preserve">My-ID - Mi identidad, mi idea de ser yo mismo     </w:t>
            </w:r>
          </w:p>
        </w:tc>
      </w:tr>
      <w:tr w:rsidR="00B875AF" w:rsidRPr="00A27C9B" w14:paraId="6CBEF4F0"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9D4B2E6" w14:textId="77777777" w:rsidR="00C32450" w:rsidRDefault="000E60B8">
            <w:pPr>
              <w:jc w:val="left"/>
              <w:rPr>
                <w:b w:val="0"/>
                <w:bCs w:val="0"/>
              </w:rPr>
            </w:pPr>
            <w:r w:rsidRPr="00A27C9B">
              <w:t>Proyecto Erasmus+ nr.</w:t>
            </w:r>
          </w:p>
          <w:p w14:paraId="6FE01085" w14:textId="77777777" w:rsidR="00C32450" w:rsidRDefault="000E60B8">
            <w:pPr>
              <w:jc w:val="left"/>
              <w:rPr>
                <w:b w:val="0"/>
                <w:bCs w:val="0"/>
              </w:rPr>
            </w:pPr>
            <w:r w:rsidRPr="00A27C9B">
              <w:t>Duración del proyecto</w:t>
            </w:r>
          </w:p>
          <w:p w14:paraId="01E6BEF9" w14:textId="77777777" w:rsidR="00C32450" w:rsidRDefault="00D32C67">
            <w:pPr>
              <w:jc w:val="left"/>
            </w:pPr>
            <w:r>
              <w:t xml:space="preserve">Salida </w:t>
            </w:r>
            <w:r w:rsidR="000E60B8" w:rsidRPr="00A27C9B">
              <w:t>temporal</w:t>
            </w:r>
          </w:p>
        </w:tc>
        <w:tc>
          <w:tcPr>
            <w:tcW w:w="6680" w:type="dxa"/>
          </w:tcPr>
          <w:p w14:paraId="0C39054A" w14:textId="77777777" w:rsidR="00C32450" w:rsidRDefault="000E60B8">
            <w:pPr>
              <w:jc w:val="left"/>
              <w:cnfStyle w:val="000000100000" w:firstRow="0" w:lastRow="0" w:firstColumn="0" w:lastColumn="0" w:oddVBand="0" w:evenVBand="0" w:oddHBand="1" w:evenHBand="0" w:firstRowFirstColumn="0" w:firstRowLastColumn="0" w:lastRowFirstColumn="0" w:lastRowLastColumn="0"/>
            </w:pPr>
            <w:r w:rsidRPr="00A27C9B">
              <w:rPr>
                <w:rFonts w:cstheme="minorHAnsi"/>
              </w:rPr>
              <w:t>2021-1-IT02-KA220-SCH-000034423</w:t>
            </w:r>
          </w:p>
          <w:p w14:paraId="028CAF85" w14:textId="77777777" w:rsidR="00C32450" w:rsidRDefault="000E60B8">
            <w:pPr>
              <w:jc w:val="left"/>
              <w:cnfStyle w:val="000000100000" w:firstRow="0" w:lastRow="0" w:firstColumn="0" w:lastColumn="0" w:oddVBand="0" w:evenVBand="0" w:oddHBand="1" w:evenHBand="0" w:firstRowFirstColumn="0" w:firstRowLastColumn="0" w:lastRowFirstColumn="0" w:lastRowLastColumn="0"/>
            </w:pPr>
            <w:r w:rsidRPr="00A27C9B">
              <w:t>1 de noviembre de 2021 - 1 de noviembre de 2023</w:t>
            </w:r>
          </w:p>
          <w:p w14:paraId="6A363E4C" w14:textId="77777777" w:rsidR="00C32450" w:rsidRDefault="000E60B8">
            <w:pPr>
              <w:jc w:val="left"/>
              <w:cnfStyle w:val="000000100000" w:firstRow="0" w:lastRow="0" w:firstColumn="0" w:lastColumn="0" w:oddVBand="0" w:evenVBand="0" w:oddHBand="1" w:evenHBand="0" w:firstRowFirstColumn="0" w:firstRowLastColumn="0" w:lastRowFirstColumn="0" w:lastRowLastColumn="0"/>
            </w:pPr>
            <w:r w:rsidRPr="00A27C9B">
              <w:t>Enero 2023 - Junio 2023</w:t>
            </w:r>
          </w:p>
        </w:tc>
      </w:tr>
      <w:tr w:rsidR="00B875AF" w:rsidRPr="00A27C9B" w14:paraId="0CC2B9BC"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3E00D503" w14:textId="77777777" w:rsidR="00C32450" w:rsidRDefault="000E60B8">
            <w:pPr>
              <w:jc w:val="left"/>
            </w:pPr>
            <w:r w:rsidRPr="00A27C9B">
              <w:t>WP</w:t>
            </w:r>
          </w:p>
        </w:tc>
        <w:tc>
          <w:tcPr>
            <w:tcW w:w="6680" w:type="dxa"/>
          </w:tcPr>
          <w:p w14:paraId="40F8B127" w14:textId="77777777" w:rsidR="00C32450" w:rsidRDefault="000E60B8">
            <w:pPr>
              <w:jc w:val="left"/>
              <w:cnfStyle w:val="000000000000" w:firstRow="0" w:lastRow="0" w:firstColumn="0" w:lastColumn="0" w:oddVBand="0" w:evenVBand="0" w:oddHBand="0" w:evenHBand="0" w:firstRowFirstColumn="0" w:firstRowLastColumn="0" w:lastRowFirstColumn="0" w:lastRowLastColumn="0"/>
            </w:pPr>
            <w:r>
              <w:t xml:space="preserve">1: Manual del profesor </w:t>
            </w:r>
          </w:p>
        </w:tc>
      </w:tr>
      <w:tr w:rsidR="00B875AF" w:rsidRPr="00A27C9B" w14:paraId="27851973"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FB0EF93" w14:textId="77777777" w:rsidR="00C32450" w:rsidRDefault="000E60B8">
            <w:pPr>
              <w:jc w:val="left"/>
            </w:pPr>
            <w:r w:rsidRPr="00A27C9B">
              <w:t>Resultado/entregable</w:t>
            </w:r>
          </w:p>
        </w:tc>
        <w:tc>
          <w:tcPr>
            <w:tcW w:w="6680" w:type="dxa"/>
          </w:tcPr>
          <w:p w14:paraId="61E39C0A" w14:textId="77777777" w:rsidR="00C32450" w:rsidRDefault="000E60B8">
            <w:pPr>
              <w:cnfStyle w:val="000000100000" w:firstRow="0" w:lastRow="0" w:firstColumn="0" w:lastColumn="0" w:oddVBand="0" w:evenVBand="0" w:oddHBand="1" w:evenHBand="0" w:firstRowFirstColumn="0" w:firstRowLastColumn="0" w:lastRowFirstColumn="0" w:lastRowLastColumn="0"/>
            </w:pPr>
            <w:r w:rsidRPr="00A27C9B">
              <w:t>PR1</w:t>
            </w:r>
            <w:r w:rsidR="00F20961">
              <w:t xml:space="preserve">.2 </w:t>
            </w:r>
            <w:r w:rsidR="00B103D8">
              <w:t>Manual del profesor con 30 actividades para el aula</w:t>
            </w:r>
          </w:p>
        </w:tc>
      </w:tr>
      <w:tr w:rsidR="00B875AF" w:rsidRPr="00A27C9B" w14:paraId="489B0F6A"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73E609F7" w14:textId="77777777" w:rsidR="00C32450" w:rsidRDefault="000E60B8">
            <w:pPr>
              <w:jc w:val="left"/>
            </w:pPr>
            <w:r w:rsidRPr="00A27C9B">
              <w:t>Estado</w:t>
            </w:r>
          </w:p>
        </w:tc>
        <w:tc>
          <w:tcPr>
            <w:tcW w:w="6680" w:type="dxa"/>
          </w:tcPr>
          <w:p w14:paraId="5B193CDE" w14:textId="77777777" w:rsidR="00C32450" w:rsidRDefault="000E60B8">
            <w:pPr>
              <w:jc w:val="left"/>
              <w:cnfStyle w:val="000000000000" w:firstRow="0" w:lastRow="0" w:firstColumn="0" w:lastColumn="0" w:oddVBand="0" w:evenVBand="0" w:oddHBand="0" w:evenHBand="0" w:firstRowFirstColumn="0" w:firstRowLastColumn="0" w:lastRowFirstColumn="0" w:lastRowLastColumn="0"/>
            </w:pPr>
            <w:r>
              <w:t>Versión final en inglés</w:t>
            </w:r>
          </w:p>
        </w:tc>
      </w:tr>
      <w:tr w:rsidR="00B875AF" w:rsidRPr="00A27C9B" w14:paraId="502D7249"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240FF77" w14:textId="77777777" w:rsidR="00C32450" w:rsidRDefault="000E60B8">
            <w:pPr>
              <w:jc w:val="left"/>
            </w:pPr>
            <w:r w:rsidRPr="00A27C9B">
              <w:t>Número de versión</w:t>
            </w:r>
          </w:p>
        </w:tc>
        <w:tc>
          <w:tcPr>
            <w:tcW w:w="6680" w:type="dxa"/>
          </w:tcPr>
          <w:p w14:paraId="42956ADF" w14:textId="77777777" w:rsidR="00C32450" w:rsidRDefault="000E60B8">
            <w:pPr>
              <w:jc w:val="left"/>
              <w:cnfStyle w:val="000000100000" w:firstRow="0" w:lastRow="0" w:firstColumn="0" w:lastColumn="0" w:oddVBand="0" w:evenVBand="0" w:oddHBand="1" w:evenHBand="0" w:firstRowFirstColumn="0" w:firstRowLastColumn="0" w:lastRowFirstColumn="0" w:lastRowLastColumn="0"/>
            </w:pPr>
            <w:r>
              <w:t>5</w:t>
            </w:r>
          </w:p>
        </w:tc>
      </w:tr>
      <w:tr w:rsidR="00B875AF" w:rsidRPr="00A27C9B" w14:paraId="2D87393C"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7931C38D" w14:textId="77777777" w:rsidR="00C32450" w:rsidRDefault="000E60B8">
            <w:pPr>
              <w:jc w:val="left"/>
            </w:pPr>
            <w:r w:rsidRPr="00A27C9B">
              <w:t>Responsable de la entrega</w:t>
            </w:r>
          </w:p>
        </w:tc>
        <w:tc>
          <w:tcPr>
            <w:tcW w:w="6680" w:type="dxa"/>
          </w:tcPr>
          <w:p w14:paraId="0527F090" w14:textId="77777777" w:rsidR="00C32450" w:rsidRDefault="000E60B8">
            <w:pPr>
              <w:jc w:val="left"/>
              <w:cnfStyle w:val="000000000000" w:firstRow="0" w:lastRow="0" w:firstColumn="0" w:lastColumn="0" w:oddVBand="0" w:evenVBand="0" w:oddHBand="0" w:evenHBand="0" w:firstRowFirstColumn="0" w:firstRowLastColumn="0" w:lastRowFirstColumn="0" w:lastRowLastColumn="0"/>
            </w:pPr>
            <w:r>
              <w:t>DEFOIN</w:t>
            </w:r>
          </w:p>
        </w:tc>
      </w:tr>
      <w:tr w:rsidR="00B875AF" w:rsidRPr="00A27C9B" w14:paraId="0C3C16DE"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68446CFF" w14:textId="77777777" w:rsidR="00C32450" w:rsidRDefault="000E60B8">
            <w:r w:rsidRPr="00A27C9B">
              <w:t>Nivel de difusión</w:t>
            </w:r>
          </w:p>
        </w:tc>
        <w:tc>
          <w:tcPr>
            <w:tcW w:w="6680" w:type="dxa"/>
          </w:tcPr>
          <w:p w14:paraId="241664AE" w14:textId="77777777" w:rsidR="00C32450" w:rsidRDefault="000E60B8">
            <w:pPr>
              <w:cnfStyle w:val="000000100000" w:firstRow="0" w:lastRow="0" w:firstColumn="0" w:lastColumn="0" w:oddVBand="0" w:evenVBand="0" w:oddHBand="1" w:evenHBand="0" w:firstRowFirstColumn="0" w:firstRowLastColumn="0" w:lastRowFirstColumn="0" w:lastRowLastColumn="0"/>
            </w:pPr>
            <w:r w:rsidRPr="00A27C9B">
              <w:t>Interno (asociación), participantes LTTA</w:t>
            </w:r>
          </w:p>
        </w:tc>
      </w:tr>
      <w:tr w:rsidR="00B875AF" w:rsidRPr="00A27C9B" w14:paraId="34B5C20B"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0A212C39" w14:textId="77777777" w:rsidR="00C32450" w:rsidRDefault="000E60B8">
            <w:r w:rsidRPr="00A27C9B">
              <w:t>Cita</w:t>
            </w:r>
          </w:p>
        </w:tc>
        <w:tc>
          <w:tcPr>
            <w:tcW w:w="6680" w:type="dxa"/>
          </w:tcPr>
          <w:p w14:paraId="35AA4559" w14:textId="77777777" w:rsidR="00C32450" w:rsidRDefault="000E60B8">
            <w:pPr>
              <w:cnfStyle w:val="000000000000" w:firstRow="0" w:lastRow="0" w:firstColumn="0" w:lastColumn="0" w:oddVBand="0" w:evenVBand="0" w:oddHBand="0" w:evenHBand="0" w:firstRowFirstColumn="0" w:firstRowLastColumn="0" w:lastRowFirstColumn="0" w:lastRowLastColumn="0"/>
            </w:pPr>
            <w:r>
              <w:t xml:space="preserve">Asociación para el proyecto My-ID </w:t>
            </w:r>
            <w:r w:rsidR="00B875AF" w:rsidRPr="00A27C9B">
              <w:t xml:space="preserve">(2023). </w:t>
            </w:r>
            <w:r w:rsidRPr="00F20961">
              <w:t>Actividades de aula My-ID sobre temas LGBTIQ+</w:t>
            </w:r>
            <w:r>
              <w:t>. Madrid: DEFOIN</w:t>
            </w:r>
          </w:p>
        </w:tc>
      </w:tr>
      <w:tr w:rsidR="00B875AF" w:rsidRPr="00A27C9B" w14:paraId="7E13ECFE"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60333B7A" w14:textId="77777777" w:rsidR="00C32450" w:rsidRDefault="000E60B8">
            <w:r w:rsidRPr="00A27C9B">
              <w:t>Copyright</w:t>
            </w:r>
          </w:p>
        </w:tc>
        <w:tc>
          <w:tcPr>
            <w:tcW w:w="6680" w:type="dxa"/>
          </w:tcPr>
          <w:p w14:paraId="287D907D" w14:textId="77777777" w:rsidR="00C32450" w:rsidRDefault="000E60B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Esta publicación es de acceso abierto y puede copiarse, editarse y distribuirse siempre que se cite la fuente y la cofinanciación de la Unión Europea.</w:t>
            </w:r>
          </w:p>
        </w:tc>
      </w:tr>
      <w:tr w:rsidR="00B875AF" w:rsidRPr="00A27C9B" w14:paraId="1E466307" w14:textId="77777777" w:rsidTr="000E60B8">
        <w:tc>
          <w:tcPr>
            <w:cnfStyle w:val="001000000000" w:firstRow="0" w:lastRow="0" w:firstColumn="1" w:lastColumn="0" w:oddVBand="0" w:evenVBand="0" w:oddHBand="0" w:evenHBand="0" w:firstRowFirstColumn="0" w:firstRowLastColumn="0" w:lastRowFirstColumn="0" w:lastRowLastColumn="0"/>
            <w:tcW w:w="2852" w:type="dxa"/>
          </w:tcPr>
          <w:p w14:paraId="741CC4BA" w14:textId="77777777" w:rsidR="00C32450" w:rsidRDefault="000E60B8">
            <w:r w:rsidRPr="00A27C9B">
              <w:t>Fecha de vencimiento</w:t>
            </w:r>
          </w:p>
        </w:tc>
        <w:tc>
          <w:tcPr>
            <w:tcW w:w="6680" w:type="dxa"/>
          </w:tcPr>
          <w:p w14:paraId="0EB4120D" w14:textId="77777777" w:rsidR="00C32450" w:rsidRDefault="00B875AF">
            <w:pPr>
              <w:cnfStyle w:val="000000000000" w:firstRow="0" w:lastRow="0" w:firstColumn="0" w:lastColumn="0" w:oddVBand="0" w:evenVBand="0" w:oddHBand="0" w:evenHBand="0" w:firstRowFirstColumn="0" w:firstRowLastColumn="0" w:lastRowFirstColumn="0" w:lastRowLastColumn="0"/>
            </w:pPr>
            <w:r w:rsidRPr="00A27C9B">
              <w:t>05/05/2023</w:t>
            </w:r>
          </w:p>
        </w:tc>
      </w:tr>
      <w:tr w:rsidR="00B875AF" w:rsidRPr="00A27C9B" w14:paraId="01802648" w14:textId="77777777" w:rsidTr="000E6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D254794" w14:textId="77777777" w:rsidR="00C32450" w:rsidRDefault="000E60B8">
            <w:r w:rsidRPr="00A27C9B">
              <w:t>Fecha de esta versión</w:t>
            </w:r>
          </w:p>
        </w:tc>
        <w:tc>
          <w:tcPr>
            <w:tcW w:w="6680" w:type="dxa"/>
          </w:tcPr>
          <w:p w14:paraId="0A37BDDA" w14:textId="77777777" w:rsidR="00C32450" w:rsidRDefault="00B875AF">
            <w:pPr>
              <w:cnfStyle w:val="000000100000" w:firstRow="0" w:lastRow="0" w:firstColumn="0" w:lastColumn="0" w:oddVBand="0" w:evenVBand="0" w:oddHBand="1" w:evenHBand="0" w:firstRowFirstColumn="0" w:firstRowLastColumn="0" w:lastRowFirstColumn="0" w:lastRowLastColumn="0"/>
            </w:pPr>
            <w:r w:rsidRPr="00A27C9B">
              <w:t>20/06/2023</w:t>
            </w:r>
          </w:p>
        </w:tc>
      </w:tr>
    </w:tbl>
    <w:p w14:paraId="2C494078" w14:textId="06B6F9A8" w:rsidR="00172C6F" w:rsidRDefault="00172C6F" w:rsidP="00B875AF"/>
    <w:p w14:paraId="1BD2F2BD" w14:textId="2A856C74" w:rsidR="00B875AF" w:rsidRPr="00A27C9B" w:rsidRDefault="00B875AF" w:rsidP="00F20961">
      <w:pPr>
        <w:spacing w:after="200"/>
        <w:jc w:val="left"/>
      </w:pPr>
    </w:p>
    <w:p w14:paraId="177B19CE" w14:textId="77777777" w:rsidR="00C32450" w:rsidRDefault="000E60B8">
      <w:pPr>
        <w:pStyle w:val="Kop2"/>
        <w:numPr>
          <w:ilvl w:val="1"/>
          <w:numId w:val="21"/>
        </w:numPr>
      </w:pPr>
      <w:bookmarkStart w:id="138" w:name="_Toc138264225"/>
      <w:r w:rsidRPr="00A27C9B">
        <w:t>Coordinador del proyecto</w:t>
      </w:r>
      <w:bookmarkEnd w:id="138"/>
    </w:p>
    <w:tbl>
      <w:tblPr>
        <w:tblStyle w:val="Lijsttabel3-Accent4"/>
        <w:tblW w:w="4950" w:type="pct"/>
        <w:tblLook w:val="04A0" w:firstRow="1" w:lastRow="0" w:firstColumn="1" w:lastColumn="0" w:noHBand="0" w:noVBand="1"/>
      </w:tblPr>
      <w:tblGrid>
        <w:gridCol w:w="2712"/>
        <w:gridCol w:w="6820"/>
      </w:tblGrid>
      <w:tr w:rsidR="00B875AF" w:rsidRPr="00A27C9B" w14:paraId="7E746030" w14:textId="77777777" w:rsidTr="00E80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2" w:type="dxa"/>
          </w:tcPr>
          <w:p w14:paraId="6899C3DB" w14:textId="77777777" w:rsidR="00C32450" w:rsidRDefault="000E60B8">
            <w:pPr>
              <w:pStyle w:val="Author"/>
              <w:rPr>
                <w:rFonts w:ascii="Agency FB" w:hAnsi="Agency FB"/>
                <w:lang w:val="en-GB"/>
              </w:rPr>
            </w:pPr>
            <w:r w:rsidRPr="00A27C9B">
              <w:rPr>
                <w:rFonts w:ascii="Agency FB" w:hAnsi="Agency FB"/>
                <w:lang w:val="en-GB"/>
              </w:rPr>
              <w:t>Nombre</w:t>
            </w:r>
          </w:p>
        </w:tc>
        <w:tc>
          <w:tcPr>
            <w:tcW w:w="6820" w:type="dxa"/>
          </w:tcPr>
          <w:p w14:paraId="7B86D3B2" w14:textId="77777777" w:rsidR="00B875AF" w:rsidRPr="00A27C9B" w:rsidRDefault="00B875AF" w:rsidP="000E60B8">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DA1ED1B" w14:textId="77777777" w:rsidTr="00E8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6DFBA875" w14:textId="77777777" w:rsidR="00C32450" w:rsidRDefault="000E60B8">
            <w:r w:rsidRPr="00A27C9B">
              <w:t xml:space="preserve">Organización: </w:t>
            </w:r>
          </w:p>
        </w:tc>
        <w:tc>
          <w:tcPr>
            <w:tcW w:w="6820" w:type="dxa"/>
          </w:tcPr>
          <w:p w14:paraId="6A7A9307" w14:textId="77777777" w:rsidR="00C32450" w:rsidRDefault="000E60B8">
            <w:pPr>
              <w:cnfStyle w:val="000000100000" w:firstRow="0" w:lastRow="0" w:firstColumn="0" w:lastColumn="0" w:oddVBand="0" w:evenVBand="0" w:oddHBand="1" w:evenHBand="0" w:firstRowFirstColumn="0" w:firstRowLastColumn="0" w:lastRowFirstColumn="0" w:lastRowLastColumn="0"/>
            </w:pPr>
            <w:r>
              <w:t xml:space="preserve">Fundación Villa Montesca </w:t>
            </w:r>
          </w:p>
        </w:tc>
      </w:tr>
    </w:tbl>
    <w:p w14:paraId="0B77E61C" w14:textId="77777777" w:rsidR="00B875AF" w:rsidRPr="00A27C9B" w:rsidRDefault="00B875AF" w:rsidP="00B875AF"/>
    <w:p w14:paraId="7B675D90" w14:textId="77777777" w:rsidR="00C32450" w:rsidRDefault="000E60B8">
      <w:pPr>
        <w:pStyle w:val="Kop2"/>
        <w:numPr>
          <w:ilvl w:val="1"/>
          <w:numId w:val="21"/>
        </w:numPr>
      </w:pPr>
      <w:bookmarkStart w:id="139" w:name="_Toc138264226"/>
      <w:r w:rsidRPr="00A27C9B">
        <w:t>Historial de versiones</w:t>
      </w:r>
      <w:bookmarkEnd w:id="139"/>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7715664" w14:textId="77777777" w:rsidTr="000E60B8">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477D5E57" w14:textId="77777777" w:rsidR="00C32450" w:rsidRDefault="000E60B8">
            <w:pPr>
              <w:pStyle w:val="Author"/>
              <w:rPr>
                <w:rFonts w:ascii="Agency FB" w:hAnsi="Agency FB"/>
                <w:b/>
                <w:bCs w:val="0"/>
                <w:lang w:val="en-GB"/>
              </w:rPr>
            </w:pPr>
            <w:r w:rsidRPr="00A27C9B">
              <w:rPr>
                <w:rFonts w:ascii="Agency FB" w:hAnsi="Agency FB"/>
                <w:bCs w:val="0"/>
                <w:lang w:val="en-GB"/>
              </w:rPr>
              <w:t>Versión</w:t>
            </w:r>
          </w:p>
        </w:tc>
        <w:tc>
          <w:tcPr>
            <w:tcW w:w="2373" w:type="dxa"/>
          </w:tcPr>
          <w:p w14:paraId="2F99015B" w14:textId="77777777" w:rsidR="00C32450" w:rsidRDefault="000E60B8">
            <w:pPr>
              <w:pStyle w:val="Author"/>
              <w:rPr>
                <w:rFonts w:ascii="Agency FB" w:hAnsi="Agency FB"/>
                <w:b/>
                <w:bCs w:val="0"/>
                <w:lang w:val="en-GB"/>
              </w:rPr>
            </w:pPr>
            <w:r w:rsidRPr="00A27C9B">
              <w:rPr>
                <w:rFonts w:ascii="Agency FB" w:hAnsi="Agency FB"/>
                <w:bCs w:val="0"/>
                <w:lang w:val="en-GB"/>
              </w:rPr>
              <w:t>Fecha</w:t>
            </w:r>
          </w:p>
        </w:tc>
        <w:tc>
          <w:tcPr>
            <w:tcW w:w="2373" w:type="dxa"/>
          </w:tcPr>
          <w:p w14:paraId="1BD5BA0E" w14:textId="77777777" w:rsidR="00C32450" w:rsidRDefault="000E60B8">
            <w:pPr>
              <w:pStyle w:val="Author"/>
              <w:rPr>
                <w:rFonts w:ascii="Agency FB" w:hAnsi="Agency FB"/>
                <w:b/>
                <w:bCs w:val="0"/>
                <w:lang w:val="en-GB"/>
              </w:rPr>
            </w:pPr>
            <w:r w:rsidRPr="00A27C9B">
              <w:rPr>
                <w:rFonts w:ascii="Agency FB" w:hAnsi="Agency FB"/>
                <w:bCs w:val="0"/>
                <w:lang w:val="en-GB"/>
              </w:rPr>
              <w:t>Autor</w:t>
            </w:r>
          </w:p>
        </w:tc>
        <w:tc>
          <w:tcPr>
            <w:tcW w:w="2374" w:type="dxa"/>
          </w:tcPr>
          <w:p w14:paraId="714F7530" w14:textId="77777777" w:rsidR="00C32450" w:rsidRDefault="000E60B8">
            <w:pPr>
              <w:pStyle w:val="Author"/>
              <w:rPr>
                <w:rFonts w:ascii="Agency FB" w:hAnsi="Agency FB"/>
                <w:b/>
                <w:bCs w:val="0"/>
                <w:lang w:val="en-GB"/>
              </w:rPr>
            </w:pPr>
            <w:r w:rsidRPr="00A27C9B">
              <w:rPr>
                <w:rFonts w:ascii="Agency FB" w:hAnsi="Agency FB"/>
                <w:bCs w:val="0"/>
                <w:lang w:val="en-GB"/>
              </w:rPr>
              <w:t>Descripción</w:t>
            </w:r>
          </w:p>
        </w:tc>
      </w:tr>
      <w:tr w:rsidR="00B875AF" w:rsidRPr="00A27C9B" w14:paraId="4CC3130D" w14:textId="77777777" w:rsidTr="000E60B8">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04FA4EE" w14:textId="77777777" w:rsidR="00C32450" w:rsidRDefault="000E60B8">
            <w:r w:rsidRPr="00A27C9B">
              <w:t>1.1</w:t>
            </w:r>
          </w:p>
        </w:tc>
        <w:tc>
          <w:tcPr>
            <w:tcW w:w="2373" w:type="dxa"/>
          </w:tcPr>
          <w:p w14:paraId="5A7706EA" w14:textId="77777777" w:rsidR="00C32450" w:rsidRDefault="000E60B8">
            <w:r>
              <w:t>17/04/2023</w:t>
            </w:r>
          </w:p>
        </w:tc>
        <w:tc>
          <w:tcPr>
            <w:tcW w:w="2373" w:type="dxa"/>
          </w:tcPr>
          <w:p w14:paraId="235131A6" w14:textId="77777777" w:rsidR="00C32450" w:rsidRDefault="000E60B8">
            <w:r>
              <w:t>Max Rapa</w:t>
            </w:r>
          </w:p>
        </w:tc>
        <w:tc>
          <w:tcPr>
            <w:tcW w:w="2374" w:type="dxa"/>
          </w:tcPr>
          <w:p w14:paraId="7CEA83B2" w14:textId="77777777" w:rsidR="00C32450" w:rsidRDefault="000E60B8">
            <w:r w:rsidRPr="00A27C9B">
              <w:t>Primer esbozo</w:t>
            </w:r>
          </w:p>
        </w:tc>
      </w:tr>
      <w:tr w:rsidR="00B875AF" w:rsidRPr="00A27C9B" w14:paraId="1E2E07A0" w14:textId="77777777" w:rsidTr="000E60B8">
        <w:trPr>
          <w:trHeight w:val="511"/>
        </w:trPr>
        <w:tc>
          <w:tcPr>
            <w:tcW w:w="2373" w:type="dxa"/>
          </w:tcPr>
          <w:p w14:paraId="4BCB2E10" w14:textId="77777777" w:rsidR="00C32450" w:rsidRDefault="000E60B8">
            <w:r w:rsidRPr="00A27C9B">
              <w:t>1.2</w:t>
            </w:r>
          </w:p>
        </w:tc>
        <w:tc>
          <w:tcPr>
            <w:tcW w:w="2373" w:type="dxa"/>
          </w:tcPr>
          <w:p w14:paraId="4CB2F2F4" w14:textId="77777777" w:rsidR="00C32450" w:rsidRDefault="00F20961">
            <w:r>
              <w:t>19/04/2023</w:t>
            </w:r>
          </w:p>
        </w:tc>
        <w:tc>
          <w:tcPr>
            <w:tcW w:w="2373" w:type="dxa"/>
          </w:tcPr>
          <w:p w14:paraId="081F5E00" w14:textId="77777777" w:rsidR="00C32450" w:rsidRDefault="000E60B8">
            <w:r>
              <w:t>Max Rapa</w:t>
            </w:r>
          </w:p>
        </w:tc>
        <w:tc>
          <w:tcPr>
            <w:tcW w:w="2374" w:type="dxa"/>
          </w:tcPr>
          <w:p w14:paraId="3665D3EF" w14:textId="77777777" w:rsidR="00C32450" w:rsidRDefault="000E60B8">
            <w:r w:rsidRPr="00A27C9B">
              <w:t>Primer borrador</w:t>
            </w:r>
          </w:p>
        </w:tc>
      </w:tr>
      <w:tr w:rsidR="00B875AF" w:rsidRPr="00A27C9B" w14:paraId="2016E104" w14:textId="77777777" w:rsidTr="000E60B8">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7B80388F" w14:textId="77777777" w:rsidR="00C32450" w:rsidRDefault="000E60B8">
            <w:r>
              <w:t>1.3</w:t>
            </w:r>
          </w:p>
        </w:tc>
        <w:tc>
          <w:tcPr>
            <w:tcW w:w="2373" w:type="dxa"/>
          </w:tcPr>
          <w:p w14:paraId="0106C3C2" w14:textId="77777777" w:rsidR="00C32450" w:rsidRDefault="000E60B8">
            <w:r>
              <w:t>21/04/2023</w:t>
            </w:r>
          </w:p>
        </w:tc>
        <w:tc>
          <w:tcPr>
            <w:tcW w:w="2373" w:type="dxa"/>
          </w:tcPr>
          <w:p w14:paraId="7B909C0D" w14:textId="77777777" w:rsidR="00C32450" w:rsidRDefault="000E60B8">
            <w:r>
              <w:t>Max Rapa</w:t>
            </w:r>
          </w:p>
        </w:tc>
        <w:tc>
          <w:tcPr>
            <w:tcW w:w="2374" w:type="dxa"/>
          </w:tcPr>
          <w:p w14:paraId="75BF8FDD" w14:textId="77777777" w:rsidR="00C32450" w:rsidRDefault="000E60B8">
            <w:r>
              <w:t xml:space="preserve">Tercera </w:t>
            </w:r>
            <w:r w:rsidR="001942E7">
              <w:t>versión</w:t>
            </w:r>
          </w:p>
        </w:tc>
      </w:tr>
      <w:tr w:rsidR="00B875AF" w:rsidRPr="00A27C9B" w14:paraId="7CB70D52" w14:textId="77777777" w:rsidTr="000E60B8">
        <w:trPr>
          <w:trHeight w:val="511"/>
        </w:trPr>
        <w:tc>
          <w:tcPr>
            <w:tcW w:w="2373" w:type="dxa"/>
          </w:tcPr>
          <w:p w14:paraId="50FF014D" w14:textId="77777777" w:rsidR="00C32450" w:rsidRDefault="000E60B8">
            <w:r>
              <w:t>1.4</w:t>
            </w:r>
          </w:p>
        </w:tc>
        <w:tc>
          <w:tcPr>
            <w:tcW w:w="2373" w:type="dxa"/>
          </w:tcPr>
          <w:p w14:paraId="61E1D617" w14:textId="77777777" w:rsidR="00C32450" w:rsidRDefault="000E60B8">
            <w:r>
              <w:t>04/05/2023</w:t>
            </w:r>
          </w:p>
        </w:tc>
        <w:tc>
          <w:tcPr>
            <w:tcW w:w="2373" w:type="dxa"/>
          </w:tcPr>
          <w:p w14:paraId="2FDF1882" w14:textId="77777777" w:rsidR="00C32450" w:rsidRDefault="000E60B8">
            <w:r>
              <w:t>Peter Dankmeijer</w:t>
            </w:r>
          </w:p>
        </w:tc>
        <w:tc>
          <w:tcPr>
            <w:tcW w:w="2374" w:type="dxa"/>
          </w:tcPr>
          <w:p w14:paraId="1CBBF923" w14:textId="77777777" w:rsidR="00C32450" w:rsidRDefault="000E60B8">
            <w:r>
              <w:t>Cuarta versión</w:t>
            </w:r>
          </w:p>
        </w:tc>
      </w:tr>
      <w:tr w:rsidR="00B875AF" w:rsidRPr="00A27C9B" w14:paraId="2E3BD01C" w14:textId="77777777" w:rsidTr="000E60B8">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7251793F" w14:textId="77777777" w:rsidR="00C32450" w:rsidRDefault="000E60B8">
            <w:r>
              <w:t>1.5</w:t>
            </w:r>
          </w:p>
        </w:tc>
        <w:tc>
          <w:tcPr>
            <w:tcW w:w="2373" w:type="dxa"/>
          </w:tcPr>
          <w:p w14:paraId="3AA5554E" w14:textId="77777777" w:rsidR="00C32450" w:rsidRDefault="005546CF">
            <w:r>
              <w:t>20/06/2023</w:t>
            </w:r>
          </w:p>
        </w:tc>
        <w:tc>
          <w:tcPr>
            <w:tcW w:w="2373" w:type="dxa"/>
          </w:tcPr>
          <w:p w14:paraId="73C66F12" w14:textId="77777777" w:rsidR="00C32450" w:rsidRDefault="000E60B8">
            <w:r>
              <w:t>Max Rapa / Peter Dankmeijer</w:t>
            </w:r>
          </w:p>
        </w:tc>
        <w:tc>
          <w:tcPr>
            <w:tcW w:w="2374" w:type="dxa"/>
          </w:tcPr>
          <w:p w14:paraId="1E9FE84C" w14:textId="77777777" w:rsidR="00C32450" w:rsidRDefault="000E60B8">
            <w:r>
              <w:t>Quinta versión final</w:t>
            </w:r>
          </w:p>
        </w:tc>
      </w:tr>
    </w:tbl>
    <w:p w14:paraId="6C0DCC7F" w14:textId="77777777" w:rsidR="00B875AF" w:rsidRPr="00A27C9B" w:rsidRDefault="00B875AF" w:rsidP="00B875AF"/>
    <w:p w14:paraId="404B5746" w14:textId="60A5426C" w:rsidR="00172C6F" w:rsidRPr="00F20961" w:rsidRDefault="00172C6F" w:rsidP="00F20961">
      <w:pPr>
        <w:spacing w:after="200"/>
        <w:jc w:val="left"/>
        <w:rPr>
          <w:rFonts w:ascii="Arial" w:eastAsia="Arial" w:hAnsi="Arial" w:cstheme="minorBidi"/>
          <w:b/>
          <w:color w:val="1F497D" w:themeColor="text2"/>
          <w:szCs w:val="20"/>
          <w:lang w:eastAsia="en-US"/>
        </w:rPr>
      </w:pPr>
      <w:r>
        <w:br w:type="page"/>
      </w:r>
    </w:p>
    <w:p w14:paraId="779F6EAB" w14:textId="77777777" w:rsidR="00C32450" w:rsidRDefault="000E60B8">
      <w:r w:rsidRPr="00A27C9B">
        <w:rPr>
          <w:noProof/>
          <w:lang w:val="es-ES" w:eastAsia="es-ES"/>
        </w:rPr>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BC0FC7" w:rsidP="00B76F09">
      <w:r w:rsidRPr="00A27C9B">
        <w:tab/>
      </w:r>
    </w:p>
    <w:p w14:paraId="4DEBA108" w14:textId="77777777" w:rsidR="00202D32" w:rsidRPr="00A27C9B" w:rsidRDefault="00202D32" w:rsidP="00B76F09"/>
    <w:p w14:paraId="638D9848" w14:textId="77777777" w:rsidR="00202D32" w:rsidRPr="00A27C9B" w:rsidRDefault="001973EB"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394CDE" w:rsidP="00B76F09">
      <w:r w:rsidRPr="00A27C9B">
        <w:tab/>
      </w:r>
    </w:p>
    <w:p w14:paraId="5E90D237" w14:textId="77777777" w:rsidR="00202D32" w:rsidRPr="00A27C9B" w:rsidRDefault="00D30A04" w:rsidP="00B76F09">
      <w:r w:rsidRPr="00A27C9B">
        <w:tab/>
      </w:r>
    </w:p>
    <w:p w14:paraId="74DD72AD" w14:textId="77777777" w:rsidR="00202D32" w:rsidRPr="00A27C9B" w:rsidRDefault="00377896"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5877B15A" w:rsidR="00202D32" w:rsidRPr="00A27C9B" w:rsidRDefault="00202D32" w:rsidP="00B76F09"/>
    <w:sectPr w:rsidR="00202D32" w:rsidRPr="00A27C9B" w:rsidSect="00202D32">
      <w:headerReference w:type="default" r:id="rId69"/>
      <w:footerReference w:type="default" r:id="rId70"/>
      <w:pgSz w:w="11906" w:h="16838"/>
      <w:pgMar w:top="1417" w:right="1134" w:bottom="1560" w:left="1134" w:header="284" w:footer="56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2" w:author="Peter Dankmeijer" w:date="2023-04-08T14:37:00Z" w:initials="PD">
    <w:p w14:paraId="1BCA5785" w14:textId="77777777" w:rsidR="000E60B8" w:rsidRDefault="000E60B8">
      <w:pPr>
        <w:pStyle w:val="Tekstopmerking"/>
        <w:jc w:val="left"/>
      </w:pPr>
      <w:r>
        <w:rPr>
          <w:rStyle w:val="Verwijzingopmerking"/>
        </w:rPr>
        <w:annotationRef/>
      </w:r>
      <w:r>
        <w:t xml:space="preserve">He añadido esto porque sospecho que los autores no apreciaron realmente la diferencia entre historias de amor "LGBTIQ" y "no heteronormativas". Los vídeos 1 son bastante tradicionales y heteronormativos en su enfoque. Si lo hubieran hecho, habría habido más sugerencias sobre cómo los profesores podrían hacer frente a la falta de relaciones no heteronormativas en los medios de comunicación y señalar la necesidad de explicar qué son las relaciones no heteronormativas y dar ejemplos.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CA57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CA5785" w16cid:durableId="285662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3F6DC" w14:textId="77777777" w:rsidR="009A070D" w:rsidRDefault="009A070D" w:rsidP="00B76F09">
      <w:r>
        <w:separator/>
      </w:r>
    </w:p>
  </w:endnote>
  <w:endnote w:type="continuationSeparator" w:id="0">
    <w:p w14:paraId="3AD69D2F" w14:textId="77777777" w:rsidR="009A070D" w:rsidRDefault="009A070D"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E60B8" w:rsidRDefault="000E60B8" w:rsidP="00B76F09">
            <w:pPr>
              <w:rPr>
                <w:rFonts w:eastAsiaTheme="majorEastAsia"/>
              </w:rPr>
            </w:pPr>
            <w:r>
              <w:rPr>
                <w:rFonts w:eastAsiaTheme="majorEastAsia"/>
              </w:rPr>
              <w:t xml:space="preserve">     </w:t>
            </w:r>
          </w:p>
        </w:sdtContent>
      </w:sdt>
    </w:sdtContent>
  </w:sdt>
  <w:p w14:paraId="4B44D3FB" w14:textId="77777777" w:rsidR="000E60B8" w:rsidRPr="000012D1" w:rsidRDefault="000E60B8"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58832" w14:textId="77777777" w:rsidR="009A070D" w:rsidRDefault="009A070D" w:rsidP="00B76F09">
      <w:r>
        <w:separator/>
      </w:r>
    </w:p>
  </w:footnote>
  <w:footnote w:type="continuationSeparator" w:id="0">
    <w:p w14:paraId="58553EB4" w14:textId="77777777" w:rsidR="009A070D" w:rsidRDefault="009A070D" w:rsidP="00B76F09">
      <w:r>
        <w:continuationSeparator/>
      </w:r>
    </w:p>
  </w:footnote>
  <w:footnote w:id="1">
    <w:p w14:paraId="3C8C4F3A" w14:textId="77777777" w:rsidR="000E60B8" w:rsidRDefault="000E60B8">
      <w:pPr>
        <w:pBdr>
          <w:top w:val="nil"/>
          <w:left w:val="nil"/>
          <w:bottom w:val="nil"/>
          <w:right w:val="nil"/>
          <w:between w:val="nil"/>
        </w:pBdr>
        <w:spacing w:after="0" w:line="240" w:lineRule="auto"/>
        <w:jc w:val="left"/>
        <w:rPr>
          <w:rFonts w:eastAsia="Open Sans"/>
          <w:color w:val="000000"/>
          <w:sz w:val="20"/>
          <w:szCs w:val="20"/>
        </w:rPr>
      </w:pPr>
      <w:r>
        <w:rPr>
          <w:vertAlign w:val="superscript"/>
        </w:rPr>
        <w:footnoteRef/>
      </w:r>
      <w:r>
        <w:rPr>
          <w:rFonts w:eastAsia="Open Sans"/>
          <w:color w:val="000000"/>
          <w:sz w:val="20"/>
          <w:szCs w:val="20"/>
        </w:rPr>
        <w:t xml:space="preserve"> Para una visión general inspiradora, lea https://www.bbc.com/future/article/20170315-the-invention-of-heterosexuality </w:t>
      </w:r>
    </w:p>
  </w:footnote>
  <w:footnote w:id="2">
    <w:p w14:paraId="6DC8299A" w14:textId="77777777" w:rsidR="000E60B8" w:rsidRDefault="000E60B8">
      <w:pPr>
        <w:pBdr>
          <w:top w:val="nil"/>
          <w:left w:val="nil"/>
          <w:bottom w:val="nil"/>
          <w:right w:val="nil"/>
          <w:between w:val="nil"/>
        </w:pBdr>
        <w:spacing w:after="0" w:line="240" w:lineRule="auto"/>
        <w:jc w:val="left"/>
        <w:rPr>
          <w:rFonts w:eastAsia="Open Sans"/>
          <w:color w:val="000000"/>
          <w:sz w:val="20"/>
          <w:szCs w:val="20"/>
        </w:rPr>
      </w:pPr>
      <w:r>
        <w:rPr>
          <w:vertAlign w:val="superscript"/>
        </w:rPr>
        <w:footnoteRef/>
      </w:r>
      <w:r>
        <w:rPr>
          <w:rFonts w:eastAsia="Open Sans"/>
          <w:color w:val="000000"/>
          <w:sz w:val="20"/>
          <w:szCs w:val="20"/>
        </w:rPr>
        <w:t xml:space="preserve"> Como que la condena en Levítico 18:22 se refiere al sexo pasivo, lo cual no es cierto; aunque esta cita aún puede ser tomada fuera de contexto como una condena general porque Levítico no establece reglas generales sino reglas específicas para la pureza ritual de los sacerdotes (la tribu de Leví). </w:t>
      </w:r>
    </w:p>
  </w:footnote>
  <w:footnote w:id="3">
    <w:p w14:paraId="32F0E85D" w14:textId="77777777" w:rsidR="000E60B8" w:rsidRDefault="000E60B8">
      <w:pPr>
        <w:pStyle w:val="Textonotaalfinal1"/>
      </w:pPr>
      <w:r>
        <w:rPr>
          <w:rStyle w:val="Voetnootmarkering"/>
          <w:rFonts w:eastAsiaTheme="majorEastAsia"/>
        </w:rPr>
        <w:footnoteRef/>
      </w:r>
      <w:r>
        <w:t xml:space="preserve"> Pichanguear: ntr. coloq. Chile. Jugar un partido informal de fútbol.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D14" w14:textId="77777777" w:rsidR="000E60B8" w:rsidRDefault="000E60B8" w:rsidP="00B76F09">
    <w:pPr>
      <w:pStyle w:val="Koptekst"/>
    </w:pPr>
  </w:p>
  <w:p w14:paraId="63C97C8E" w14:textId="77777777" w:rsidR="000E60B8" w:rsidRDefault="000E60B8">
    <w:pPr>
      <w:pStyle w:val="Koptekst"/>
    </w:pPr>
    <w:r>
      <w:rPr>
        <w:noProof/>
        <w:lang w:val="es-ES" w:eastAsia="es-ES"/>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54310042" w14:textId="77777777" w:rsidR="000E60B8" w:rsidRDefault="000E60B8">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5E3F52" w:rsidRPr="005E3F52">
                                <w:rPr>
                                  <w:rFonts w:ascii="Fira Sans" w:eastAsiaTheme="majorEastAsia" w:hAnsi="Fira Sans"/>
                                  <w:b/>
                                  <w:bCs/>
                                  <w:noProof/>
                                  <w:color w:val="FFFFFF"/>
                                  <w:sz w:val="28"/>
                                  <w:szCs w:val="28"/>
                                </w:rPr>
                                <w:t>115</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68"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54310042" w14:textId="77777777" w:rsidR="000E60B8" w:rsidRDefault="000E60B8">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5E3F52" w:rsidRPr="005E3F52">
                          <w:rPr>
                            <w:rFonts w:ascii="Fira Sans" w:eastAsiaTheme="majorEastAsia" w:hAnsi="Fira Sans"/>
                            <w:b/>
                            <w:bCs/>
                            <w:noProof/>
                            <w:color w:val="FFFFFF"/>
                            <w:sz w:val="28"/>
                            <w:szCs w:val="28"/>
                          </w:rPr>
                          <w:t>115</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B9A"/>
      </v:shape>
    </w:pict>
  </w:numPicBullet>
  <w:abstractNum w:abstractNumId="0" w15:restartNumberingAfterBreak="0">
    <w:nsid w:val="0499215B"/>
    <w:multiLevelType w:val="multilevel"/>
    <w:tmpl w:val="C40478FC"/>
    <w:lvl w:ilvl="0">
      <w:start w:val="2"/>
      <w:numFmt w:val="decimal"/>
      <w:lvlText w:val="%1"/>
      <w:lvlJc w:val="left"/>
      <w:pPr>
        <w:ind w:left="660" w:hanging="660"/>
      </w:pPr>
      <w:rPr>
        <w:rFonts w:hint="default"/>
      </w:rPr>
    </w:lvl>
    <w:lvl w:ilvl="1">
      <w:start w:val="4"/>
      <w:numFmt w:val="decimal"/>
      <w:lvlText w:val="%1.%2"/>
      <w:lvlJc w:val="left"/>
      <w:pPr>
        <w:ind w:left="2016" w:hanging="720"/>
      </w:pPr>
      <w:rPr>
        <w:rFonts w:hint="default"/>
      </w:rPr>
    </w:lvl>
    <w:lvl w:ilvl="2">
      <w:start w:val="1"/>
      <w:numFmt w:val="decimal"/>
      <w:lvlText w:val="%1.%2.%3"/>
      <w:lvlJc w:val="left"/>
      <w:pPr>
        <w:ind w:left="3672" w:hanging="1080"/>
      </w:pPr>
      <w:rPr>
        <w:rFonts w:hint="default"/>
      </w:rPr>
    </w:lvl>
    <w:lvl w:ilvl="3">
      <w:start w:val="1"/>
      <w:numFmt w:val="decimal"/>
      <w:lvlText w:val="%1.%2.%3.%4"/>
      <w:lvlJc w:val="left"/>
      <w:pPr>
        <w:ind w:left="5688" w:hanging="1800"/>
      </w:pPr>
      <w:rPr>
        <w:rFonts w:hint="default"/>
      </w:rPr>
    </w:lvl>
    <w:lvl w:ilvl="4">
      <w:start w:val="1"/>
      <w:numFmt w:val="decimal"/>
      <w:lvlText w:val="%1.%2.%3.%4.%5"/>
      <w:lvlJc w:val="left"/>
      <w:pPr>
        <w:ind w:left="7344" w:hanging="2160"/>
      </w:pPr>
      <w:rPr>
        <w:rFonts w:hint="default"/>
      </w:rPr>
    </w:lvl>
    <w:lvl w:ilvl="5">
      <w:start w:val="1"/>
      <w:numFmt w:val="decimal"/>
      <w:lvlText w:val="%1.%2.%3.%4.%5.%6"/>
      <w:lvlJc w:val="left"/>
      <w:pPr>
        <w:ind w:left="9000" w:hanging="2520"/>
      </w:pPr>
      <w:rPr>
        <w:rFonts w:hint="default"/>
      </w:rPr>
    </w:lvl>
    <w:lvl w:ilvl="6">
      <w:start w:val="1"/>
      <w:numFmt w:val="decimal"/>
      <w:lvlText w:val="%1.%2.%3.%4.%5.%6.%7"/>
      <w:lvlJc w:val="left"/>
      <w:pPr>
        <w:ind w:left="10656" w:hanging="2880"/>
      </w:pPr>
      <w:rPr>
        <w:rFonts w:hint="default"/>
      </w:rPr>
    </w:lvl>
    <w:lvl w:ilvl="7">
      <w:start w:val="1"/>
      <w:numFmt w:val="decimal"/>
      <w:lvlText w:val="%1.%2.%3.%4.%5.%6.%7.%8"/>
      <w:lvlJc w:val="left"/>
      <w:pPr>
        <w:ind w:left="12312" w:hanging="3240"/>
      </w:pPr>
      <w:rPr>
        <w:rFonts w:hint="default"/>
      </w:rPr>
    </w:lvl>
    <w:lvl w:ilvl="8">
      <w:start w:val="1"/>
      <w:numFmt w:val="decimal"/>
      <w:lvlText w:val="%1.%2.%3.%4.%5.%6.%7.%8.%9"/>
      <w:lvlJc w:val="left"/>
      <w:pPr>
        <w:ind w:left="13968" w:hanging="3600"/>
      </w:pPr>
      <w:rPr>
        <w:rFonts w:hint="default"/>
      </w:rPr>
    </w:lvl>
  </w:abstractNum>
  <w:abstractNum w:abstractNumId="1" w15:restartNumberingAfterBreak="0">
    <w:nsid w:val="071A103D"/>
    <w:multiLevelType w:val="hybridMultilevel"/>
    <w:tmpl w:val="5164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3"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B4BA5"/>
    <w:multiLevelType w:val="hybridMultilevel"/>
    <w:tmpl w:val="5E88E1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BC638C"/>
    <w:multiLevelType w:val="multilevel"/>
    <w:tmpl w:val="04130025"/>
    <w:lvl w:ilvl="0">
      <w:start w:val="1"/>
      <w:numFmt w:val="decimal"/>
      <w:pStyle w:val="Kop1"/>
      <w:lvlText w:val="%1"/>
      <w:lvlJc w:val="left"/>
      <w:pPr>
        <w:ind w:left="5388" w:hanging="432"/>
      </w:pPr>
      <w:rPr>
        <w:rFonts w:hint="default"/>
      </w:rPr>
    </w:lvl>
    <w:lvl w:ilvl="1">
      <w:start w:val="1"/>
      <w:numFmt w:val="decimal"/>
      <w:lvlText w:val="%1.%2"/>
      <w:lvlJc w:val="left"/>
      <w:pPr>
        <w:ind w:left="-1982" w:hanging="576"/>
      </w:pPr>
    </w:lvl>
    <w:lvl w:ilvl="2">
      <w:start w:val="1"/>
      <w:numFmt w:val="decimal"/>
      <w:pStyle w:val="Kop3"/>
      <w:lvlText w:val="%1.%2.%3"/>
      <w:lvlJc w:val="left"/>
      <w:pPr>
        <w:ind w:left="-1838" w:hanging="720"/>
      </w:pPr>
    </w:lvl>
    <w:lvl w:ilvl="3">
      <w:start w:val="1"/>
      <w:numFmt w:val="decimal"/>
      <w:pStyle w:val="Kop4"/>
      <w:lvlText w:val="%1.%2.%3.%4"/>
      <w:lvlJc w:val="left"/>
      <w:pPr>
        <w:ind w:left="-1694" w:hanging="864"/>
      </w:pPr>
    </w:lvl>
    <w:lvl w:ilvl="4">
      <w:start w:val="1"/>
      <w:numFmt w:val="decimal"/>
      <w:pStyle w:val="Kop5"/>
      <w:lvlText w:val="%1.%2.%3.%4.%5"/>
      <w:lvlJc w:val="left"/>
      <w:pPr>
        <w:ind w:left="-1550" w:hanging="1008"/>
      </w:pPr>
    </w:lvl>
    <w:lvl w:ilvl="5">
      <w:start w:val="1"/>
      <w:numFmt w:val="decimal"/>
      <w:pStyle w:val="Kop6"/>
      <w:lvlText w:val="%1.%2.%3.%4.%5.%6"/>
      <w:lvlJc w:val="left"/>
      <w:pPr>
        <w:ind w:left="-1406" w:hanging="1152"/>
      </w:pPr>
    </w:lvl>
    <w:lvl w:ilvl="6">
      <w:start w:val="1"/>
      <w:numFmt w:val="decimal"/>
      <w:pStyle w:val="Kop7"/>
      <w:lvlText w:val="%1.%2.%3.%4.%5.%6.%7"/>
      <w:lvlJc w:val="left"/>
      <w:pPr>
        <w:ind w:left="-1262" w:hanging="1296"/>
      </w:pPr>
    </w:lvl>
    <w:lvl w:ilvl="7">
      <w:start w:val="1"/>
      <w:numFmt w:val="decimal"/>
      <w:pStyle w:val="Kop8"/>
      <w:lvlText w:val="%1.%2.%3.%4.%5.%6.%7.%8"/>
      <w:lvlJc w:val="left"/>
      <w:pPr>
        <w:ind w:left="-1118" w:hanging="1440"/>
      </w:pPr>
    </w:lvl>
    <w:lvl w:ilvl="8">
      <w:start w:val="1"/>
      <w:numFmt w:val="decimal"/>
      <w:pStyle w:val="Kop9"/>
      <w:lvlText w:val="%1.%2.%3.%4.%5.%6.%7.%8.%9"/>
      <w:lvlJc w:val="left"/>
      <w:pPr>
        <w:ind w:left="-974" w:hanging="1584"/>
      </w:pPr>
    </w:lvl>
  </w:abstractNum>
  <w:abstractNum w:abstractNumId="10" w15:restartNumberingAfterBreak="0">
    <w:nsid w:val="1C9B09FE"/>
    <w:multiLevelType w:val="hybridMultilevel"/>
    <w:tmpl w:val="26F4CA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E1C5EAB"/>
    <w:multiLevelType w:val="hybridMultilevel"/>
    <w:tmpl w:val="5A2E0E9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4B6B8B"/>
    <w:multiLevelType w:val="multilevel"/>
    <w:tmpl w:val="22E88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EAC6A3A"/>
    <w:multiLevelType w:val="multilevel"/>
    <w:tmpl w:val="DD441F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1FEF554C"/>
    <w:multiLevelType w:val="multilevel"/>
    <w:tmpl w:val="00E816F6"/>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5"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3C6E04"/>
    <w:multiLevelType w:val="multilevel"/>
    <w:tmpl w:val="E2243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4395710"/>
    <w:multiLevelType w:val="multilevel"/>
    <w:tmpl w:val="A3C2BA52"/>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0" w15:restartNumberingAfterBreak="0">
    <w:nsid w:val="26E5579F"/>
    <w:multiLevelType w:val="multilevel"/>
    <w:tmpl w:val="894EDBC0"/>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1"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2" w15:restartNumberingAfterBreak="0">
    <w:nsid w:val="2B9242F3"/>
    <w:multiLevelType w:val="hybridMultilevel"/>
    <w:tmpl w:val="BE66049A"/>
    <w:lvl w:ilvl="0" w:tplc="45262C34">
      <w:start w:val="1"/>
      <w:numFmt w:val="decimal"/>
      <w:lvlText w:val="%1."/>
      <w:lvlJc w:val="left"/>
      <w:pPr>
        <w:ind w:left="1440" w:hanging="108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CAC7087"/>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24"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E890651"/>
    <w:multiLevelType w:val="multilevel"/>
    <w:tmpl w:val="2674B8DC"/>
    <w:lvl w:ilvl="0">
      <w:start w:val="1"/>
      <w:numFmt w:val="decimal"/>
      <w:lvlText w:val="%1"/>
      <w:lvlJc w:val="left"/>
      <w:pPr>
        <w:ind w:left="600" w:hanging="60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2160" w:hanging="1800"/>
      </w:pPr>
      <w:rPr>
        <w:rFonts w:hint="default"/>
      </w:rPr>
    </w:lvl>
    <w:lvl w:ilvl="4">
      <w:start w:val="1"/>
      <w:numFmt w:val="decimal"/>
      <w:lvlText w:val="%1.%2.%3.%4.%5"/>
      <w:lvlJc w:val="left"/>
      <w:pPr>
        <w:ind w:left="2640" w:hanging="2160"/>
      </w:pPr>
      <w:rPr>
        <w:rFonts w:hint="default"/>
      </w:rPr>
    </w:lvl>
    <w:lvl w:ilvl="5">
      <w:start w:val="1"/>
      <w:numFmt w:val="decimal"/>
      <w:lvlText w:val="%1.%2.%3.%4.%5.%6"/>
      <w:lvlJc w:val="left"/>
      <w:pPr>
        <w:ind w:left="3120" w:hanging="2520"/>
      </w:pPr>
      <w:rPr>
        <w:rFonts w:hint="default"/>
      </w:rPr>
    </w:lvl>
    <w:lvl w:ilvl="6">
      <w:start w:val="1"/>
      <w:numFmt w:val="decimal"/>
      <w:lvlText w:val="%1.%2.%3.%4.%5.%6.%7"/>
      <w:lvlJc w:val="left"/>
      <w:pPr>
        <w:ind w:left="3600" w:hanging="2880"/>
      </w:pPr>
      <w:rPr>
        <w:rFonts w:hint="default"/>
      </w:rPr>
    </w:lvl>
    <w:lvl w:ilvl="7">
      <w:start w:val="1"/>
      <w:numFmt w:val="decimal"/>
      <w:lvlText w:val="%1.%2.%3.%4.%5.%6.%7.%8"/>
      <w:lvlJc w:val="left"/>
      <w:pPr>
        <w:ind w:left="4080" w:hanging="3240"/>
      </w:pPr>
      <w:rPr>
        <w:rFonts w:hint="default"/>
      </w:rPr>
    </w:lvl>
    <w:lvl w:ilvl="8">
      <w:start w:val="1"/>
      <w:numFmt w:val="decimal"/>
      <w:lvlText w:val="%1.%2.%3.%4.%5.%6.%7.%8.%9"/>
      <w:lvlJc w:val="left"/>
      <w:pPr>
        <w:ind w:left="4560" w:hanging="3600"/>
      </w:pPr>
      <w:rPr>
        <w:rFonts w:hint="default"/>
      </w:rPr>
    </w:lvl>
  </w:abstractNum>
  <w:abstractNum w:abstractNumId="26" w15:restartNumberingAfterBreak="0">
    <w:nsid w:val="361B754B"/>
    <w:multiLevelType w:val="multilevel"/>
    <w:tmpl w:val="0E1476A0"/>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7" w15:restartNumberingAfterBreak="0">
    <w:nsid w:val="3EF445F9"/>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15:restartNumberingAfterBreak="0">
    <w:nsid w:val="3F0D284E"/>
    <w:multiLevelType w:val="hybridMultilevel"/>
    <w:tmpl w:val="07A6E910"/>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29" w15:restartNumberingAfterBreak="0">
    <w:nsid w:val="40583296"/>
    <w:multiLevelType w:val="multilevel"/>
    <w:tmpl w:val="637622F4"/>
    <w:lvl w:ilvl="0">
      <w:start w:val="3"/>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30" w15:restartNumberingAfterBreak="0">
    <w:nsid w:val="4C2160AE"/>
    <w:multiLevelType w:val="hybridMultilevel"/>
    <w:tmpl w:val="41C45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51161B"/>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3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CC03900"/>
    <w:multiLevelType w:val="hybridMultilevel"/>
    <w:tmpl w:val="09B4BB54"/>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34" w15:restartNumberingAfterBreak="0">
    <w:nsid w:val="4D8D5210"/>
    <w:multiLevelType w:val="multilevel"/>
    <w:tmpl w:val="D24EB02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525C5761"/>
    <w:multiLevelType w:val="hybridMultilevel"/>
    <w:tmpl w:val="CC10202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8548D8"/>
    <w:multiLevelType w:val="multilevel"/>
    <w:tmpl w:val="9C40B110"/>
    <w:styleLink w:val="LFO5"/>
    <w:lvl w:ilvl="0">
      <w:numFmt w:val="bullet"/>
      <w:pStyle w:val="Prrafodelista1"/>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05D1410"/>
    <w:multiLevelType w:val="hybridMultilevel"/>
    <w:tmpl w:val="AA34212C"/>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38"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C75069B"/>
    <w:multiLevelType w:val="multilevel"/>
    <w:tmpl w:val="1722B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E1117D"/>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3" w15:restartNumberingAfterBreak="0">
    <w:nsid w:val="71691AFA"/>
    <w:multiLevelType w:val="hybridMultilevel"/>
    <w:tmpl w:val="1C56953E"/>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44" w15:restartNumberingAfterBreak="0">
    <w:nsid w:val="72033807"/>
    <w:multiLevelType w:val="hybridMultilevel"/>
    <w:tmpl w:val="26C008BC"/>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5" w15:restartNumberingAfterBreak="0">
    <w:nsid w:val="7C161F58"/>
    <w:multiLevelType w:val="hybridMultilevel"/>
    <w:tmpl w:val="EC786202"/>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33672920">
    <w:abstractNumId w:val="16"/>
  </w:num>
  <w:num w:numId="2" w16cid:durableId="1665543727">
    <w:abstractNumId w:val="24"/>
  </w:num>
  <w:num w:numId="3" w16cid:durableId="1050230919">
    <w:abstractNumId w:val="38"/>
  </w:num>
  <w:num w:numId="4" w16cid:durableId="1052846108">
    <w:abstractNumId w:val="4"/>
  </w:num>
  <w:num w:numId="5" w16cid:durableId="582833007">
    <w:abstractNumId w:val="39"/>
  </w:num>
  <w:num w:numId="6" w16cid:durableId="1423650586">
    <w:abstractNumId w:val="21"/>
  </w:num>
  <w:num w:numId="7" w16cid:durableId="1313675094">
    <w:abstractNumId w:val="9"/>
  </w:num>
  <w:num w:numId="8" w16cid:durableId="719137944">
    <w:abstractNumId w:val="2"/>
  </w:num>
  <w:num w:numId="9" w16cid:durableId="1369841380">
    <w:abstractNumId w:val="3"/>
  </w:num>
  <w:num w:numId="10" w16cid:durableId="240454259">
    <w:abstractNumId w:val="7"/>
  </w:num>
  <w:num w:numId="11" w16cid:durableId="1448888406">
    <w:abstractNumId w:val="8"/>
  </w:num>
  <w:num w:numId="12" w16cid:durableId="359011028">
    <w:abstractNumId w:val="17"/>
  </w:num>
  <w:num w:numId="13" w16cid:durableId="2138835670">
    <w:abstractNumId w:val="32"/>
  </w:num>
  <w:num w:numId="14" w16cid:durableId="2075160059">
    <w:abstractNumId w:val="6"/>
  </w:num>
  <w:num w:numId="15" w16cid:durableId="1164397223">
    <w:abstractNumId w:val="41"/>
  </w:num>
  <w:num w:numId="16" w16cid:durableId="1960447379">
    <w:abstractNumId w:val="15"/>
  </w:num>
  <w:num w:numId="17" w16cid:durableId="855924674">
    <w:abstractNumId w:val="22"/>
  </w:num>
  <w:num w:numId="18" w16cid:durableId="54550199">
    <w:abstractNumId w:val="31"/>
  </w:num>
  <w:num w:numId="19" w16cid:durableId="1348602679">
    <w:abstractNumId w:val="14"/>
  </w:num>
  <w:num w:numId="20" w16cid:durableId="649017263">
    <w:abstractNumId w:val="25"/>
  </w:num>
  <w:num w:numId="21" w16cid:durableId="1028604568">
    <w:abstractNumId w:val="29"/>
  </w:num>
  <w:num w:numId="22" w16cid:durableId="447894074">
    <w:abstractNumId w:val="1"/>
  </w:num>
  <w:num w:numId="23" w16cid:durableId="1940285599">
    <w:abstractNumId w:val="44"/>
  </w:num>
  <w:num w:numId="24" w16cid:durableId="1546872745">
    <w:abstractNumId w:val="33"/>
  </w:num>
  <w:num w:numId="25" w16cid:durableId="949049007">
    <w:abstractNumId w:val="23"/>
  </w:num>
  <w:num w:numId="26" w16cid:durableId="1280378203">
    <w:abstractNumId w:val="0"/>
  </w:num>
  <w:num w:numId="27" w16cid:durableId="1042245516">
    <w:abstractNumId w:val="27"/>
  </w:num>
  <w:num w:numId="28" w16cid:durableId="1597903374">
    <w:abstractNumId w:val="42"/>
  </w:num>
  <w:num w:numId="29" w16cid:durableId="289364773">
    <w:abstractNumId w:val="26"/>
  </w:num>
  <w:num w:numId="30" w16cid:durableId="1542745072">
    <w:abstractNumId w:val="40"/>
  </w:num>
  <w:num w:numId="31" w16cid:durableId="2057389238">
    <w:abstractNumId w:val="12"/>
  </w:num>
  <w:num w:numId="32" w16cid:durableId="482698935">
    <w:abstractNumId w:val="18"/>
  </w:num>
  <w:num w:numId="33" w16cid:durableId="1030489568">
    <w:abstractNumId w:val="20"/>
  </w:num>
  <w:num w:numId="34" w16cid:durableId="260379993">
    <w:abstractNumId w:val="19"/>
  </w:num>
  <w:num w:numId="35" w16cid:durableId="1207179124">
    <w:abstractNumId w:val="30"/>
  </w:num>
  <w:num w:numId="36" w16cid:durableId="335496366">
    <w:abstractNumId w:val="13"/>
  </w:num>
  <w:num w:numId="37" w16cid:durableId="268897627">
    <w:abstractNumId w:val="34"/>
  </w:num>
  <w:num w:numId="38" w16cid:durableId="492840909">
    <w:abstractNumId w:val="36"/>
  </w:num>
  <w:num w:numId="39" w16cid:durableId="669332462">
    <w:abstractNumId w:val="37"/>
  </w:num>
  <w:num w:numId="40" w16cid:durableId="1787848987">
    <w:abstractNumId w:val="43"/>
  </w:num>
  <w:num w:numId="41" w16cid:durableId="1732850854">
    <w:abstractNumId w:val="28"/>
  </w:num>
  <w:num w:numId="42" w16cid:durableId="1639383390">
    <w:abstractNumId w:val="5"/>
  </w:num>
  <w:num w:numId="43" w16cid:durableId="2036033786">
    <w:abstractNumId w:val="45"/>
  </w:num>
  <w:num w:numId="44" w16cid:durableId="12190063">
    <w:abstractNumId w:val="11"/>
  </w:num>
  <w:num w:numId="45" w16cid:durableId="290283183">
    <w:abstractNumId w:val="35"/>
  </w:num>
  <w:num w:numId="46" w16cid:durableId="12198530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Dankmeijer">
    <w15:presenceInfo w15:providerId="Windows Live" w15:userId="671a963f2a51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E0A151-79A4-4E7F-9C56-9DD860E52777}"/>
    <w:docVar w:name="dgnword-eventsink" w:val="1304026835424"/>
  </w:docVars>
  <w:rsids>
    <w:rsidRoot w:val="005C4F65"/>
    <w:rsid w:val="00000E59"/>
    <w:rsid w:val="000012D1"/>
    <w:rsid w:val="0000140F"/>
    <w:rsid w:val="000051DE"/>
    <w:rsid w:val="00005BD7"/>
    <w:rsid w:val="00006E95"/>
    <w:rsid w:val="000073B0"/>
    <w:rsid w:val="0001036E"/>
    <w:rsid w:val="00010565"/>
    <w:rsid w:val="00014AC9"/>
    <w:rsid w:val="00015BA9"/>
    <w:rsid w:val="00021C2F"/>
    <w:rsid w:val="00021D48"/>
    <w:rsid w:val="00022477"/>
    <w:rsid w:val="000229EC"/>
    <w:rsid w:val="00022CDB"/>
    <w:rsid w:val="00023754"/>
    <w:rsid w:val="00025D3B"/>
    <w:rsid w:val="000267F7"/>
    <w:rsid w:val="0003080B"/>
    <w:rsid w:val="00031545"/>
    <w:rsid w:val="0003317D"/>
    <w:rsid w:val="000334B7"/>
    <w:rsid w:val="00033DB6"/>
    <w:rsid w:val="00034112"/>
    <w:rsid w:val="00034E8D"/>
    <w:rsid w:val="00035F8E"/>
    <w:rsid w:val="000363BD"/>
    <w:rsid w:val="00037940"/>
    <w:rsid w:val="00037DB1"/>
    <w:rsid w:val="0004070D"/>
    <w:rsid w:val="00042671"/>
    <w:rsid w:val="00042A9E"/>
    <w:rsid w:val="000441DF"/>
    <w:rsid w:val="00045DA5"/>
    <w:rsid w:val="00051765"/>
    <w:rsid w:val="00051DD7"/>
    <w:rsid w:val="0005406D"/>
    <w:rsid w:val="00055140"/>
    <w:rsid w:val="000560D7"/>
    <w:rsid w:val="0005633D"/>
    <w:rsid w:val="000567F1"/>
    <w:rsid w:val="000578BE"/>
    <w:rsid w:val="00060499"/>
    <w:rsid w:val="00061282"/>
    <w:rsid w:val="00061505"/>
    <w:rsid w:val="00063601"/>
    <w:rsid w:val="000644BE"/>
    <w:rsid w:val="000661FE"/>
    <w:rsid w:val="000665A1"/>
    <w:rsid w:val="00066DDA"/>
    <w:rsid w:val="000670A0"/>
    <w:rsid w:val="000670A1"/>
    <w:rsid w:val="0006786B"/>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A1117"/>
    <w:rsid w:val="000A2CE2"/>
    <w:rsid w:val="000A3ACD"/>
    <w:rsid w:val="000A5D10"/>
    <w:rsid w:val="000B1D9E"/>
    <w:rsid w:val="000B284D"/>
    <w:rsid w:val="000B2A64"/>
    <w:rsid w:val="000B32A5"/>
    <w:rsid w:val="000B4FFC"/>
    <w:rsid w:val="000B5466"/>
    <w:rsid w:val="000B6735"/>
    <w:rsid w:val="000B7C3E"/>
    <w:rsid w:val="000C0553"/>
    <w:rsid w:val="000C2F57"/>
    <w:rsid w:val="000C3824"/>
    <w:rsid w:val="000C5112"/>
    <w:rsid w:val="000C5926"/>
    <w:rsid w:val="000D109A"/>
    <w:rsid w:val="000D3345"/>
    <w:rsid w:val="000D4F54"/>
    <w:rsid w:val="000E3C3F"/>
    <w:rsid w:val="000E4D5D"/>
    <w:rsid w:val="000E60B8"/>
    <w:rsid w:val="000E6809"/>
    <w:rsid w:val="000E7EF0"/>
    <w:rsid w:val="000F0BF5"/>
    <w:rsid w:val="000F31D6"/>
    <w:rsid w:val="000F3C43"/>
    <w:rsid w:val="000F53DB"/>
    <w:rsid w:val="000F72D6"/>
    <w:rsid w:val="000F7B83"/>
    <w:rsid w:val="001013EE"/>
    <w:rsid w:val="00101A0B"/>
    <w:rsid w:val="001023B4"/>
    <w:rsid w:val="001024AE"/>
    <w:rsid w:val="001030A1"/>
    <w:rsid w:val="0010424A"/>
    <w:rsid w:val="00105D94"/>
    <w:rsid w:val="001066E5"/>
    <w:rsid w:val="00106BE0"/>
    <w:rsid w:val="001072D0"/>
    <w:rsid w:val="0010743D"/>
    <w:rsid w:val="0011388C"/>
    <w:rsid w:val="0011523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242D"/>
    <w:rsid w:val="00152F6C"/>
    <w:rsid w:val="00153879"/>
    <w:rsid w:val="00155A15"/>
    <w:rsid w:val="0015648E"/>
    <w:rsid w:val="00156C59"/>
    <w:rsid w:val="001576EA"/>
    <w:rsid w:val="00160BD2"/>
    <w:rsid w:val="001621A3"/>
    <w:rsid w:val="00163366"/>
    <w:rsid w:val="001700F6"/>
    <w:rsid w:val="001702A2"/>
    <w:rsid w:val="00172C6F"/>
    <w:rsid w:val="00177026"/>
    <w:rsid w:val="0017735E"/>
    <w:rsid w:val="00177BBD"/>
    <w:rsid w:val="0018207A"/>
    <w:rsid w:val="00182C41"/>
    <w:rsid w:val="0018394B"/>
    <w:rsid w:val="00184A43"/>
    <w:rsid w:val="001868FB"/>
    <w:rsid w:val="00187AB4"/>
    <w:rsid w:val="0019063F"/>
    <w:rsid w:val="00191478"/>
    <w:rsid w:val="00191B05"/>
    <w:rsid w:val="00191D84"/>
    <w:rsid w:val="001922A3"/>
    <w:rsid w:val="001942E7"/>
    <w:rsid w:val="0019674A"/>
    <w:rsid w:val="00196ABA"/>
    <w:rsid w:val="001973EB"/>
    <w:rsid w:val="001A0320"/>
    <w:rsid w:val="001A0325"/>
    <w:rsid w:val="001A09DF"/>
    <w:rsid w:val="001A12F9"/>
    <w:rsid w:val="001A2E90"/>
    <w:rsid w:val="001A4101"/>
    <w:rsid w:val="001A4471"/>
    <w:rsid w:val="001A51EB"/>
    <w:rsid w:val="001A5ECC"/>
    <w:rsid w:val="001B28C3"/>
    <w:rsid w:val="001B362A"/>
    <w:rsid w:val="001B494B"/>
    <w:rsid w:val="001B5A71"/>
    <w:rsid w:val="001B632D"/>
    <w:rsid w:val="001B6F32"/>
    <w:rsid w:val="001C03F8"/>
    <w:rsid w:val="001C1564"/>
    <w:rsid w:val="001C1FB8"/>
    <w:rsid w:val="001C2033"/>
    <w:rsid w:val="001C2954"/>
    <w:rsid w:val="001C2F0B"/>
    <w:rsid w:val="001C358D"/>
    <w:rsid w:val="001C405A"/>
    <w:rsid w:val="001C4B10"/>
    <w:rsid w:val="001C7ACF"/>
    <w:rsid w:val="001C7F89"/>
    <w:rsid w:val="001D019C"/>
    <w:rsid w:val="001D0731"/>
    <w:rsid w:val="001D0CB9"/>
    <w:rsid w:val="001D3073"/>
    <w:rsid w:val="001D4136"/>
    <w:rsid w:val="001D4D7F"/>
    <w:rsid w:val="001D6282"/>
    <w:rsid w:val="001E0EA6"/>
    <w:rsid w:val="001E0FB8"/>
    <w:rsid w:val="001E3630"/>
    <w:rsid w:val="001E39D5"/>
    <w:rsid w:val="001E3A83"/>
    <w:rsid w:val="001E481D"/>
    <w:rsid w:val="001E54BC"/>
    <w:rsid w:val="001E5B73"/>
    <w:rsid w:val="001E5B88"/>
    <w:rsid w:val="001E6285"/>
    <w:rsid w:val="001F0FF8"/>
    <w:rsid w:val="001F1C9D"/>
    <w:rsid w:val="001F2027"/>
    <w:rsid w:val="001F38D6"/>
    <w:rsid w:val="001F4F07"/>
    <w:rsid w:val="001F506B"/>
    <w:rsid w:val="001F6AAA"/>
    <w:rsid w:val="001F766F"/>
    <w:rsid w:val="002015FA"/>
    <w:rsid w:val="00201B4A"/>
    <w:rsid w:val="0020219A"/>
    <w:rsid w:val="00202D12"/>
    <w:rsid w:val="00202D32"/>
    <w:rsid w:val="00203203"/>
    <w:rsid w:val="00204264"/>
    <w:rsid w:val="00205C43"/>
    <w:rsid w:val="00205E79"/>
    <w:rsid w:val="00206210"/>
    <w:rsid w:val="00206B0E"/>
    <w:rsid w:val="0021076B"/>
    <w:rsid w:val="00210846"/>
    <w:rsid w:val="0021085C"/>
    <w:rsid w:val="002112E7"/>
    <w:rsid w:val="002115D8"/>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4F21"/>
    <w:rsid w:val="00236473"/>
    <w:rsid w:val="002414D4"/>
    <w:rsid w:val="00242B01"/>
    <w:rsid w:val="0024532B"/>
    <w:rsid w:val="00245B2C"/>
    <w:rsid w:val="002467BA"/>
    <w:rsid w:val="0024683B"/>
    <w:rsid w:val="002470BC"/>
    <w:rsid w:val="00247393"/>
    <w:rsid w:val="00247E2A"/>
    <w:rsid w:val="002506A3"/>
    <w:rsid w:val="00251175"/>
    <w:rsid w:val="00251871"/>
    <w:rsid w:val="00253633"/>
    <w:rsid w:val="00253B9B"/>
    <w:rsid w:val="0025586A"/>
    <w:rsid w:val="00260536"/>
    <w:rsid w:val="0026080D"/>
    <w:rsid w:val="00260A0D"/>
    <w:rsid w:val="00262869"/>
    <w:rsid w:val="002631FD"/>
    <w:rsid w:val="0026399C"/>
    <w:rsid w:val="00264264"/>
    <w:rsid w:val="00265385"/>
    <w:rsid w:val="00266E76"/>
    <w:rsid w:val="002679C0"/>
    <w:rsid w:val="00267C5C"/>
    <w:rsid w:val="002720F4"/>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76C"/>
    <w:rsid w:val="002A0F70"/>
    <w:rsid w:val="002A1576"/>
    <w:rsid w:val="002A31A5"/>
    <w:rsid w:val="002A3D6F"/>
    <w:rsid w:val="002A4B74"/>
    <w:rsid w:val="002A5CB4"/>
    <w:rsid w:val="002A6F86"/>
    <w:rsid w:val="002B11E7"/>
    <w:rsid w:val="002B2199"/>
    <w:rsid w:val="002B2439"/>
    <w:rsid w:val="002B2C6D"/>
    <w:rsid w:val="002B2D6B"/>
    <w:rsid w:val="002B7165"/>
    <w:rsid w:val="002C0C3D"/>
    <w:rsid w:val="002C1FAF"/>
    <w:rsid w:val="002C2118"/>
    <w:rsid w:val="002C2862"/>
    <w:rsid w:val="002C2D83"/>
    <w:rsid w:val="002C3006"/>
    <w:rsid w:val="002C3570"/>
    <w:rsid w:val="002C3BBC"/>
    <w:rsid w:val="002C3C9F"/>
    <w:rsid w:val="002C4235"/>
    <w:rsid w:val="002C5030"/>
    <w:rsid w:val="002C51A9"/>
    <w:rsid w:val="002D3C6C"/>
    <w:rsid w:val="002D4A08"/>
    <w:rsid w:val="002D4DB3"/>
    <w:rsid w:val="002D565C"/>
    <w:rsid w:val="002D6771"/>
    <w:rsid w:val="002E0182"/>
    <w:rsid w:val="002E56B0"/>
    <w:rsid w:val="002E622C"/>
    <w:rsid w:val="002F0514"/>
    <w:rsid w:val="002F1BA6"/>
    <w:rsid w:val="002F1C14"/>
    <w:rsid w:val="002F2C67"/>
    <w:rsid w:val="002F2CE4"/>
    <w:rsid w:val="002F5085"/>
    <w:rsid w:val="002F5E51"/>
    <w:rsid w:val="002F62ED"/>
    <w:rsid w:val="002F707D"/>
    <w:rsid w:val="002F7519"/>
    <w:rsid w:val="002F759D"/>
    <w:rsid w:val="002F7B1A"/>
    <w:rsid w:val="0030020C"/>
    <w:rsid w:val="00301DBF"/>
    <w:rsid w:val="003026AE"/>
    <w:rsid w:val="003035AD"/>
    <w:rsid w:val="00305271"/>
    <w:rsid w:val="003060C7"/>
    <w:rsid w:val="00307A4D"/>
    <w:rsid w:val="00310C82"/>
    <w:rsid w:val="00312F93"/>
    <w:rsid w:val="0031451A"/>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987"/>
    <w:rsid w:val="003336C6"/>
    <w:rsid w:val="00333A07"/>
    <w:rsid w:val="00334631"/>
    <w:rsid w:val="00334C8C"/>
    <w:rsid w:val="00336140"/>
    <w:rsid w:val="003366EF"/>
    <w:rsid w:val="003435D0"/>
    <w:rsid w:val="00345274"/>
    <w:rsid w:val="0034737F"/>
    <w:rsid w:val="003501F5"/>
    <w:rsid w:val="0035063B"/>
    <w:rsid w:val="00350BC5"/>
    <w:rsid w:val="003515E5"/>
    <w:rsid w:val="00351C38"/>
    <w:rsid w:val="003539A6"/>
    <w:rsid w:val="00353E7F"/>
    <w:rsid w:val="003544F6"/>
    <w:rsid w:val="00355066"/>
    <w:rsid w:val="0035537E"/>
    <w:rsid w:val="00355F71"/>
    <w:rsid w:val="00356225"/>
    <w:rsid w:val="00357BB4"/>
    <w:rsid w:val="00361462"/>
    <w:rsid w:val="00362A74"/>
    <w:rsid w:val="00362AAC"/>
    <w:rsid w:val="00365475"/>
    <w:rsid w:val="00365FFD"/>
    <w:rsid w:val="0036675C"/>
    <w:rsid w:val="00366FAA"/>
    <w:rsid w:val="00370465"/>
    <w:rsid w:val="00371CEF"/>
    <w:rsid w:val="00371D0A"/>
    <w:rsid w:val="00372C32"/>
    <w:rsid w:val="0037311C"/>
    <w:rsid w:val="00373818"/>
    <w:rsid w:val="00373AE7"/>
    <w:rsid w:val="00374822"/>
    <w:rsid w:val="003748E6"/>
    <w:rsid w:val="00377896"/>
    <w:rsid w:val="00380373"/>
    <w:rsid w:val="00382D09"/>
    <w:rsid w:val="00384F4D"/>
    <w:rsid w:val="0038679A"/>
    <w:rsid w:val="00386A9C"/>
    <w:rsid w:val="00386E20"/>
    <w:rsid w:val="00390CB9"/>
    <w:rsid w:val="00392628"/>
    <w:rsid w:val="0039363A"/>
    <w:rsid w:val="00394CDE"/>
    <w:rsid w:val="0039553B"/>
    <w:rsid w:val="003957D8"/>
    <w:rsid w:val="00397453"/>
    <w:rsid w:val="003A2A00"/>
    <w:rsid w:val="003A2E23"/>
    <w:rsid w:val="003A3E97"/>
    <w:rsid w:val="003A5302"/>
    <w:rsid w:val="003B1ADE"/>
    <w:rsid w:val="003B2F0E"/>
    <w:rsid w:val="003B3F1A"/>
    <w:rsid w:val="003B759D"/>
    <w:rsid w:val="003C0A86"/>
    <w:rsid w:val="003C257E"/>
    <w:rsid w:val="003C26EC"/>
    <w:rsid w:val="003C2CCF"/>
    <w:rsid w:val="003C37F9"/>
    <w:rsid w:val="003C4FB4"/>
    <w:rsid w:val="003C5DBF"/>
    <w:rsid w:val="003C6061"/>
    <w:rsid w:val="003C648D"/>
    <w:rsid w:val="003C7769"/>
    <w:rsid w:val="003D000D"/>
    <w:rsid w:val="003D2A26"/>
    <w:rsid w:val="003D2DBD"/>
    <w:rsid w:val="003D63D7"/>
    <w:rsid w:val="003D7077"/>
    <w:rsid w:val="003E3FFA"/>
    <w:rsid w:val="003E4842"/>
    <w:rsid w:val="003E6E2D"/>
    <w:rsid w:val="003F01A6"/>
    <w:rsid w:val="003F1F29"/>
    <w:rsid w:val="003F4C1C"/>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26E38"/>
    <w:rsid w:val="00430641"/>
    <w:rsid w:val="00430FA6"/>
    <w:rsid w:val="004317E3"/>
    <w:rsid w:val="00432A74"/>
    <w:rsid w:val="004415DE"/>
    <w:rsid w:val="00441803"/>
    <w:rsid w:val="00441FA6"/>
    <w:rsid w:val="00443293"/>
    <w:rsid w:val="0044342F"/>
    <w:rsid w:val="004436D4"/>
    <w:rsid w:val="004443D9"/>
    <w:rsid w:val="00444AB7"/>
    <w:rsid w:val="00446C4F"/>
    <w:rsid w:val="00446EA9"/>
    <w:rsid w:val="00451AD9"/>
    <w:rsid w:val="00452B3B"/>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810D6"/>
    <w:rsid w:val="00487DF1"/>
    <w:rsid w:val="00490296"/>
    <w:rsid w:val="004910E9"/>
    <w:rsid w:val="00492FBE"/>
    <w:rsid w:val="00494E5C"/>
    <w:rsid w:val="00497467"/>
    <w:rsid w:val="004A0421"/>
    <w:rsid w:val="004A043F"/>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64A3"/>
    <w:rsid w:val="004C77B8"/>
    <w:rsid w:val="004C7F3E"/>
    <w:rsid w:val="004D3EAF"/>
    <w:rsid w:val="004E3D5E"/>
    <w:rsid w:val="004E5C6B"/>
    <w:rsid w:val="004E5E90"/>
    <w:rsid w:val="004E627D"/>
    <w:rsid w:val="004E65D3"/>
    <w:rsid w:val="004F0160"/>
    <w:rsid w:val="004F047E"/>
    <w:rsid w:val="004F40B0"/>
    <w:rsid w:val="004F47F7"/>
    <w:rsid w:val="004F6A4D"/>
    <w:rsid w:val="005006C5"/>
    <w:rsid w:val="00500920"/>
    <w:rsid w:val="0050154D"/>
    <w:rsid w:val="00503A82"/>
    <w:rsid w:val="00503E51"/>
    <w:rsid w:val="00505CFA"/>
    <w:rsid w:val="00506414"/>
    <w:rsid w:val="00507E2E"/>
    <w:rsid w:val="005118AA"/>
    <w:rsid w:val="00511A01"/>
    <w:rsid w:val="0051289A"/>
    <w:rsid w:val="00512CEB"/>
    <w:rsid w:val="00513126"/>
    <w:rsid w:val="00513B46"/>
    <w:rsid w:val="0051456F"/>
    <w:rsid w:val="00517F30"/>
    <w:rsid w:val="00521F24"/>
    <w:rsid w:val="00522616"/>
    <w:rsid w:val="00522BE6"/>
    <w:rsid w:val="00522CAF"/>
    <w:rsid w:val="00522E93"/>
    <w:rsid w:val="005237C5"/>
    <w:rsid w:val="00525D60"/>
    <w:rsid w:val="00525EB6"/>
    <w:rsid w:val="00526E6A"/>
    <w:rsid w:val="00530552"/>
    <w:rsid w:val="005320B3"/>
    <w:rsid w:val="00532874"/>
    <w:rsid w:val="005329E7"/>
    <w:rsid w:val="00533FE0"/>
    <w:rsid w:val="00534D0C"/>
    <w:rsid w:val="00535EA0"/>
    <w:rsid w:val="0053798B"/>
    <w:rsid w:val="00540273"/>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6CF"/>
    <w:rsid w:val="00554EAC"/>
    <w:rsid w:val="00556F99"/>
    <w:rsid w:val="00557432"/>
    <w:rsid w:val="00560EE8"/>
    <w:rsid w:val="005625F0"/>
    <w:rsid w:val="005633B4"/>
    <w:rsid w:val="005656CD"/>
    <w:rsid w:val="00565CE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574"/>
    <w:rsid w:val="00591D75"/>
    <w:rsid w:val="005920B0"/>
    <w:rsid w:val="00592CD8"/>
    <w:rsid w:val="00592F3A"/>
    <w:rsid w:val="005948D6"/>
    <w:rsid w:val="005949FD"/>
    <w:rsid w:val="0059513F"/>
    <w:rsid w:val="005A21DA"/>
    <w:rsid w:val="005A3C4E"/>
    <w:rsid w:val="005A4684"/>
    <w:rsid w:val="005A7DB0"/>
    <w:rsid w:val="005B0C18"/>
    <w:rsid w:val="005B3CC6"/>
    <w:rsid w:val="005B529E"/>
    <w:rsid w:val="005B5A8C"/>
    <w:rsid w:val="005C0506"/>
    <w:rsid w:val="005C4F65"/>
    <w:rsid w:val="005C5F27"/>
    <w:rsid w:val="005D12D8"/>
    <w:rsid w:val="005D1942"/>
    <w:rsid w:val="005D1D8E"/>
    <w:rsid w:val="005D6142"/>
    <w:rsid w:val="005D6619"/>
    <w:rsid w:val="005D6E58"/>
    <w:rsid w:val="005E073F"/>
    <w:rsid w:val="005E291D"/>
    <w:rsid w:val="005E3F52"/>
    <w:rsid w:val="005E46C1"/>
    <w:rsid w:val="005E4969"/>
    <w:rsid w:val="005F0327"/>
    <w:rsid w:val="005F2152"/>
    <w:rsid w:val="005F4003"/>
    <w:rsid w:val="005F4454"/>
    <w:rsid w:val="005F4CB3"/>
    <w:rsid w:val="005F61A3"/>
    <w:rsid w:val="005F63EF"/>
    <w:rsid w:val="00600EDD"/>
    <w:rsid w:val="00602BA2"/>
    <w:rsid w:val="006041AF"/>
    <w:rsid w:val="00606A7D"/>
    <w:rsid w:val="00606CF7"/>
    <w:rsid w:val="00607B19"/>
    <w:rsid w:val="00607DC2"/>
    <w:rsid w:val="00610197"/>
    <w:rsid w:val="00610482"/>
    <w:rsid w:val="00610762"/>
    <w:rsid w:val="0061082A"/>
    <w:rsid w:val="00610BA0"/>
    <w:rsid w:val="00614C08"/>
    <w:rsid w:val="006166F4"/>
    <w:rsid w:val="006223E1"/>
    <w:rsid w:val="00624717"/>
    <w:rsid w:val="00624CE5"/>
    <w:rsid w:val="00625255"/>
    <w:rsid w:val="00630163"/>
    <w:rsid w:val="00630CE5"/>
    <w:rsid w:val="006340B1"/>
    <w:rsid w:val="00634B68"/>
    <w:rsid w:val="00634F30"/>
    <w:rsid w:val="00634FA1"/>
    <w:rsid w:val="0063522D"/>
    <w:rsid w:val="006359D8"/>
    <w:rsid w:val="00637E7E"/>
    <w:rsid w:val="0064166F"/>
    <w:rsid w:val="006417F7"/>
    <w:rsid w:val="00641FEE"/>
    <w:rsid w:val="006435A2"/>
    <w:rsid w:val="006442D1"/>
    <w:rsid w:val="006445F8"/>
    <w:rsid w:val="006460F6"/>
    <w:rsid w:val="006476DB"/>
    <w:rsid w:val="006543F3"/>
    <w:rsid w:val="00654DAC"/>
    <w:rsid w:val="006569F7"/>
    <w:rsid w:val="0065706C"/>
    <w:rsid w:val="00657538"/>
    <w:rsid w:val="00657D54"/>
    <w:rsid w:val="0066111C"/>
    <w:rsid w:val="006633CC"/>
    <w:rsid w:val="006639F0"/>
    <w:rsid w:val="00663E4E"/>
    <w:rsid w:val="00665042"/>
    <w:rsid w:val="00666978"/>
    <w:rsid w:val="006703AF"/>
    <w:rsid w:val="00672575"/>
    <w:rsid w:val="006738EA"/>
    <w:rsid w:val="00674AB1"/>
    <w:rsid w:val="00674CF5"/>
    <w:rsid w:val="006754E6"/>
    <w:rsid w:val="00675BCC"/>
    <w:rsid w:val="00675E8B"/>
    <w:rsid w:val="006773D2"/>
    <w:rsid w:val="00680710"/>
    <w:rsid w:val="006807E8"/>
    <w:rsid w:val="00684562"/>
    <w:rsid w:val="00684C1C"/>
    <w:rsid w:val="006868C6"/>
    <w:rsid w:val="006869C6"/>
    <w:rsid w:val="006931D4"/>
    <w:rsid w:val="00693A8D"/>
    <w:rsid w:val="0069497A"/>
    <w:rsid w:val="00694FFD"/>
    <w:rsid w:val="0069596F"/>
    <w:rsid w:val="00696C1D"/>
    <w:rsid w:val="00697498"/>
    <w:rsid w:val="006A0959"/>
    <w:rsid w:val="006A212B"/>
    <w:rsid w:val="006A305E"/>
    <w:rsid w:val="006A3850"/>
    <w:rsid w:val="006B0A5A"/>
    <w:rsid w:val="006B0B2F"/>
    <w:rsid w:val="006B1D6C"/>
    <w:rsid w:val="006B2091"/>
    <w:rsid w:val="006B2229"/>
    <w:rsid w:val="006B2F0C"/>
    <w:rsid w:val="006B62E2"/>
    <w:rsid w:val="006B76EA"/>
    <w:rsid w:val="006C03D5"/>
    <w:rsid w:val="006C070B"/>
    <w:rsid w:val="006C2243"/>
    <w:rsid w:val="006C3933"/>
    <w:rsid w:val="006C4339"/>
    <w:rsid w:val="006C4AFD"/>
    <w:rsid w:val="006C779D"/>
    <w:rsid w:val="006C7836"/>
    <w:rsid w:val="006C7A6C"/>
    <w:rsid w:val="006C7DCE"/>
    <w:rsid w:val="006D16DE"/>
    <w:rsid w:val="006D3E47"/>
    <w:rsid w:val="006E147B"/>
    <w:rsid w:val="006E2312"/>
    <w:rsid w:val="006E258A"/>
    <w:rsid w:val="006E3C4C"/>
    <w:rsid w:val="006E5E3B"/>
    <w:rsid w:val="006E63BE"/>
    <w:rsid w:val="006E72CE"/>
    <w:rsid w:val="006F1001"/>
    <w:rsid w:val="006F1AF1"/>
    <w:rsid w:val="006F1D45"/>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0A9"/>
    <w:rsid w:val="007119C3"/>
    <w:rsid w:val="00714B86"/>
    <w:rsid w:val="007154BC"/>
    <w:rsid w:val="00716517"/>
    <w:rsid w:val="00716D16"/>
    <w:rsid w:val="007202CE"/>
    <w:rsid w:val="00722724"/>
    <w:rsid w:val="00726B1A"/>
    <w:rsid w:val="00732B35"/>
    <w:rsid w:val="00732E1D"/>
    <w:rsid w:val="00734ABB"/>
    <w:rsid w:val="00735EAF"/>
    <w:rsid w:val="007362A6"/>
    <w:rsid w:val="007364BE"/>
    <w:rsid w:val="00737982"/>
    <w:rsid w:val="00742A7D"/>
    <w:rsid w:val="0074380D"/>
    <w:rsid w:val="00744321"/>
    <w:rsid w:val="007460DA"/>
    <w:rsid w:val="007468CF"/>
    <w:rsid w:val="00746E96"/>
    <w:rsid w:val="00747717"/>
    <w:rsid w:val="0075068D"/>
    <w:rsid w:val="0075131E"/>
    <w:rsid w:val="0075157F"/>
    <w:rsid w:val="0075451D"/>
    <w:rsid w:val="0075596F"/>
    <w:rsid w:val="00756CF6"/>
    <w:rsid w:val="00757033"/>
    <w:rsid w:val="00760146"/>
    <w:rsid w:val="00760C88"/>
    <w:rsid w:val="00761201"/>
    <w:rsid w:val="00762003"/>
    <w:rsid w:val="0076278B"/>
    <w:rsid w:val="00763CF8"/>
    <w:rsid w:val="00763D19"/>
    <w:rsid w:val="00764026"/>
    <w:rsid w:val="00773C29"/>
    <w:rsid w:val="00780802"/>
    <w:rsid w:val="00782AAC"/>
    <w:rsid w:val="00784B01"/>
    <w:rsid w:val="0078651D"/>
    <w:rsid w:val="007875F4"/>
    <w:rsid w:val="00787AE5"/>
    <w:rsid w:val="00792020"/>
    <w:rsid w:val="00792644"/>
    <w:rsid w:val="00792663"/>
    <w:rsid w:val="007928D6"/>
    <w:rsid w:val="00795143"/>
    <w:rsid w:val="007957B2"/>
    <w:rsid w:val="00795C3D"/>
    <w:rsid w:val="007A07CA"/>
    <w:rsid w:val="007A61F5"/>
    <w:rsid w:val="007A62F0"/>
    <w:rsid w:val="007A7A1C"/>
    <w:rsid w:val="007B037D"/>
    <w:rsid w:val="007B0685"/>
    <w:rsid w:val="007B358E"/>
    <w:rsid w:val="007B39ED"/>
    <w:rsid w:val="007B50C5"/>
    <w:rsid w:val="007B52C0"/>
    <w:rsid w:val="007B5F93"/>
    <w:rsid w:val="007B62F4"/>
    <w:rsid w:val="007C1761"/>
    <w:rsid w:val="007C219E"/>
    <w:rsid w:val="007C23AE"/>
    <w:rsid w:val="007C36D0"/>
    <w:rsid w:val="007C60D3"/>
    <w:rsid w:val="007D1F3F"/>
    <w:rsid w:val="007D3DB1"/>
    <w:rsid w:val="007D5064"/>
    <w:rsid w:val="007D6649"/>
    <w:rsid w:val="007D67C0"/>
    <w:rsid w:val="007D78A3"/>
    <w:rsid w:val="007D7B32"/>
    <w:rsid w:val="007E22EB"/>
    <w:rsid w:val="007E294A"/>
    <w:rsid w:val="007E2AC1"/>
    <w:rsid w:val="007E375B"/>
    <w:rsid w:val="007E3A77"/>
    <w:rsid w:val="007E4968"/>
    <w:rsid w:val="007E6BCB"/>
    <w:rsid w:val="007E7789"/>
    <w:rsid w:val="007E7B07"/>
    <w:rsid w:val="007F0BF9"/>
    <w:rsid w:val="007F13FE"/>
    <w:rsid w:val="007F2762"/>
    <w:rsid w:val="007F3431"/>
    <w:rsid w:val="007F41F1"/>
    <w:rsid w:val="007F42E4"/>
    <w:rsid w:val="007F529A"/>
    <w:rsid w:val="008005EA"/>
    <w:rsid w:val="00800E6C"/>
    <w:rsid w:val="00803BE0"/>
    <w:rsid w:val="008046B4"/>
    <w:rsid w:val="00805374"/>
    <w:rsid w:val="00805D0D"/>
    <w:rsid w:val="0080618F"/>
    <w:rsid w:val="00807DBC"/>
    <w:rsid w:val="00810873"/>
    <w:rsid w:val="00812C54"/>
    <w:rsid w:val="00812E1E"/>
    <w:rsid w:val="00813592"/>
    <w:rsid w:val="00813B2E"/>
    <w:rsid w:val="0081519A"/>
    <w:rsid w:val="008151B0"/>
    <w:rsid w:val="0081675F"/>
    <w:rsid w:val="00816853"/>
    <w:rsid w:val="00817554"/>
    <w:rsid w:val="00817E2F"/>
    <w:rsid w:val="00821157"/>
    <w:rsid w:val="0082201D"/>
    <w:rsid w:val="00823282"/>
    <w:rsid w:val="00827EBC"/>
    <w:rsid w:val="0083230C"/>
    <w:rsid w:val="008337B0"/>
    <w:rsid w:val="00834E4C"/>
    <w:rsid w:val="008353C8"/>
    <w:rsid w:val="00836099"/>
    <w:rsid w:val="00837AD7"/>
    <w:rsid w:val="0084010F"/>
    <w:rsid w:val="0084076B"/>
    <w:rsid w:val="00840FD5"/>
    <w:rsid w:val="008418C1"/>
    <w:rsid w:val="00841CC9"/>
    <w:rsid w:val="00841D7A"/>
    <w:rsid w:val="008430CF"/>
    <w:rsid w:val="008433D7"/>
    <w:rsid w:val="008435DE"/>
    <w:rsid w:val="00846FFC"/>
    <w:rsid w:val="008471FE"/>
    <w:rsid w:val="00853E1F"/>
    <w:rsid w:val="008548C2"/>
    <w:rsid w:val="00856316"/>
    <w:rsid w:val="00856987"/>
    <w:rsid w:val="00857198"/>
    <w:rsid w:val="00857274"/>
    <w:rsid w:val="008605AA"/>
    <w:rsid w:val="00860754"/>
    <w:rsid w:val="00860B54"/>
    <w:rsid w:val="00861C26"/>
    <w:rsid w:val="00861F27"/>
    <w:rsid w:val="00863DDC"/>
    <w:rsid w:val="008646B2"/>
    <w:rsid w:val="008647DE"/>
    <w:rsid w:val="008656BC"/>
    <w:rsid w:val="008662AD"/>
    <w:rsid w:val="008664B3"/>
    <w:rsid w:val="00867048"/>
    <w:rsid w:val="0086746F"/>
    <w:rsid w:val="00867BCE"/>
    <w:rsid w:val="00871083"/>
    <w:rsid w:val="00874007"/>
    <w:rsid w:val="00874632"/>
    <w:rsid w:val="0087534D"/>
    <w:rsid w:val="00876204"/>
    <w:rsid w:val="0087704A"/>
    <w:rsid w:val="008809E0"/>
    <w:rsid w:val="008817D0"/>
    <w:rsid w:val="00882C82"/>
    <w:rsid w:val="0088566E"/>
    <w:rsid w:val="00885DA5"/>
    <w:rsid w:val="00886127"/>
    <w:rsid w:val="00891983"/>
    <w:rsid w:val="00891A11"/>
    <w:rsid w:val="00891D6A"/>
    <w:rsid w:val="00892B68"/>
    <w:rsid w:val="00892E0E"/>
    <w:rsid w:val="008975A7"/>
    <w:rsid w:val="008A01AA"/>
    <w:rsid w:val="008A064E"/>
    <w:rsid w:val="008A1DFC"/>
    <w:rsid w:val="008A47C7"/>
    <w:rsid w:val="008A5168"/>
    <w:rsid w:val="008A5E52"/>
    <w:rsid w:val="008B07BA"/>
    <w:rsid w:val="008B0F65"/>
    <w:rsid w:val="008B1EC1"/>
    <w:rsid w:val="008B2246"/>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6F58"/>
    <w:rsid w:val="008D7229"/>
    <w:rsid w:val="008D79CE"/>
    <w:rsid w:val="008E08A4"/>
    <w:rsid w:val="008E0AE2"/>
    <w:rsid w:val="008E1893"/>
    <w:rsid w:val="008E22C5"/>
    <w:rsid w:val="008E2D55"/>
    <w:rsid w:val="008E398A"/>
    <w:rsid w:val="008E4575"/>
    <w:rsid w:val="008E70E8"/>
    <w:rsid w:val="008E7FB1"/>
    <w:rsid w:val="008F49E7"/>
    <w:rsid w:val="008F57DA"/>
    <w:rsid w:val="008F5BDF"/>
    <w:rsid w:val="00902F1A"/>
    <w:rsid w:val="00904033"/>
    <w:rsid w:val="0090433C"/>
    <w:rsid w:val="009046A7"/>
    <w:rsid w:val="009049B0"/>
    <w:rsid w:val="0090570C"/>
    <w:rsid w:val="00905AE5"/>
    <w:rsid w:val="00906177"/>
    <w:rsid w:val="00906605"/>
    <w:rsid w:val="00907D6E"/>
    <w:rsid w:val="00913DCE"/>
    <w:rsid w:val="00915402"/>
    <w:rsid w:val="00916032"/>
    <w:rsid w:val="00920784"/>
    <w:rsid w:val="00920E3A"/>
    <w:rsid w:val="009222DF"/>
    <w:rsid w:val="00924E9F"/>
    <w:rsid w:val="00925841"/>
    <w:rsid w:val="009262D6"/>
    <w:rsid w:val="0093051D"/>
    <w:rsid w:val="00930669"/>
    <w:rsid w:val="00934D2C"/>
    <w:rsid w:val="0093558E"/>
    <w:rsid w:val="00935C27"/>
    <w:rsid w:val="00936186"/>
    <w:rsid w:val="00936976"/>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753EB"/>
    <w:rsid w:val="009833EA"/>
    <w:rsid w:val="0098340C"/>
    <w:rsid w:val="009848BD"/>
    <w:rsid w:val="00984C4D"/>
    <w:rsid w:val="0099001D"/>
    <w:rsid w:val="0099175C"/>
    <w:rsid w:val="00995C7C"/>
    <w:rsid w:val="00996358"/>
    <w:rsid w:val="00996812"/>
    <w:rsid w:val="00996AAA"/>
    <w:rsid w:val="00996D95"/>
    <w:rsid w:val="00997138"/>
    <w:rsid w:val="009A070D"/>
    <w:rsid w:val="009A07B0"/>
    <w:rsid w:val="009A3A4C"/>
    <w:rsid w:val="009A418C"/>
    <w:rsid w:val="009A4D3F"/>
    <w:rsid w:val="009A52CA"/>
    <w:rsid w:val="009A5C37"/>
    <w:rsid w:val="009B2654"/>
    <w:rsid w:val="009B4019"/>
    <w:rsid w:val="009B47D5"/>
    <w:rsid w:val="009B4F43"/>
    <w:rsid w:val="009B54B3"/>
    <w:rsid w:val="009B7EBD"/>
    <w:rsid w:val="009C06C0"/>
    <w:rsid w:val="009C201D"/>
    <w:rsid w:val="009C5C58"/>
    <w:rsid w:val="009C6628"/>
    <w:rsid w:val="009C7084"/>
    <w:rsid w:val="009C798E"/>
    <w:rsid w:val="009D0167"/>
    <w:rsid w:val="009D0528"/>
    <w:rsid w:val="009D0A40"/>
    <w:rsid w:val="009D0FC7"/>
    <w:rsid w:val="009D1154"/>
    <w:rsid w:val="009D4CCE"/>
    <w:rsid w:val="009D5FDB"/>
    <w:rsid w:val="009E0AAB"/>
    <w:rsid w:val="009E0CC7"/>
    <w:rsid w:val="009E0D41"/>
    <w:rsid w:val="009E1CC8"/>
    <w:rsid w:val="009E1F9B"/>
    <w:rsid w:val="009E2A74"/>
    <w:rsid w:val="009E469E"/>
    <w:rsid w:val="009E4B63"/>
    <w:rsid w:val="009E4CCB"/>
    <w:rsid w:val="009E6BD8"/>
    <w:rsid w:val="009E79F3"/>
    <w:rsid w:val="009F0CA6"/>
    <w:rsid w:val="009F2C8A"/>
    <w:rsid w:val="009F45B8"/>
    <w:rsid w:val="009F5205"/>
    <w:rsid w:val="009F5577"/>
    <w:rsid w:val="009F561B"/>
    <w:rsid w:val="00A01160"/>
    <w:rsid w:val="00A01BE7"/>
    <w:rsid w:val="00A01BEB"/>
    <w:rsid w:val="00A02447"/>
    <w:rsid w:val="00A02DD7"/>
    <w:rsid w:val="00A02E43"/>
    <w:rsid w:val="00A034B5"/>
    <w:rsid w:val="00A04060"/>
    <w:rsid w:val="00A040FC"/>
    <w:rsid w:val="00A10910"/>
    <w:rsid w:val="00A11B57"/>
    <w:rsid w:val="00A12337"/>
    <w:rsid w:val="00A123F5"/>
    <w:rsid w:val="00A129A1"/>
    <w:rsid w:val="00A13377"/>
    <w:rsid w:val="00A13DF3"/>
    <w:rsid w:val="00A1474B"/>
    <w:rsid w:val="00A1502C"/>
    <w:rsid w:val="00A16471"/>
    <w:rsid w:val="00A21220"/>
    <w:rsid w:val="00A221C4"/>
    <w:rsid w:val="00A23915"/>
    <w:rsid w:val="00A23A6E"/>
    <w:rsid w:val="00A243DA"/>
    <w:rsid w:val="00A25139"/>
    <w:rsid w:val="00A269A5"/>
    <w:rsid w:val="00A27C9B"/>
    <w:rsid w:val="00A304A3"/>
    <w:rsid w:val="00A306AA"/>
    <w:rsid w:val="00A31876"/>
    <w:rsid w:val="00A33E8D"/>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32A2"/>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2C1E"/>
    <w:rsid w:val="00AA4C64"/>
    <w:rsid w:val="00AA5B6F"/>
    <w:rsid w:val="00AA6A18"/>
    <w:rsid w:val="00AA6A20"/>
    <w:rsid w:val="00AA71D5"/>
    <w:rsid w:val="00AA7357"/>
    <w:rsid w:val="00AA739E"/>
    <w:rsid w:val="00AB0A24"/>
    <w:rsid w:val="00AB4BA3"/>
    <w:rsid w:val="00AB5921"/>
    <w:rsid w:val="00AB79C9"/>
    <w:rsid w:val="00AC05EA"/>
    <w:rsid w:val="00AC07B3"/>
    <w:rsid w:val="00AC0F30"/>
    <w:rsid w:val="00AC2CF4"/>
    <w:rsid w:val="00AC3207"/>
    <w:rsid w:val="00AC4AA1"/>
    <w:rsid w:val="00AC694E"/>
    <w:rsid w:val="00AC7DF8"/>
    <w:rsid w:val="00AD0F8D"/>
    <w:rsid w:val="00AD16B7"/>
    <w:rsid w:val="00AD2048"/>
    <w:rsid w:val="00AD2BD2"/>
    <w:rsid w:val="00AD4BFC"/>
    <w:rsid w:val="00AD4EE3"/>
    <w:rsid w:val="00AD55FC"/>
    <w:rsid w:val="00AD5F78"/>
    <w:rsid w:val="00AD641F"/>
    <w:rsid w:val="00AD690F"/>
    <w:rsid w:val="00AD6CC1"/>
    <w:rsid w:val="00AD7689"/>
    <w:rsid w:val="00AD7C0F"/>
    <w:rsid w:val="00AE070C"/>
    <w:rsid w:val="00AE20C8"/>
    <w:rsid w:val="00AE4E06"/>
    <w:rsid w:val="00AE5F38"/>
    <w:rsid w:val="00AF168A"/>
    <w:rsid w:val="00AF221F"/>
    <w:rsid w:val="00AF2678"/>
    <w:rsid w:val="00AF3B22"/>
    <w:rsid w:val="00AF7068"/>
    <w:rsid w:val="00AF7162"/>
    <w:rsid w:val="00AF7D71"/>
    <w:rsid w:val="00AF7E27"/>
    <w:rsid w:val="00B02189"/>
    <w:rsid w:val="00B031FA"/>
    <w:rsid w:val="00B04D10"/>
    <w:rsid w:val="00B05131"/>
    <w:rsid w:val="00B073C2"/>
    <w:rsid w:val="00B07746"/>
    <w:rsid w:val="00B103D8"/>
    <w:rsid w:val="00B10CDA"/>
    <w:rsid w:val="00B10DAF"/>
    <w:rsid w:val="00B10F42"/>
    <w:rsid w:val="00B118A9"/>
    <w:rsid w:val="00B11EA8"/>
    <w:rsid w:val="00B133BF"/>
    <w:rsid w:val="00B147BA"/>
    <w:rsid w:val="00B164CA"/>
    <w:rsid w:val="00B16B03"/>
    <w:rsid w:val="00B16EAA"/>
    <w:rsid w:val="00B20AB3"/>
    <w:rsid w:val="00B20F3A"/>
    <w:rsid w:val="00B2184F"/>
    <w:rsid w:val="00B26999"/>
    <w:rsid w:val="00B269DC"/>
    <w:rsid w:val="00B26E50"/>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481"/>
    <w:rsid w:val="00B66D04"/>
    <w:rsid w:val="00B677B8"/>
    <w:rsid w:val="00B67F28"/>
    <w:rsid w:val="00B72B30"/>
    <w:rsid w:val="00B72CDE"/>
    <w:rsid w:val="00B74A36"/>
    <w:rsid w:val="00B75BB3"/>
    <w:rsid w:val="00B76F09"/>
    <w:rsid w:val="00B779FD"/>
    <w:rsid w:val="00B8145C"/>
    <w:rsid w:val="00B85C6F"/>
    <w:rsid w:val="00B85DC4"/>
    <w:rsid w:val="00B866AE"/>
    <w:rsid w:val="00B868E8"/>
    <w:rsid w:val="00B870DC"/>
    <w:rsid w:val="00B872BF"/>
    <w:rsid w:val="00B875AF"/>
    <w:rsid w:val="00B87904"/>
    <w:rsid w:val="00B9022C"/>
    <w:rsid w:val="00B9088E"/>
    <w:rsid w:val="00B90D62"/>
    <w:rsid w:val="00B9691F"/>
    <w:rsid w:val="00B97191"/>
    <w:rsid w:val="00B972E3"/>
    <w:rsid w:val="00BA0648"/>
    <w:rsid w:val="00BA08FA"/>
    <w:rsid w:val="00BA14B6"/>
    <w:rsid w:val="00BA24E9"/>
    <w:rsid w:val="00BA4154"/>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4D1C"/>
    <w:rsid w:val="00BE5192"/>
    <w:rsid w:val="00BE5CAC"/>
    <w:rsid w:val="00BF15F3"/>
    <w:rsid w:val="00BF170E"/>
    <w:rsid w:val="00BF2B91"/>
    <w:rsid w:val="00BF45FF"/>
    <w:rsid w:val="00BF542A"/>
    <w:rsid w:val="00C00587"/>
    <w:rsid w:val="00C02475"/>
    <w:rsid w:val="00C04010"/>
    <w:rsid w:val="00C04722"/>
    <w:rsid w:val="00C05DF2"/>
    <w:rsid w:val="00C06CFB"/>
    <w:rsid w:val="00C07863"/>
    <w:rsid w:val="00C11D12"/>
    <w:rsid w:val="00C13855"/>
    <w:rsid w:val="00C13A28"/>
    <w:rsid w:val="00C14F84"/>
    <w:rsid w:val="00C15EDE"/>
    <w:rsid w:val="00C16DB8"/>
    <w:rsid w:val="00C172E6"/>
    <w:rsid w:val="00C226BE"/>
    <w:rsid w:val="00C24388"/>
    <w:rsid w:val="00C24DB6"/>
    <w:rsid w:val="00C25205"/>
    <w:rsid w:val="00C262CB"/>
    <w:rsid w:val="00C2673F"/>
    <w:rsid w:val="00C26C36"/>
    <w:rsid w:val="00C26CDB"/>
    <w:rsid w:val="00C30566"/>
    <w:rsid w:val="00C32450"/>
    <w:rsid w:val="00C350C0"/>
    <w:rsid w:val="00C4246D"/>
    <w:rsid w:val="00C46E94"/>
    <w:rsid w:val="00C506C0"/>
    <w:rsid w:val="00C5284B"/>
    <w:rsid w:val="00C528FD"/>
    <w:rsid w:val="00C52F36"/>
    <w:rsid w:val="00C5457A"/>
    <w:rsid w:val="00C55993"/>
    <w:rsid w:val="00C55B51"/>
    <w:rsid w:val="00C56003"/>
    <w:rsid w:val="00C563A6"/>
    <w:rsid w:val="00C56D5D"/>
    <w:rsid w:val="00C5744F"/>
    <w:rsid w:val="00C577F1"/>
    <w:rsid w:val="00C60083"/>
    <w:rsid w:val="00C62F45"/>
    <w:rsid w:val="00C66C9E"/>
    <w:rsid w:val="00C71165"/>
    <w:rsid w:val="00C73C4F"/>
    <w:rsid w:val="00C749EB"/>
    <w:rsid w:val="00C75414"/>
    <w:rsid w:val="00C764B8"/>
    <w:rsid w:val="00C774ED"/>
    <w:rsid w:val="00C81170"/>
    <w:rsid w:val="00C8201C"/>
    <w:rsid w:val="00C8413E"/>
    <w:rsid w:val="00C843D8"/>
    <w:rsid w:val="00C85A8D"/>
    <w:rsid w:val="00C868EB"/>
    <w:rsid w:val="00C86F2E"/>
    <w:rsid w:val="00C943C0"/>
    <w:rsid w:val="00C94595"/>
    <w:rsid w:val="00C9685B"/>
    <w:rsid w:val="00CA09C0"/>
    <w:rsid w:val="00CA1A8D"/>
    <w:rsid w:val="00CA2984"/>
    <w:rsid w:val="00CA6461"/>
    <w:rsid w:val="00CA7A09"/>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46F5"/>
    <w:rsid w:val="00CC506B"/>
    <w:rsid w:val="00CC598F"/>
    <w:rsid w:val="00CC7DDE"/>
    <w:rsid w:val="00CD2EB9"/>
    <w:rsid w:val="00CD2F08"/>
    <w:rsid w:val="00CD5FDF"/>
    <w:rsid w:val="00CE0B2E"/>
    <w:rsid w:val="00CE365F"/>
    <w:rsid w:val="00CE3789"/>
    <w:rsid w:val="00CE73CC"/>
    <w:rsid w:val="00CF02D7"/>
    <w:rsid w:val="00CF08DD"/>
    <w:rsid w:val="00CF31F4"/>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2F2"/>
    <w:rsid w:val="00D07301"/>
    <w:rsid w:val="00D12E3E"/>
    <w:rsid w:val="00D13402"/>
    <w:rsid w:val="00D13C58"/>
    <w:rsid w:val="00D14462"/>
    <w:rsid w:val="00D15474"/>
    <w:rsid w:val="00D16124"/>
    <w:rsid w:val="00D1634C"/>
    <w:rsid w:val="00D204CE"/>
    <w:rsid w:val="00D20528"/>
    <w:rsid w:val="00D2281E"/>
    <w:rsid w:val="00D22828"/>
    <w:rsid w:val="00D2367D"/>
    <w:rsid w:val="00D2520F"/>
    <w:rsid w:val="00D254C7"/>
    <w:rsid w:val="00D30A04"/>
    <w:rsid w:val="00D30D77"/>
    <w:rsid w:val="00D30E1A"/>
    <w:rsid w:val="00D32215"/>
    <w:rsid w:val="00D32C67"/>
    <w:rsid w:val="00D36025"/>
    <w:rsid w:val="00D401A7"/>
    <w:rsid w:val="00D41CCF"/>
    <w:rsid w:val="00D43DE0"/>
    <w:rsid w:val="00D43FDB"/>
    <w:rsid w:val="00D45E91"/>
    <w:rsid w:val="00D46462"/>
    <w:rsid w:val="00D50B4F"/>
    <w:rsid w:val="00D51DAD"/>
    <w:rsid w:val="00D520D9"/>
    <w:rsid w:val="00D520F6"/>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4705"/>
    <w:rsid w:val="00D75A4F"/>
    <w:rsid w:val="00D76EA5"/>
    <w:rsid w:val="00D77359"/>
    <w:rsid w:val="00D778AC"/>
    <w:rsid w:val="00D8013B"/>
    <w:rsid w:val="00D80D03"/>
    <w:rsid w:val="00D80E81"/>
    <w:rsid w:val="00D810C1"/>
    <w:rsid w:val="00D81E38"/>
    <w:rsid w:val="00D83CEB"/>
    <w:rsid w:val="00D84141"/>
    <w:rsid w:val="00D870AB"/>
    <w:rsid w:val="00D87227"/>
    <w:rsid w:val="00D90292"/>
    <w:rsid w:val="00D9046B"/>
    <w:rsid w:val="00D91ACC"/>
    <w:rsid w:val="00D97717"/>
    <w:rsid w:val="00D97A93"/>
    <w:rsid w:val="00DA0282"/>
    <w:rsid w:val="00DA1E37"/>
    <w:rsid w:val="00DA225D"/>
    <w:rsid w:val="00DA2456"/>
    <w:rsid w:val="00DA3169"/>
    <w:rsid w:val="00DA3E55"/>
    <w:rsid w:val="00DA437D"/>
    <w:rsid w:val="00DA458C"/>
    <w:rsid w:val="00DA6F12"/>
    <w:rsid w:val="00DB0C54"/>
    <w:rsid w:val="00DB1A0E"/>
    <w:rsid w:val="00DB26F0"/>
    <w:rsid w:val="00DB2A62"/>
    <w:rsid w:val="00DB6E01"/>
    <w:rsid w:val="00DB77D6"/>
    <w:rsid w:val="00DC0E8B"/>
    <w:rsid w:val="00DC30A5"/>
    <w:rsid w:val="00DC41F2"/>
    <w:rsid w:val="00DC4A3F"/>
    <w:rsid w:val="00DC53CB"/>
    <w:rsid w:val="00DC55A0"/>
    <w:rsid w:val="00DC6108"/>
    <w:rsid w:val="00DC6263"/>
    <w:rsid w:val="00DC6283"/>
    <w:rsid w:val="00DC71E3"/>
    <w:rsid w:val="00DC75A1"/>
    <w:rsid w:val="00DD047D"/>
    <w:rsid w:val="00DD20E0"/>
    <w:rsid w:val="00DD2534"/>
    <w:rsid w:val="00DD4849"/>
    <w:rsid w:val="00DD4ABE"/>
    <w:rsid w:val="00DD4CE5"/>
    <w:rsid w:val="00DD7162"/>
    <w:rsid w:val="00DD7600"/>
    <w:rsid w:val="00DD7C4A"/>
    <w:rsid w:val="00DE31BF"/>
    <w:rsid w:val="00DE424C"/>
    <w:rsid w:val="00DE5585"/>
    <w:rsid w:val="00DE72FC"/>
    <w:rsid w:val="00DF02A4"/>
    <w:rsid w:val="00DF1365"/>
    <w:rsid w:val="00DF142D"/>
    <w:rsid w:val="00DF1526"/>
    <w:rsid w:val="00DF39E0"/>
    <w:rsid w:val="00DF5B7C"/>
    <w:rsid w:val="00DF5D6E"/>
    <w:rsid w:val="00DF6062"/>
    <w:rsid w:val="00E024BB"/>
    <w:rsid w:val="00E0278A"/>
    <w:rsid w:val="00E03832"/>
    <w:rsid w:val="00E0413A"/>
    <w:rsid w:val="00E04F12"/>
    <w:rsid w:val="00E0624C"/>
    <w:rsid w:val="00E07BC7"/>
    <w:rsid w:val="00E105A5"/>
    <w:rsid w:val="00E10603"/>
    <w:rsid w:val="00E109DD"/>
    <w:rsid w:val="00E10D29"/>
    <w:rsid w:val="00E11D5E"/>
    <w:rsid w:val="00E13C88"/>
    <w:rsid w:val="00E140D6"/>
    <w:rsid w:val="00E16642"/>
    <w:rsid w:val="00E17887"/>
    <w:rsid w:val="00E17D5E"/>
    <w:rsid w:val="00E22C24"/>
    <w:rsid w:val="00E23187"/>
    <w:rsid w:val="00E253EB"/>
    <w:rsid w:val="00E261AA"/>
    <w:rsid w:val="00E261DB"/>
    <w:rsid w:val="00E330FC"/>
    <w:rsid w:val="00E345A3"/>
    <w:rsid w:val="00E34947"/>
    <w:rsid w:val="00E34E56"/>
    <w:rsid w:val="00E36570"/>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03B1"/>
    <w:rsid w:val="00E64998"/>
    <w:rsid w:val="00E6625B"/>
    <w:rsid w:val="00E70348"/>
    <w:rsid w:val="00E7041F"/>
    <w:rsid w:val="00E72447"/>
    <w:rsid w:val="00E729E7"/>
    <w:rsid w:val="00E74C1E"/>
    <w:rsid w:val="00E75724"/>
    <w:rsid w:val="00E7744C"/>
    <w:rsid w:val="00E77AE0"/>
    <w:rsid w:val="00E804DE"/>
    <w:rsid w:val="00E82117"/>
    <w:rsid w:val="00E84385"/>
    <w:rsid w:val="00E845AF"/>
    <w:rsid w:val="00E8492A"/>
    <w:rsid w:val="00E84D90"/>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5070"/>
    <w:rsid w:val="00EB64BC"/>
    <w:rsid w:val="00EC0693"/>
    <w:rsid w:val="00EC1EC9"/>
    <w:rsid w:val="00EC2FC5"/>
    <w:rsid w:val="00EC3D87"/>
    <w:rsid w:val="00EC48F1"/>
    <w:rsid w:val="00EC628E"/>
    <w:rsid w:val="00EC72AE"/>
    <w:rsid w:val="00EC72DF"/>
    <w:rsid w:val="00EC781C"/>
    <w:rsid w:val="00EC7A32"/>
    <w:rsid w:val="00EC7C80"/>
    <w:rsid w:val="00ED11CF"/>
    <w:rsid w:val="00ED2DBD"/>
    <w:rsid w:val="00ED31EA"/>
    <w:rsid w:val="00ED3371"/>
    <w:rsid w:val="00ED3B7E"/>
    <w:rsid w:val="00ED4D20"/>
    <w:rsid w:val="00ED5792"/>
    <w:rsid w:val="00ED75DE"/>
    <w:rsid w:val="00EE1781"/>
    <w:rsid w:val="00EE1E69"/>
    <w:rsid w:val="00EE2051"/>
    <w:rsid w:val="00EE292A"/>
    <w:rsid w:val="00EF0A6E"/>
    <w:rsid w:val="00EF0C41"/>
    <w:rsid w:val="00EF2C60"/>
    <w:rsid w:val="00EF6399"/>
    <w:rsid w:val="00EF67CB"/>
    <w:rsid w:val="00EF70B7"/>
    <w:rsid w:val="00F0085D"/>
    <w:rsid w:val="00F0168D"/>
    <w:rsid w:val="00F016D7"/>
    <w:rsid w:val="00F05759"/>
    <w:rsid w:val="00F05AFD"/>
    <w:rsid w:val="00F138C2"/>
    <w:rsid w:val="00F14EB7"/>
    <w:rsid w:val="00F16C1C"/>
    <w:rsid w:val="00F17CFA"/>
    <w:rsid w:val="00F20961"/>
    <w:rsid w:val="00F23F75"/>
    <w:rsid w:val="00F244CF"/>
    <w:rsid w:val="00F25F1B"/>
    <w:rsid w:val="00F2709D"/>
    <w:rsid w:val="00F272C4"/>
    <w:rsid w:val="00F272F9"/>
    <w:rsid w:val="00F33656"/>
    <w:rsid w:val="00F34512"/>
    <w:rsid w:val="00F35FE7"/>
    <w:rsid w:val="00F36487"/>
    <w:rsid w:val="00F3708A"/>
    <w:rsid w:val="00F400A8"/>
    <w:rsid w:val="00F42CDE"/>
    <w:rsid w:val="00F43D29"/>
    <w:rsid w:val="00F445A3"/>
    <w:rsid w:val="00F44738"/>
    <w:rsid w:val="00F46D7A"/>
    <w:rsid w:val="00F501B2"/>
    <w:rsid w:val="00F50A59"/>
    <w:rsid w:val="00F50E7C"/>
    <w:rsid w:val="00F51286"/>
    <w:rsid w:val="00F53E05"/>
    <w:rsid w:val="00F548D2"/>
    <w:rsid w:val="00F568F4"/>
    <w:rsid w:val="00F56BCC"/>
    <w:rsid w:val="00F600DA"/>
    <w:rsid w:val="00F63524"/>
    <w:rsid w:val="00F647BC"/>
    <w:rsid w:val="00F65845"/>
    <w:rsid w:val="00F66724"/>
    <w:rsid w:val="00F66882"/>
    <w:rsid w:val="00F66FB6"/>
    <w:rsid w:val="00F67874"/>
    <w:rsid w:val="00F71D6B"/>
    <w:rsid w:val="00F72881"/>
    <w:rsid w:val="00F72922"/>
    <w:rsid w:val="00F72CA1"/>
    <w:rsid w:val="00F73196"/>
    <w:rsid w:val="00F731D5"/>
    <w:rsid w:val="00F73ECD"/>
    <w:rsid w:val="00F740E5"/>
    <w:rsid w:val="00F7484C"/>
    <w:rsid w:val="00F75EA1"/>
    <w:rsid w:val="00F77EAF"/>
    <w:rsid w:val="00F8375C"/>
    <w:rsid w:val="00F84B6F"/>
    <w:rsid w:val="00F85FE9"/>
    <w:rsid w:val="00F86CB9"/>
    <w:rsid w:val="00F87A7D"/>
    <w:rsid w:val="00F90145"/>
    <w:rsid w:val="00F902E5"/>
    <w:rsid w:val="00F90587"/>
    <w:rsid w:val="00F90B1F"/>
    <w:rsid w:val="00F92EC5"/>
    <w:rsid w:val="00F93919"/>
    <w:rsid w:val="00FA15BA"/>
    <w:rsid w:val="00FA1C6F"/>
    <w:rsid w:val="00FA2935"/>
    <w:rsid w:val="00FA3309"/>
    <w:rsid w:val="00FA3820"/>
    <w:rsid w:val="00FA4301"/>
    <w:rsid w:val="00FA5AA3"/>
    <w:rsid w:val="00FA6C63"/>
    <w:rsid w:val="00FC459C"/>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3663"/>
    <w:rsid w:val="00FE6531"/>
    <w:rsid w:val="00FE777E"/>
    <w:rsid w:val="00FF0222"/>
    <w:rsid w:val="00FF0B7C"/>
    <w:rsid w:val="00FF1C5C"/>
    <w:rsid w:val="00FF1C5F"/>
    <w:rsid w:val="00FF5AB4"/>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C52F3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3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customStyle="1" w:styleId="Onopgelostemelding1">
    <w:name w:val="Onopgeloste melding1"/>
    <w:basedOn w:val="Standaardalinea-lettertype"/>
    <w:uiPriority w:val="99"/>
    <w:semiHidden/>
    <w:unhideWhenUsed/>
    <w:rsid w:val="004910E9"/>
    <w:rPr>
      <w:color w:val="605E5C"/>
      <w:shd w:val="clear" w:color="auto" w:fill="E1DFDD"/>
    </w:rPr>
  </w:style>
  <w:style w:type="paragraph" w:customStyle="1" w:styleId="Sidebar-content">
    <w:name w:val="Sidebar-content"/>
    <w:basedOn w:val="Standaard"/>
    <w:link w:val="Sidebar-contentCarattere"/>
    <w:qFormat/>
    <w:rsid w:val="008151B0"/>
    <w:pPr>
      <w:jc w:val="left"/>
    </w:pPr>
    <w:rPr>
      <w:rFonts w:eastAsiaTheme="minorHAnsi"/>
      <w:sz w:val="20"/>
      <w:szCs w:val="20"/>
    </w:rPr>
  </w:style>
  <w:style w:type="character" w:customStyle="1" w:styleId="Sidebar-contentCarattere">
    <w:name w:val="Sidebar-content Carattere"/>
    <w:basedOn w:val="Standaardalinea-lettertype"/>
    <w:link w:val="Sidebar-content"/>
    <w:rsid w:val="008151B0"/>
    <w:rPr>
      <w:rFonts w:ascii="Open Sans" w:hAnsi="Open Sans" w:cs="Open Sans"/>
      <w:sz w:val="20"/>
      <w:szCs w:val="20"/>
      <w:lang w:eastAsia="it-IT"/>
    </w:rPr>
  </w:style>
  <w:style w:type="paragraph" w:customStyle="1" w:styleId="Default">
    <w:name w:val="Default"/>
    <w:rsid w:val="008D6F58"/>
    <w:pPr>
      <w:autoSpaceDE w:val="0"/>
      <w:autoSpaceDN w:val="0"/>
      <w:adjustRightInd w:val="0"/>
      <w:spacing w:after="0" w:line="240" w:lineRule="auto"/>
    </w:pPr>
    <w:rPr>
      <w:rFonts w:ascii="Calibri" w:hAnsi="Calibri" w:cs="Calibri"/>
      <w:color w:val="000000"/>
      <w:sz w:val="24"/>
      <w:szCs w:val="24"/>
      <w:lang w:val="it-IT"/>
    </w:rPr>
  </w:style>
  <w:style w:type="paragraph" w:customStyle="1" w:styleId="Descrizione">
    <w:name w:val="Descrizione"/>
    <w:basedOn w:val="Standaard"/>
    <w:link w:val="DescrizioneCarattere"/>
    <w:qFormat/>
    <w:rsid w:val="008D6F58"/>
    <w:pPr>
      <w:ind w:left="2835"/>
    </w:pPr>
    <w:rPr>
      <w:i/>
      <w:iCs/>
    </w:rPr>
  </w:style>
  <w:style w:type="character" w:customStyle="1" w:styleId="DescrizioneCarattere">
    <w:name w:val="Descrizione Carattere"/>
    <w:basedOn w:val="Standaardalinea-lettertype"/>
    <w:link w:val="Descrizione"/>
    <w:rsid w:val="008D6F58"/>
    <w:rPr>
      <w:rFonts w:ascii="Open Sans" w:eastAsia="Times New Roman" w:hAnsi="Open Sans" w:cs="Open Sans"/>
      <w:i/>
      <w:iCs/>
      <w:sz w:val="24"/>
      <w:szCs w:val="24"/>
      <w:lang w:eastAsia="it-IT"/>
    </w:rPr>
  </w:style>
  <w:style w:type="paragraph" w:customStyle="1" w:styleId="Ttulo11">
    <w:name w:val="Título 11"/>
    <w:basedOn w:val="Standaard"/>
    <w:next w:val="Standaard"/>
    <w:rsid w:val="00E11D5E"/>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rPr>
  </w:style>
  <w:style w:type="paragraph" w:customStyle="1" w:styleId="Ttulo21">
    <w:name w:val="Título 21"/>
    <w:basedOn w:val="Standaard"/>
    <w:next w:val="Standaard"/>
    <w:rsid w:val="00E11D5E"/>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rPr>
  </w:style>
  <w:style w:type="character" w:customStyle="1" w:styleId="Fuentedeprrafopredeter1">
    <w:name w:val="Fuente de párrafo predeter.1"/>
    <w:rsid w:val="00E11D5E"/>
  </w:style>
  <w:style w:type="paragraph" w:customStyle="1" w:styleId="Prrafodelista1">
    <w:name w:val="Párrafo de lista1"/>
    <w:basedOn w:val="Standaard"/>
    <w:rsid w:val="00E11D5E"/>
    <w:pPr>
      <w:numPr>
        <w:numId w:val="38"/>
      </w:numPr>
      <w:suppressAutoHyphens/>
      <w:autoSpaceDN w:val="0"/>
      <w:jc w:val="left"/>
      <w:textAlignment w:val="baseline"/>
    </w:pPr>
    <w:rPr>
      <w:rFonts w:eastAsia="Calibri" w:cs="Poppins"/>
      <w:b/>
      <w:bCs/>
      <w:iCs/>
      <w:color w:val="662C90"/>
      <w:lang w:eastAsia="en-US"/>
    </w:rPr>
  </w:style>
  <w:style w:type="character" w:customStyle="1" w:styleId="Hipervnculo1">
    <w:name w:val="Hipervínculo1"/>
    <w:basedOn w:val="Fuentedeprrafopredeter1"/>
    <w:rsid w:val="00E11D5E"/>
    <w:rPr>
      <w:color w:val="0000FF"/>
      <w:u w:val="single"/>
    </w:rPr>
  </w:style>
  <w:style w:type="numbering" w:customStyle="1" w:styleId="LFO5">
    <w:name w:val="LFO5"/>
    <w:basedOn w:val="Geenlijst"/>
    <w:rsid w:val="00E11D5E"/>
    <w:pPr>
      <w:numPr>
        <w:numId w:val="38"/>
      </w:numPr>
    </w:pPr>
  </w:style>
  <w:style w:type="paragraph" w:customStyle="1" w:styleId="Standaardtekst">
    <w:name w:val="Standaard tekst"/>
    <w:basedOn w:val="Standaard"/>
    <w:link w:val="StandaardtekstChar"/>
    <w:qFormat/>
    <w:rsid w:val="00DA2456"/>
    <w:pPr>
      <w:spacing w:after="0" w:line="240" w:lineRule="auto"/>
      <w:jc w:val="left"/>
    </w:pPr>
    <w:rPr>
      <w:rFonts w:ascii="Arial Unicode MS" w:eastAsia="Cambria" w:hAnsi="Arial Unicode MS" w:cs="Cambria"/>
      <w:color w:val="000000"/>
      <w:sz w:val="22"/>
      <w:lang w:val="en-US" w:eastAsia="nl-NL"/>
    </w:rPr>
  </w:style>
  <w:style w:type="character" w:customStyle="1" w:styleId="StandaardtekstChar">
    <w:name w:val="Standaard tekst Char"/>
    <w:basedOn w:val="Standaardalinea-lettertype"/>
    <w:link w:val="Standaardtekst"/>
    <w:rsid w:val="00DA2456"/>
    <w:rPr>
      <w:rFonts w:ascii="Arial Unicode MS" w:eastAsia="Cambria" w:hAnsi="Arial Unicode MS" w:cs="Cambria"/>
      <w:color w:val="000000"/>
      <w:szCs w:val="24"/>
      <w:lang w:val="en-US" w:eastAsia="nl-NL"/>
    </w:rPr>
  </w:style>
  <w:style w:type="character" w:styleId="Verwijzingopmerking">
    <w:name w:val="annotation reference"/>
    <w:basedOn w:val="Standaardalinea-lettertype"/>
    <w:uiPriority w:val="99"/>
    <w:semiHidden/>
    <w:unhideWhenUsed/>
    <w:rsid w:val="00F244CF"/>
    <w:rPr>
      <w:sz w:val="16"/>
      <w:szCs w:val="16"/>
    </w:rPr>
  </w:style>
  <w:style w:type="paragraph" w:styleId="Tekstopmerking">
    <w:name w:val="annotation text"/>
    <w:basedOn w:val="Standaard"/>
    <w:link w:val="TekstopmerkingChar"/>
    <w:uiPriority w:val="99"/>
    <w:unhideWhenUsed/>
    <w:rsid w:val="00F244CF"/>
    <w:pPr>
      <w:suppressAutoHyphens/>
      <w:autoSpaceDN w:val="0"/>
      <w:spacing w:line="240" w:lineRule="auto"/>
      <w:textAlignment w:val="baseline"/>
    </w:pPr>
    <w:rPr>
      <w:sz w:val="20"/>
      <w:szCs w:val="20"/>
      <w:lang w:val="es-ES"/>
    </w:rPr>
  </w:style>
  <w:style w:type="character" w:customStyle="1" w:styleId="TekstopmerkingChar">
    <w:name w:val="Tekst opmerking Char"/>
    <w:basedOn w:val="Standaardalinea-lettertype"/>
    <w:link w:val="Tekstopmerking"/>
    <w:uiPriority w:val="99"/>
    <w:rsid w:val="00F244CF"/>
    <w:rPr>
      <w:rFonts w:ascii="Open Sans" w:eastAsia="Times New Roman" w:hAnsi="Open Sans" w:cs="Open Sans"/>
      <w:sz w:val="20"/>
      <w:szCs w:val="20"/>
      <w:lang w:val="es-ES" w:eastAsia="it-IT"/>
    </w:rPr>
  </w:style>
  <w:style w:type="character" w:customStyle="1" w:styleId="A4">
    <w:name w:val="A4"/>
    <w:uiPriority w:val="99"/>
    <w:rsid w:val="00F600DA"/>
    <w:rPr>
      <w:color w:val="000000"/>
      <w:sz w:val="16"/>
      <w:szCs w:val="16"/>
    </w:rPr>
  </w:style>
  <w:style w:type="character" w:customStyle="1" w:styleId="dttext">
    <w:name w:val="dttext"/>
    <w:basedOn w:val="Standaardalinea-lettertype"/>
    <w:rsid w:val="00F600DA"/>
  </w:style>
  <w:style w:type="paragraph" w:customStyle="1" w:styleId="Prrafodelista2">
    <w:name w:val="Párrafo de lista2"/>
    <w:basedOn w:val="Standaard"/>
    <w:rsid w:val="00DD7600"/>
    <w:pPr>
      <w:suppressAutoHyphens/>
      <w:autoSpaceDN w:val="0"/>
      <w:ind w:left="720" w:hanging="360"/>
      <w:jc w:val="left"/>
      <w:textAlignment w:val="baseline"/>
    </w:pPr>
    <w:rPr>
      <w:rFonts w:eastAsia="Calibri" w:cs="Poppins"/>
      <w:b/>
      <w:bCs/>
      <w:iCs/>
      <w:color w:val="662C90"/>
      <w:lang w:eastAsia="en-US"/>
    </w:rPr>
  </w:style>
  <w:style w:type="paragraph" w:customStyle="1" w:styleId="Ttulo12">
    <w:name w:val="Título 12"/>
    <w:basedOn w:val="Standaard"/>
    <w:next w:val="Standaard"/>
    <w:rsid w:val="009833EA"/>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lang w:val="es-ES"/>
    </w:rPr>
  </w:style>
  <w:style w:type="paragraph" w:customStyle="1" w:styleId="Ttulo22">
    <w:name w:val="Título 22"/>
    <w:basedOn w:val="Standaard"/>
    <w:next w:val="Standaard"/>
    <w:rsid w:val="009833EA"/>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lang w:val="es-ES"/>
    </w:rPr>
  </w:style>
  <w:style w:type="character" w:customStyle="1" w:styleId="Fuentedeprrafopredeter2">
    <w:name w:val="Fuente de párrafo predeter.2"/>
    <w:rsid w:val="009833EA"/>
  </w:style>
  <w:style w:type="character" w:customStyle="1" w:styleId="Hipervnculo2">
    <w:name w:val="Hipervínculo2"/>
    <w:basedOn w:val="Fuentedeprrafopredeter2"/>
    <w:rsid w:val="009833EA"/>
    <w:rPr>
      <w:color w:val="0000FF"/>
      <w:u w:val="single"/>
    </w:rPr>
  </w:style>
  <w:style w:type="paragraph" w:customStyle="1" w:styleId="Textonotaalfinal1">
    <w:name w:val="Texto nota al final1"/>
    <w:basedOn w:val="Standaard"/>
    <w:rsid w:val="009833EA"/>
    <w:pPr>
      <w:suppressAutoHyphens/>
      <w:autoSpaceDN w:val="0"/>
      <w:spacing w:after="0" w:line="240" w:lineRule="auto"/>
      <w:textAlignment w:val="baseline"/>
    </w:pPr>
    <w:rPr>
      <w:sz w:val="20"/>
      <w:szCs w:val="20"/>
      <w:lang w:val="es-ES"/>
    </w:rPr>
  </w:style>
  <w:style w:type="character" w:customStyle="1" w:styleId="Refdenotaalfinal1">
    <w:name w:val="Ref. de nota al final1"/>
    <w:basedOn w:val="Fuentedeprrafopredeter2"/>
    <w:rsid w:val="009833EA"/>
    <w:rPr>
      <w:position w:val="0"/>
      <w:vertAlign w:val="superscript"/>
    </w:rPr>
  </w:style>
  <w:style w:type="character" w:customStyle="1" w:styleId="Ttulo5Car">
    <w:name w:val="Título 5 Car"/>
    <w:basedOn w:val="Fuentedeprrafopredeter2"/>
    <w:rsid w:val="009833EA"/>
    <w:rPr>
      <w:rFonts w:ascii="Calibri Light" w:eastAsia="Times New Roman" w:hAnsi="Calibri Light" w:cs="Times New Roman"/>
      <w:color w:val="2E74B5"/>
      <w:sz w:val="24"/>
      <w:szCs w:val="24"/>
      <w:lang w:val="es-E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70808">
      <w:bodyDiv w:val="1"/>
      <w:marLeft w:val="0"/>
      <w:marRight w:val="0"/>
      <w:marTop w:val="0"/>
      <w:marBottom w:val="0"/>
      <w:divBdr>
        <w:top w:val="none" w:sz="0" w:space="0" w:color="auto"/>
        <w:left w:val="none" w:sz="0" w:space="0" w:color="auto"/>
        <w:bottom w:val="none" w:sz="0" w:space="0" w:color="auto"/>
        <w:right w:val="none" w:sz="0" w:space="0" w:color="auto"/>
      </w:divBdr>
    </w:div>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555652778">
      <w:bodyDiv w:val="1"/>
      <w:marLeft w:val="0"/>
      <w:marRight w:val="0"/>
      <w:marTop w:val="0"/>
      <w:marBottom w:val="0"/>
      <w:divBdr>
        <w:top w:val="none" w:sz="0" w:space="0" w:color="auto"/>
        <w:left w:val="none" w:sz="0" w:space="0" w:color="auto"/>
        <w:bottom w:val="none" w:sz="0" w:space="0" w:color="auto"/>
        <w:right w:val="none" w:sz="0" w:space="0" w:color="auto"/>
      </w:divBdr>
    </w:div>
    <w:div w:id="1933925368">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 w:id="21042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DgIVseTkuE" TargetMode="External"/><Relationship Id="rId21" Type="http://schemas.openxmlformats.org/officeDocument/2006/relationships/hyperlink" Target="https://repositori.udl.cat/server/api/core/bitstreams/b3342fb4-f67f-427b-bbb3-6cbf609decf3/content" TargetMode="External"/><Relationship Id="rId42" Type="http://schemas.openxmlformats.org/officeDocument/2006/relationships/hyperlink" Target="https://www.worldhistory.org/bible/" TargetMode="External"/><Relationship Id="rId47" Type="http://schemas.openxmlformats.org/officeDocument/2006/relationships/hyperlink" Target="https://transstudent.org/graphics/pronouns101/" TargetMode="External"/><Relationship Id="rId63" Type="http://schemas.openxmlformats.org/officeDocument/2006/relationships/comments" Target="comments.xml"/><Relationship Id="rId6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YPzR-KxTNaY" TargetMode="External"/><Relationship Id="rId11" Type="http://schemas.openxmlformats.org/officeDocument/2006/relationships/hyperlink" Target="https://en.wikipedia.org/wiki/List_of_animals_displaying_homosexual_behavior," TargetMode="External"/><Relationship Id="rId24" Type="http://schemas.openxmlformats.org/officeDocument/2006/relationships/hyperlink" Target="https://ed.ted.com/lessons/harvey-milk-s-radical-vision-of-equality-lillian-faderman" TargetMode="External"/><Relationship Id="rId32" Type="http://schemas.openxmlformats.org/officeDocument/2006/relationships/hyperlink" Target="https://poets.org/poem/anactoria-poem" TargetMode="External"/><Relationship Id="rId37" Type="http://schemas.openxmlformats.org/officeDocument/2006/relationships/hyperlink" Target="https://www.worldhistory.org/greece/" TargetMode="External"/><Relationship Id="rId40" Type="http://schemas.openxmlformats.org/officeDocument/2006/relationships/hyperlink" Target="https://www.worldhistory.org/disambiguation/Roman/" TargetMode="External"/><Relationship Id="rId45" Type="http://schemas.openxmlformats.org/officeDocument/2006/relationships/hyperlink" Target="https://en.wikipedia.org/wiki/Gender_identity" TargetMode="External"/><Relationship Id="rId53" Type="http://schemas.openxmlformats.org/officeDocument/2006/relationships/hyperlink" Target="https://www.ilga-europe.org/report/rainbow-europe-2022/" TargetMode="External"/><Relationship Id="rId58" Type="http://schemas.openxmlformats.org/officeDocument/2006/relationships/hyperlink" Target="https://www.irj.es/images/docs/GUA_DE_LENGUAJE_INCLUSIVO.pdf" TargetMode="External"/><Relationship Id="rId66" Type="http://schemas.openxmlformats.org/officeDocument/2006/relationships/hyperlink" Target="https://podtail.com/es/podcast/radiocuentos/la-historia-de-margarito-pedro-lemebel/" TargetMode="External"/><Relationship Id="rId5" Type="http://schemas.openxmlformats.org/officeDocument/2006/relationships/webSettings" Target="webSettings.xml"/><Relationship Id="rId61" Type="http://schemas.openxmlformats.org/officeDocument/2006/relationships/hyperlink" Target="https://www.youtube.com/watch?v=zWv8zQ2gLSU&amp;t=3s" TargetMode="External"/><Relationship Id="rId19" Type="http://schemas.openxmlformats.org/officeDocument/2006/relationships/hyperlink" Target="https://en.wikipedia.org/wiki/LGBT_people_in_science" TargetMode="External"/><Relationship Id="rId14" Type="http://schemas.openxmlformats.org/officeDocument/2006/relationships/hyperlink" Target="https://commons.wikimedia.org/wiki/File:Medieval_four_elements.jpg" TargetMode="External"/><Relationship Id="rId22" Type="http://schemas.openxmlformats.org/officeDocument/2006/relationships/hyperlink" Target="https://view.genial.ly/60b929f8a37efc0dbb8d53ba" TargetMode="External"/><Relationship Id="rId27" Type="http://schemas.openxmlformats.org/officeDocument/2006/relationships/hyperlink" Target="https://www.youtube.com/watch?v=JTaAShS-Ntk" TargetMode="External"/><Relationship Id="rId30" Type="http://schemas.openxmlformats.org/officeDocument/2006/relationships/hyperlink" Target="https://en.wikipedia.org/wiki/Sappho" TargetMode="External"/><Relationship Id="rId35" Type="http://schemas.openxmlformats.org/officeDocument/2006/relationships/hyperlink" Target="https://www.worldhistory.org/Inanna/" TargetMode="External"/><Relationship Id="rId43" Type="http://schemas.openxmlformats.org/officeDocument/2006/relationships/hyperlink" Target="https://en.wikipedia.org/wiki/Gender_identity" TargetMode="External"/><Relationship Id="rId48" Type="http://schemas.openxmlformats.org/officeDocument/2006/relationships/hyperlink" Target="https://transstudent.org/graphics/pronouns101/" TargetMode="External"/><Relationship Id="rId56" Type="http://schemas.openxmlformats.org/officeDocument/2006/relationships/hyperlink" Target="https://www.clasesdeperiodismo.com/2014/05/17/5-casos-de-homofobia-en-los-medios-que-no-debemos-olvidar/" TargetMode="External"/><Relationship Id="rId64" Type="http://schemas.microsoft.com/office/2011/relationships/commentsExtended" Target="commentsExtended.xml"/><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www.stonewall.org.uk/list-lgbtq-terms"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en.wikipedia.org/wiki/Hermaphrodite" TargetMode="External"/><Relationship Id="rId17" Type="http://schemas.openxmlformats.org/officeDocument/2006/relationships/image" Target="media/image7.png"/><Relationship Id="rId25" Type="http://schemas.openxmlformats.org/officeDocument/2006/relationships/hyperlink" Target="https://ed.ted.com/lessons/harvey-milk-s-radical-vision-of-equality-lillian-faderman" TargetMode="External"/><Relationship Id="rId33" Type="http://schemas.openxmlformats.org/officeDocument/2006/relationships/hyperlink" Target="https://en.wikipedia.org/wiki/Lesbian" TargetMode="External"/><Relationship Id="rId38" Type="http://schemas.openxmlformats.org/officeDocument/2006/relationships/hyperlink" Target="https://www.worldhistory.org/egypt/" TargetMode="External"/><Relationship Id="rId46" Type="http://schemas.openxmlformats.org/officeDocument/2006/relationships/hyperlink" Target="https://en.wikipedia.org/wiki/Sex_assigned_at_birth" TargetMode="External"/><Relationship Id="rId59" Type="http://schemas.openxmlformats.org/officeDocument/2006/relationships/hyperlink" Target="https://www.youtube.com/watch?v=9pyPmSGVR2s" TargetMode="External"/><Relationship Id="rId67" Type="http://schemas.openxmlformats.org/officeDocument/2006/relationships/hyperlink" Target="https://podtail.com/es/podcast/radiocuentos/la-historia-de-margarito-pedro-lemebel/" TargetMode="External"/><Relationship Id="rId20" Type="http://schemas.openxmlformats.org/officeDocument/2006/relationships/hyperlink" Target="https://www.youtube.com/watch?v=uD_p0kkof-k" TargetMode="External"/><Relationship Id="rId41" Type="http://schemas.openxmlformats.org/officeDocument/2006/relationships/hyperlink" Target="https://www.worldhistory.org/Celtic_Warrior/" TargetMode="External"/><Relationship Id="rId54" Type="http://schemas.openxmlformats.org/officeDocument/2006/relationships/image" Target="media/image11.png"/><Relationship Id="rId62" Type="http://schemas.openxmlformats.org/officeDocument/2006/relationships/hyperlink" Target="https://www.youtube.com/watch?v=1QbTZYiQ6BA"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youtube.com/watch?v=lgYh4TwUygA" TargetMode="External"/><Relationship Id="rId36" Type="http://schemas.openxmlformats.org/officeDocument/2006/relationships/hyperlink" Target="https://www.worldhistory.org/china/" TargetMode="External"/><Relationship Id="rId49" Type="http://schemas.openxmlformats.org/officeDocument/2006/relationships/image" Target="media/image10.png"/><Relationship Id="rId57" Type="http://schemas.openxmlformats.org/officeDocument/2006/relationships/hyperlink" Target="https://diariofemenino.com.ar/df/60-ejemplos-de-machismo-y-sexismo/" TargetMode="External"/><Relationship Id="rId10" Type="http://schemas.openxmlformats.org/officeDocument/2006/relationships/image" Target="media/image4.png"/><Relationship Id="rId31" Type="http://schemas.openxmlformats.org/officeDocument/2006/relationships/hyperlink" Target="https://www.uh.edu/~cldue/texts/sappho.html" TargetMode="External"/><Relationship Id="rId44" Type="http://schemas.openxmlformats.org/officeDocument/2006/relationships/hyperlink" Target="https://en.wikipedia.org/wiki/Sex_assigned_at_birth" TargetMode="External"/><Relationship Id="rId52" Type="http://schemas.openxmlformats.org/officeDocument/2006/relationships/hyperlink" Target="https://ilga.org/ilga-world-maps" TargetMode="External"/><Relationship Id="rId60" Type="http://schemas.openxmlformats.org/officeDocument/2006/relationships/hyperlink" Target="https://www.youtube.com/watch?v=CsKhrsQLX9g" TargetMode="External"/><Relationship Id="rId65" Type="http://schemas.microsoft.com/office/2016/09/relationships/commentsIds" Target="commentsIds.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en.wikipedia.org/wiki/Sequential_hermaphroditism" TargetMode="External"/><Relationship Id="rId18" Type="http://schemas.openxmlformats.org/officeDocument/2006/relationships/image" Target="media/image8.png"/><Relationship Id="rId39" Type="http://schemas.openxmlformats.org/officeDocument/2006/relationships/hyperlink" Target="https://www.worldhistory.org/disambiguation/Japan/" TargetMode="External"/><Relationship Id="rId34" Type="http://schemas.openxmlformats.org/officeDocument/2006/relationships/hyperlink" Target="https://www.worldhistory.org/article/1774/ten-ancient-lgbtq-facts-you-need-to-know/" TargetMode="External"/><Relationship Id="rId50" Type="http://schemas.openxmlformats.org/officeDocument/2006/relationships/hyperlink" Target="https://www.youtube.com/watch?v=uD_p0kkof-k" TargetMode="External"/><Relationship Id="rId55" Type="http://schemas.openxmlformats.org/officeDocument/2006/relationships/image" Target="media/image12.svg"/><Relationship Id="rId7" Type="http://schemas.openxmlformats.org/officeDocument/2006/relationships/endnotes" Target="endnotes.xml"/><Relationship Id="rId7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D93CC-8C4B-4DDB-AD6D-52C97BA0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102</Pages>
  <Words>24990</Words>
  <Characters>137447</Characters>
  <Application>Microsoft Office Word</Application>
  <DocSecurity>0</DocSecurity>
  <Lines>1145</Lines>
  <Paragraphs>324</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162113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docId:0482F1B995A8C4BAEDED4F830DD98BCE</cp:keywords>
  <dc:description/>
  <cp:lastModifiedBy>Peter Dankmeijer</cp:lastModifiedBy>
  <cp:revision>2</cp:revision>
  <dcterms:created xsi:type="dcterms:W3CDTF">2023-07-10T08:58:00Z</dcterms:created>
  <dcterms:modified xsi:type="dcterms:W3CDTF">2023-07-10T08:58:00Z</dcterms:modified>
</cp:coreProperties>
</file>